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345A9" w14:textId="77777777" w:rsidR="00DF0138" w:rsidRDefault="007A4228">
      <w:pPr>
        <w:spacing w:line="20" w:lineRule="auto"/>
        <w:ind w:left="567" w:right="537"/>
        <w:jc w:val="both"/>
        <w:rPr>
          <w:rFonts w:ascii="Trebuchet MS" w:eastAsia="Trebuchet MS" w:hAnsi="Trebuchet MS" w:cs="Trebuchet MS"/>
        </w:rPr>
      </w:pPr>
      <w:r>
        <w:rPr>
          <w:rFonts w:ascii="Trebuchet MS" w:eastAsia="Trebuchet MS" w:hAnsi="Trebuchet MS" w:cs="Trebuchet MS"/>
          <w:noProof/>
        </w:rPr>
        <w:drawing>
          <wp:anchor distT="0" distB="0" distL="0" distR="0" simplePos="0" relativeHeight="251658240" behindDoc="0" locked="0" layoutInCell="1" hidden="0" allowOverlap="1" wp14:anchorId="216AA68C" wp14:editId="13840DF2">
            <wp:simplePos x="0" y="0"/>
            <wp:positionH relativeFrom="margin">
              <wp:align>left</wp:align>
            </wp:positionH>
            <wp:positionV relativeFrom="page">
              <wp:align>top</wp:align>
            </wp:positionV>
            <wp:extent cx="1452245" cy="142494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52245" cy="1424940"/>
                    </a:xfrm>
                    <a:prstGeom prst="rect">
                      <a:avLst/>
                    </a:prstGeom>
                    <a:ln/>
                  </pic:spPr>
                </pic:pic>
              </a:graphicData>
            </a:graphic>
          </wp:anchor>
        </w:drawing>
      </w:r>
    </w:p>
    <w:p w14:paraId="29D42CED" w14:textId="77777777" w:rsidR="00DF0138" w:rsidRDefault="00DF0138"/>
    <w:p w14:paraId="4BCC5358" w14:textId="77777777" w:rsidR="00DF0138" w:rsidRDefault="00DF0138">
      <w:pPr>
        <w:rPr>
          <w:rFonts w:ascii="Trebuchet MS" w:eastAsia="Trebuchet MS" w:hAnsi="Trebuchet MS" w:cs="Trebuchet MS"/>
          <w:sz w:val="18"/>
          <w:szCs w:val="18"/>
        </w:rPr>
      </w:pPr>
    </w:p>
    <w:p w14:paraId="78A6293D" w14:textId="77777777" w:rsidR="00DF0138" w:rsidRDefault="007A4228">
      <w:pPr>
        <w:rPr>
          <w:rFonts w:ascii="Trebuchet MS" w:eastAsia="Trebuchet MS" w:hAnsi="Trebuchet MS" w:cs="Trebuchet MS"/>
          <w:b/>
          <w:sz w:val="48"/>
          <w:szCs w:val="48"/>
        </w:rPr>
      </w:pPr>
      <w:r>
        <w:rPr>
          <w:rFonts w:ascii="Trebuchet MS" w:eastAsia="Trebuchet MS" w:hAnsi="Trebuchet MS" w:cs="Trebuchet MS"/>
          <w:b/>
          <w:sz w:val="48"/>
          <w:szCs w:val="48"/>
        </w:rPr>
        <w:t xml:space="preserve">     </w:t>
      </w:r>
    </w:p>
    <w:p w14:paraId="1988F3F0" w14:textId="77777777" w:rsidR="00DF0138" w:rsidRDefault="00DF0138">
      <w:pPr>
        <w:rPr>
          <w:rFonts w:ascii="Trebuchet MS" w:eastAsia="Trebuchet MS" w:hAnsi="Trebuchet MS" w:cs="Trebuchet MS"/>
          <w:b/>
          <w:sz w:val="48"/>
          <w:szCs w:val="48"/>
        </w:rPr>
      </w:pPr>
    </w:p>
    <w:p w14:paraId="3602EB85" w14:textId="77777777" w:rsidR="00DF0138" w:rsidRDefault="007A4228">
      <w:pPr>
        <w:rPr>
          <w:rFonts w:ascii="Trebuchet MS" w:eastAsia="Trebuchet MS" w:hAnsi="Trebuchet MS" w:cs="Trebuchet MS"/>
          <w:b/>
          <w:sz w:val="48"/>
          <w:szCs w:val="48"/>
        </w:rPr>
      </w:pPr>
      <w:r>
        <w:rPr>
          <w:rFonts w:ascii="Trebuchet MS" w:eastAsia="Trebuchet MS" w:hAnsi="Trebuchet MS" w:cs="Trebuchet MS"/>
          <w:b/>
          <w:sz w:val="48"/>
          <w:szCs w:val="48"/>
        </w:rPr>
        <w:t xml:space="preserve">   Skip Ahead IX: </w:t>
      </w:r>
      <w:r>
        <w:rPr>
          <w:rFonts w:ascii="Trebuchet MS" w:eastAsia="Trebuchet MS" w:hAnsi="Trebuchet MS" w:cs="Trebuchet MS"/>
          <w:b/>
          <w:color w:val="A6A6A6"/>
          <w:sz w:val="48"/>
          <w:szCs w:val="48"/>
        </w:rPr>
        <w:t>Guidelines</w:t>
      </w:r>
    </w:p>
    <w:p w14:paraId="29122309" w14:textId="00DC1657" w:rsidR="00DF0138" w:rsidRDefault="007A4228">
      <w:pPr>
        <w:rPr>
          <w:rFonts w:ascii="Trebuchet MS" w:eastAsia="Trebuchet MS" w:hAnsi="Trebuchet MS" w:cs="Trebuchet MS"/>
          <w:b/>
        </w:rPr>
      </w:pPr>
      <w:r>
        <w:rPr>
          <w:rFonts w:ascii="Trebuchet MS" w:eastAsia="Trebuchet MS" w:hAnsi="Trebuchet MS" w:cs="Trebuchet MS"/>
          <w:b/>
        </w:rPr>
        <w:t xml:space="preserve">        </w:t>
      </w:r>
      <w:r w:rsidR="00A73DF1">
        <w:rPr>
          <w:rFonts w:ascii="Trebuchet MS" w:eastAsia="Trebuchet MS" w:hAnsi="Trebuchet MS" w:cs="Trebuchet MS"/>
          <w:b/>
        </w:rPr>
        <w:t>Issued 12 February 2024</w:t>
      </w:r>
    </w:p>
    <w:p w14:paraId="37D6E251" w14:textId="77777777" w:rsidR="00DF0138" w:rsidRDefault="00DF0138">
      <w:pPr>
        <w:ind w:right="537"/>
        <w:jc w:val="both"/>
        <w:rPr>
          <w:rFonts w:ascii="Trebuchet MS" w:eastAsia="Trebuchet MS" w:hAnsi="Trebuchet MS" w:cs="Trebuchet MS"/>
        </w:rPr>
      </w:pPr>
      <w:bookmarkStart w:id="0" w:name="bookmark=id.gjdgxs" w:colFirst="0" w:colLast="0"/>
      <w:bookmarkEnd w:id="0"/>
    </w:p>
    <w:p w14:paraId="49B5134B" w14:textId="77777777" w:rsidR="00DF0138" w:rsidRDefault="00DF0138">
      <w:pPr>
        <w:ind w:right="537"/>
        <w:jc w:val="both"/>
        <w:rPr>
          <w:rFonts w:ascii="Trebuchet MS" w:eastAsia="Trebuchet MS" w:hAnsi="Trebuchet MS" w:cs="Trebuchet MS"/>
          <w:b/>
        </w:rPr>
      </w:pPr>
    </w:p>
    <w:p w14:paraId="6D76F0F0" w14:textId="77777777" w:rsidR="001D18DC" w:rsidRDefault="007A4228">
      <w:pPr>
        <w:ind w:left="567" w:right="537"/>
        <w:jc w:val="both"/>
        <w:rPr>
          <w:rFonts w:ascii="Trebuchet MS" w:eastAsia="Trebuchet MS" w:hAnsi="Trebuchet MS" w:cs="Trebuchet MS"/>
        </w:rPr>
      </w:pPr>
      <w:r>
        <w:rPr>
          <w:rFonts w:ascii="Trebuchet MS" w:eastAsia="Trebuchet MS" w:hAnsi="Trebuchet MS" w:cs="Trebuchet MS"/>
        </w:rPr>
        <w:t xml:space="preserve">Skip Ahead is a joint initiative of Screen Australia and YouTube Australia. Since 2014, over the course of eight funding rounds, Skip Ahead has supported 39 YouTube content creators to develop their skills, and support them to work towards sustainable careers. Past recipients include RackaRacka (Talk to Me), Superwog, Lyanna Kea, Julian O’Shea, Wengie, Beau Miles, Aunty Donna, Tibees and more. </w:t>
      </w:r>
    </w:p>
    <w:p w14:paraId="1221F914" w14:textId="77777777" w:rsidR="001D18DC" w:rsidRDefault="001D18DC">
      <w:pPr>
        <w:ind w:left="567" w:right="537"/>
        <w:jc w:val="both"/>
        <w:rPr>
          <w:rFonts w:ascii="Trebuchet MS" w:eastAsia="Trebuchet MS" w:hAnsi="Trebuchet MS" w:cs="Trebuchet MS"/>
        </w:rPr>
      </w:pPr>
    </w:p>
    <w:p w14:paraId="42B2043B" w14:textId="35E71D46" w:rsidR="00DF0138" w:rsidRDefault="007A4228">
      <w:pPr>
        <w:ind w:left="567" w:right="537"/>
        <w:jc w:val="both"/>
        <w:rPr>
          <w:rFonts w:ascii="Trebuchet MS" w:eastAsia="Trebuchet MS" w:hAnsi="Trebuchet MS" w:cs="Trebuchet MS"/>
        </w:rPr>
      </w:pPr>
      <w:r>
        <w:rPr>
          <w:rFonts w:ascii="Trebuchet MS" w:eastAsia="Trebuchet MS" w:hAnsi="Trebuchet MS" w:cs="Trebuchet MS"/>
        </w:rPr>
        <w:t xml:space="preserve">Skip Ahead is open to </w:t>
      </w:r>
      <w:r w:rsidR="001D18DC">
        <w:rPr>
          <w:rFonts w:ascii="Trebuchet MS" w:eastAsia="Trebuchet MS" w:hAnsi="Trebuchet MS" w:cs="Trebuchet MS"/>
        </w:rPr>
        <w:t xml:space="preserve">both </w:t>
      </w:r>
      <w:r>
        <w:rPr>
          <w:rFonts w:ascii="Trebuchet MS" w:eastAsia="Trebuchet MS" w:hAnsi="Trebuchet MS" w:cs="Trebuchet MS"/>
        </w:rPr>
        <w:t xml:space="preserve">documentary and scripted projects. In 2024, Skip Ahead </w:t>
      </w:r>
      <w:r w:rsidR="00450F7D">
        <w:rPr>
          <w:rFonts w:ascii="Trebuchet MS" w:eastAsia="Trebuchet MS" w:hAnsi="Trebuchet MS" w:cs="Trebuchet MS"/>
        </w:rPr>
        <w:t>will seek</w:t>
      </w:r>
      <w:r w:rsidR="006734C0">
        <w:rPr>
          <w:rFonts w:ascii="Trebuchet MS" w:eastAsia="Trebuchet MS" w:hAnsi="Trebuchet MS" w:cs="Trebuchet MS"/>
        </w:rPr>
        <w:t xml:space="preserve"> to</w:t>
      </w:r>
      <w:r w:rsidR="005C22FB">
        <w:rPr>
          <w:rFonts w:ascii="Trebuchet MS" w:eastAsia="Trebuchet MS" w:hAnsi="Trebuchet MS" w:cs="Trebuchet MS"/>
        </w:rPr>
        <w:t xml:space="preserve"> </w:t>
      </w:r>
      <w:r>
        <w:rPr>
          <w:rFonts w:ascii="Trebuchet MS" w:eastAsia="Trebuchet MS" w:hAnsi="Trebuchet MS" w:cs="Trebuchet MS"/>
        </w:rPr>
        <w:t xml:space="preserve">support at least one project aimed at a children’s </w:t>
      </w:r>
      <w:r w:rsidR="00E5148C">
        <w:rPr>
          <w:rFonts w:ascii="Trebuchet MS" w:eastAsia="Trebuchet MS" w:hAnsi="Trebuchet MS" w:cs="Trebuchet MS"/>
        </w:rPr>
        <w:t>audience to</w:t>
      </w:r>
      <w:r>
        <w:rPr>
          <w:rFonts w:ascii="Trebuchet MS" w:eastAsia="Trebuchet MS" w:hAnsi="Trebuchet MS" w:cs="Trebuchet MS"/>
        </w:rPr>
        <w:t xml:space="preserve"> premiere on YouTube Kids.</w:t>
      </w:r>
    </w:p>
    <w:p w14:paraId="4259190F" w14:textId="77777777" w:rsidR="00DF0138" w:rsidRDefault="00DF0138">
      <w:pPr>
        <w:ind w:right="537"/>
        <w:jc w:val="both"/>
        <w:rPr>
          <w:rFonts w:ascii="Trebuchet MS" w:eastAsia="Trebuchet MS" w:hAnsi="Trebuchet MS" w:cs="Trebuchet MS"/>
        </w:rPr>
      </w:pPr>
    </w:p>
    <w:p w14:paraId="6F23352E" w14:textId="77777777" w:rsidR="00DF0138" w:rsidRDefault="007A4228">
      <w:pPr>
        <w:ind w:left="567" w:right="537"/>
        <w:jc w:val="both"/>
        <w:rPr>
          <w:rFonts w:ascii="Trebuchet MS" w:eastAsia="Trebuchet MS" w:hAnsi="Trebuchet MS" w:cs="Trebuchet MS"/>
          <w:b/>
          <w:color w:val="000000"/>
        </w:rPr>
      </w:pPr>
      <w:r>
        <w:rPr>
          <w:rFonts w:ascii="Trebuchet MS" w:eastAsia="Trebuchet MS" w:hAnsi="Trebuchet MS" w:cs="Trebuchet MS"/>
          <w:b/>
          <w:sz w:val="28"/>
          <w:szCs w:val="28"/>
        </w:rPr>
        <w:t xml:space="preserve">WHY </w:t>
      </w:r>
      <w:r>
        <w:rPr>
          <w:rFonts w:ascii="Trebuchet MS" w:eastAsia="Trebuchet MS" w:hAnsi="Trebuchet MS" w:cs="Trebuchet MS"/>
          <w:b/>
          <w:color w:val="000000"/>
        </w:rPr>
        <w:tab/>
      </w:r>
    </w:p>
    <w:p w14:paraId="34BC12A8" w14:textId="77777777" w:rsidR="00DF0138" w:rsidRDefault="00DF0138">
      <w:pPr>
        <w:ind w:left="567" w:right="537"/>
        <w:jc w:val="both"/>
        <w:rPr>
          <w:rFonts w:ascii="Trebuchet MS" w:eastAsia="Trebuchet MS" w:hAnsi="Trebuchet MS" w:cs="Trebuchet MS"/>
          <w:b/>
          <w:color w:val="000000"/>
        </w:rPr>
      </w:pPr>
    </w:p>
    <w:p w14:paraId="2E249511" w14:textId="77777777" w:rsidR="00DF0138" w:rsidRDefault="007A4228">
      <w:pPr>
        <w:ind w:left="567" w:right="537"/>
        <w:jc w:val="both"/>
        <w:rPr>
          <w:rFonts w:ascii="Trebuchet MS" w:eastAsia="Trebuchet MS" w:hAnsi="Trebuchet MS" w:cs="Trebuchet MS"/>
          <w:b/>
          <w:color w:val="000000"/>
        </w:rPr>
      </w:pPr>
      <w:r>
        <w:rPr>
          <w:rFonts w:ascii="Trebuchet MS" w:eastAsia="Trebuchet MS" w:hAnsi="Trebuchet MS" w:cs="Trebuchet MS"/>
          <w:b/>
          <w:color w:val="000000"/>
        </w:rPr>
        <w:t>Skip Ahead aims to:</w:t>
      </w:r>
    </w:p>
    <w:p w14:paraId="26B4916D" w14:textId="77777777" w:rsidR="001D18DC" w:rsidRDefault="001D18DC">
      <w:pPr>
        <w:ind w:left="567" w:right="537"/>
        <w:jc w:val="both"/>
        <w:rPr>
          <w:rFonts w:ascii="Trebuchet MS" w:eastAsia="Trebuchet MS" w:hAnsi="Trebuchet MS" w:cs="Trebuchet MS"/>
          <w:b/>
          <w:color w:val="000000"/>
        </w:rPr>
      </w:pPr>
    </w:p>
    <w:p w14:paraId="204718D8" w14:textId="69F864D9" w:rsidR="00DF0138" w:rsidRPr="00AA3B5B" w:rsidRDefault="00BB2B59">
      <w:pPr>
        <w:numPr>
          <w:ilvl w:val="0"/>
          <w:numId w:val="4"/>
        </w:numPr>
        <w:pBdr>
          <w:top w:val="nil"/>
          <w:left w:val="nil"/>
          <w:bottom w:val="nil"/>
          <w:right w:val="nil"/>
          <w:between w:val="nil"/>
        </w:pBdr>
        <w:ind w:right="537"/>
        <w:jc w:val="both"/>
        <w:rPr>
          <w:color w:val="000000"/>
        </w:rPr>
      </w:pPr>
      <w:r>
        <w:rPr>
          <w:rFonts w:ascii="Trebuchet MS" w:eastAsia="Trebuchet MS" w:hAnsi="Trebuchet MS" w:cs="Trebuchet MS"/>
          <w:color w:val="000000"/>
        </w:rPr>
        <w:t xml:space="preserve">support </w:t>
      </w:r>
      <w:r w:rsidR="007A4228">
        <w:rPr>
          <w:rFonts w:ascii="Trebuchet MS" w:eastAsia="Trebuchet MS" w:hAnsi="Trebuchet MS" w:cs="Trebuchet MS"/>
          <w:color w:val="000000"/>
        </w:rPr>
        <w:t xml:space="preserve">a new generation of online storytellers </w:t>
      </w:r>
      <w:r w:rsidR="00800240">
        <w:rPr>
          <w:rFonts w:ascii="Trebuchet MS" w:eastAsia="Trebuchet MS" w:hAnsi="Trebuchet MS" w:cs="Trebuchet MS"/>
          <w:color w:val="000000"/>
        </w:rPr>
        <w:t xml:space="preserve">and IP creators </w:t>
      </w:r>
      <w:r w:rsidR="007A4228">
        <w:rPr>
          <w:rFonts w:ascii="Trebuchet MS" w:eastAsia="Trebuchet MS" w:hAnsi="Trebuchet MS" w:cs="Trebuchet MS"/>
          <w:color w:val="000000"/>
        </w:rPr>
        <w:t>to expand their vision and ambition</w:t>
      </w:r>
      <w:r w:rsidR="00DE7FB3">
        <w:rPr>
          <w:rFonts w:ascii="Trebuchet MS" w:eastAsia="Trebuchet MS" w:hAnsi="Trebuchet MS" w:cs="Trebuchet MS"/>
          <w:color w:val="000000"/>
        </w:rPr>
        <w:t>,</w:t>
      </w:r>
    </w:p>
    <w:p w14:paraId="25F2C682" w14:textId="77777777" w:rsidR="001D18DC" w:rsidRDefault="001D18DC" w:rsidP="00AA3B5B">
      <w:pPr>
        <w:pBdr>
          <w:top w:val="nil"/>
          <w:left w:val="nil"/>
          <w:bottom w:val="nil"/>
          <w:right w:val="nil"/>
          <w:between w:val="nil"/>
        </w:pBdr>
        <w:ind w:left="927" w:right="537"/>
        <w:jc w:val="both"/>
        <w:rPr>
          <w:color w:val="000000"/>
        </w:rPr>
      </w:pPr>
    </w:p>
    <w:p w14:paraId="6290D34F" w14:textId="614BBAAC" w:rsidR="00DF0138" w:rsidRPr="00AA3B5B" w:rsidRDefault="007A4228">
      <w:pPr>
        <w:numPr>
          <w:ilvl w:val="0"/>
          <w:numId w:val="4"/>
        </w:numPr>
        <w:pBdr>
          <w:top w:val="nil"/>
          <w:left w:val="nil"/>
          <w:bottom w:val="nil"/>
          <w:right w:val="nil"/>
          <w:between w:val="nil"/>
        </w:pBdr>
        <w:ind w:right="537"/>
        <w:jc w:val="both"/>
        <w:rPr>
          <w:color w:val="000000"/>
        </w:rPr>
      </w:pPr>
      <w:r>
        <w:rPr>
          <w:rFonts w:ascii="Trebuchet MS" w:eastAsia="Trebuchet MS" w:hAnsi="Trebuchet MS" w:cs="Trebuchet MS"/>
          <w:color w:val="000000"/>
        </w:rPr>
        <w:t>cultivate original Australian narrative content made specifically for loc</w:t>
      </w:r>
      <w:r>
        <w:rPr>
          <w:rFonts w:ascii="Trebuchet MS" w:eastAsia="Trebuchet MS" w:hAnsi="Trebuchet MS" w:cs="Trebuchet MS"/>
        </w:rPr>
        <w:t xml:space="preserve">al and </w:t>
      </w:r>
      <w:r>
        <w:rPr>
          <w:rFonts w:ascii="Trebuchet MS" w:eastAsia="Trebuchet MS" w:hAnsi="Trebuchet MS" w:cs="Trebuchet MS"/>
          <w:color w:val="000000"/>
        </w:rPr>
        <w:t>global online audiences</w:t>
      </w:r>
      <w:r w:rsidR="00DE7FB3">
        <w:rPr>
          <w:rFonts w:ascii="Trebuchet MS" w:eastAsia="Trebuchet MS" w:hAnsi="Trebuchet MS" w:cs="Trebuchet MS"/>
          <w:color w:val="000000"/>
        </w:rPr>
        <w:t>,</w:t>
      </w:r>
    </w:p>
    <w:p w14:paraId="000A64F6" w14:textId="77777777" w:rsidR="001D18DC" w:rsidRDefault="001D18DC" w:rsidP="00AA3B5B">
      <w:pPr>
        <w:pBdr>
          <w:top w:val="nil"/>
          <w:left w:val="nil"/>
          <w:bottom w:val="nil"/>
          <w:right w:val="nil"/>
          <w:between w:val="nil"/>
        </w:pBdr>
        <w:ind w:left="927" w:right="537"/>
        <w:jc w:val="both"/>
        <w:rPr>
          <w:color w:val="000000"/>
        </w:rPr>
      </w:pPr>
    </w:p>
    <w:p w14:paraId="69076A6B" w14:textId="2B548946" w:rsidR="00DF0138" w:rsidRDefault="007A4228">
      <w:pPr>
        <w:numPr>
          <w:ilvl w:val="0"/>
          <w:numId w:val="4"/>
        </w:numPr>
        <w:pBdr>
          <w:top w:val="nil"/>
          <w:left w:val="nil"/>
          <w:bottom w:val="nil"/>
          <w:right w:val="nil"/>
          <w:between w:val="nil"/>
        </w:pBdr>
        <w:ind w:right="537"/>
        <w:jc w:val="both"/>
        <w:rPr>
          <w:color w:val="000000"/>
        </w:rPr>
      </w:pPr>
      <w:r>
        <w:rPr>
          <w:rFonts w:ascii="Trebuchet MS" w:eastAsia="Trebuchet MS" w:hAnsi="Trebuchet MS" w:cs="Trebuchet MS"/>
          <w:color w:val="000000"/>
        </w:rPr>
        <w:t xml:space="preserve">ensure the storytellers and stories being told reflect the diversity of people and experiences from around Australia, </w:t>
      </w:r>
      <w:r w:rsidR="00450F7D">
        <w:rPr>
          <w:rFonts w:ascii="Trebuchet MS" w:eastAsia="Trebuchet MS" w:hAnsi="Trebuchet MS" w:cs="Trebuchet MS"/>
          <w:color w:val="000000"/>
        </w:rPr>
        <w:t xml:space="preserve">and promoting their importance - </w:t>
      </w:r>
      <w:r>
        <w:rPr>
          <w:rFonts w:ascii="Trebuchet MS" w:eastAsia="Trebuchet MS" w:hAnsi="Trebuchet MS" w:cs="Trebuchet MS"/>
          <w:color w:val="000000"/>
        </w:rPr>
        <w:t>culturally, creatively and economically</w:t>
      </w:r>
      <w:r w:rsidR="00450F7D">
        <w:rPr>
          <w:rFonts w:ascii="Trebuchet MS" w:eastAsia="Trebuchet MS" w:hAnsi="Trebuchet MS" w:cs="Trebuchet MS"/>
          <w:color w:val="000000"/>
        </w:rPr>
        <w:t>.</w:t>
      </w:r>
    </w:p>
    <w:p w14:paraId="477F66AC" w14:textId="77777777" w:rsidR="00DF0138" w:rsidRDefault="00DF0138" w:rsidP="00916F0D">
      <w:pPr>
        <w:ind w:right="537"/>
        <w:jc w:val="both"/>
        <w:rPr>
          <w:rFonts w:ascii="Trebuchet MS" w:eastAsia="Trebuchet MS" w:hAnsi="Trebuchet MS" w:cs="Trebuchet MS"/>
          <w:color w:val="000000"/>
        </w:rPr>
      </w:pPr>
    </w:p>
    <w:p w14:paraId="7D92B464" w14:textId="77777777" w:rsidR="00DF0138" w:rsidRDefault="007A4228">
      <w:pPr>
        <w:ind w:left="567" w:right="537"/>
        <w:jc w:val="both"/>
        <w:rPr>
          <w:rFonts w:ascii="Trebuchet MS" w:eastAsia="Trebuchet MS" w:hAnsi="Trebuchet MS" w:cs="Trebuchet MS"/>
          <w:b/>
        </w:rPr>
      </w:pPr>
      <w:r>
        <w:rPr>
          <w:rFonts w:ascii="Trebuchet MS" w:eastAsia="Trebuchet MS" w:hAnsi="Trebuchet MS" w:cs="Trebuchet MS"/>
          <w:b/>
          <w:sz w:val="28"/>
          <w:szCs w:val="28"/>
        </w:rPr>
        <w:t>WHO</w:t>
      </w:r>
      <w:r>
        <w:rPr>
          <w:rFonts w:ascii="Trebuchet MS" w:eastAsia="Trebuchet MS" w:hAnsi="Trebuchet MS" w:cs="Trebuchet MS"/>
          <w:b/>
        </w:rPr>
        <w:tab/>
      </w:r>
    </w:p>
    <w:p w14:paraId="001F4D5A" w14:textId="77777777" w:rsidR="00DF0138" w:rsidRDefault="00DF0138">
      <w:pPr>
        <w:ind w:left="567" w:right="537"/>
        <w:jc w:val="both"/>
        <w:rPr>
          <w:rFonts w:ascii="Trebuchet MS" w:eastAsia="Trebuchet MS" w:hAnsi="Trebuchet MS" w:cs="Trebuchet MS"/>
          <w:b/>
        </w:rPr>
      </w:pPr>
    </w:p>
    <w:p w14:paraId="4BE73443" w14:textId="77777777" w:rsidR="00DF0138" w:rsidRDefault="007A4228">
      <w:pPr>
        <w:ind w:left="567" w:right="537"/>
        <w:jc w:val="both"/>
        <w:rPr>
          <w:rFonts w:ascii="Trebuchet MS" w:eastAsia="Trebuchet MS" w:hAnsi="Trebuchet MS" w:cs="Trebuchet MS"/>
          <w:b/>
        </w:rPr>
      </w:pPr>
      <w:r>
        <w:rPr>
          <w:rFonts w:ascii="Trebuchet MS" w:eastAsia="Trebuchet MS" w:hAnsi="Trebuchet MS" w:cs="Trebuchet MS"/>
          <w:b/>
        </w:rPr>
        <w:t>Applications will be open to:</w:t>
      </w:r>
    </w:p>
    <w:p w14:paraId="7FCCBB84" w14:textId="77777777" w:rsidR="00DF0138" w:rsidRDefault="00DF0138">
      <w:pPr>
        <w:ind w:left="567" w:right="537"/>
        <w:jc w:val="both"/>
        <w:rPr>
          <w:rFonts w:ascii="Trebuchet MS" w:eastAsia="Trebuchet MS" w:hAnsi="Trebuchet MS" w:cs="Trebuchet MS"/>
        </w:rPr>
      </w:pPr>
    </w:p>
    <w:p w14:paraId="6C42A29F" w14:textId="44A2371A" w:rsidR="00DF0138" w:rsidRDefault="00450F7D">
      <w:pPr>
        <w:ind w:left="567" w:right="537"/>
        <w:jc w:val="both"/>
        <w:rPr>
          <w:rFonts w:ascii="Trebuchet MS" w:eastAsia="Trebuchet MS" w:hAnsi="Trebuchet MS" w:cs="Trebuchet MS"/>
        </w:rPr>
      </w:pPr>
      <w:r>
        <w:rPr>
          <w:rFonts w:ascii="Trebuchet MS" w:eastAsia="Trebuchet MS" w:hAnsi="Trebuchet MS" w:cs="Trebuchet MS"/>
        </w:rPr>
        <w:t>O</w:t>
      </w:r>
      <w:r w:rsidR="007A4228">
        <w:rPr>
          <w:rFonts w:ascii="Trebuchet MS" w:eastAsia="Trebuchet MS" w:hAnsi="Trebuchet MS" w:cs="Trebuchet MS"/>
        </w:rPr>
        <w:t>riginal content creators</w:t>
      </w:r>
      <w:r>
        <w:rPr>
          <w:rFonts w:ascii="Trebuchet MS" w:eastAsia="Trebuchet MS" w:hAnsi="Trebuchet MS" w:cs="Trebuchet MS"/>
        </w:rPr>
        <w:t xml:space="preserve"> (individuals or teams)</w:t>
      </w:r>
      <w:r w:rsidR="001D18DC">
        <w:rPr>
          <w:rFonts w:ascii="Trebuchet MS" w:eastAsia="Trebuchet MS" w:hAnsi="Trebuchet MS" w:cs="Trebuchet MS"/>
        </w:rPr>
        <w:t>,</w:t>
      </w:r>
      <w:r w:rsidR="007A4228">
        <w:rPr>
          <w:rFonts w:ascii="Trebuchet MS" w:eastAsia="Trebuchet MS" w:hAnsi="Trebuchet MS" w:cs="Trebuchet MS"/>
        </w:rPr>
        <w:t xml:space="preserve"> responsible for either:</w:t>
      </w:r>
    </w:p>
    <w:p w14:paraId="5365AEB6" w14:textId="4F5C9EDC" w:rsidR="00DF0138" w:rsidRDefault="007F3CB9">
      <w:pPr>
        <w:numPr>
          <w:ilvl w:val="0"/>
          <w:numId w:val="2"/>
        </w:numPr>
        <w:pBdr>
          <w:top w:val="nil"/>
          <w:left w:val="nil"/>
          <w:bottom w:val="nil"/>
          <w:right w:val="nil"/>
          <w:between w:val="nil"/>
        </w:pBdr>
        <w:ind w:right="537"/>
        <w:jc w:val="both"/>
        <w:rPr>
          <w:color w:val="000000"/>
        </w:rPr>
      </w:pPr>
      <w:r>
        <w:rPr>
          <w:rFonts w:ascii="Trebuchet MS" w:eastAsia="Trebuchet MS" w:hAnsi="Trebuchet MS" w:cs="Trebuchet MS"/>
          <w:color w:val="000000"/>
        </w:rPr>
        <w:t>A</w:t>
      </w:r>
      <w:r w:rsidR="007A4228">
        <w:rPr>
          <w:rFonts w:ascii="Trebuchet MS" w:eastAsia="Trebuchet MS" w:hAnsi="Trebuchet MS" w:cs="Trebuchet MS"/>
          <w:color w:val="000000"/>
        </w:rPr>
        <w:t xml:space="preserve"> current YouTube channel with at least 25,000 subscribers, OR</w:t>
      </w:r>
    </w:p>
    <w:p w14:paraId="7EEC6D2E" w14:textId="09FBC53A" w:rsidR="00DF0138" w:rsidRDefault="007F3CB9">
      <w:pPr>
        <w:numPr>
          <w:ilvl w:val="0"/>
          <w:numId w:val="2"/>
        </w:numPr>
        <w:pBdr>
          <w:top w:val="nil"/>
          <w:left w:val="nil"/>
          <w:bottom w:val="nil"/>
          <w:right w:val="nil"/>
          <w:between w:val="nil"/>
        </w:pBdr>
        <w:ind w:right="537"/>
        <w:jc w:val="both"/>
        <w:rPr>
          <w:color w:val="000000"/>
        </w:rPr>
      </w:pPr>
      <w:r>
        <w:rPr>
          <w:rFonts w:ascii="Trebuchet MS" w:eastAsia="Trebuchet MS" w:hAnsi="Trebuchet MS" w:cs="Trebuchet MS"/>
          <w:color w:val="000000"/>
        </w:rPr>
        <w:t>A</w:t>
      </w:r>
      <w:r w:rsidR="007A4228">
        <w:rPr>
          <w:rFonts w:ascii="Trebuchet MS" w:eastAsia="Trebuchet MS" w:hAnsi="Trebuchet MS" w:cs="Trebuchet MS"/>
          <w:color w:val="000000"/>
        </w:rPr>
        <w:t xml:space="preserve"> maximum of two current YouTube channels with a combined subscriber base of 40,000, OR</w:t>
      </w:r>
    </w:p>
    <w:p w14:paraId="4F258196" w14:textId="1AC9EB82" w:rsidR="00DF0138" w:rsidRDefault="007F3CB9">
      <w:pPr>
        <w:numPr>
          <w:ilvl w:val="0"/>
          <w:numId w:val="2"/>
        </w:numPr>
        <w:pBdr>
          <w:top w:val="nil"/>
          <w:left w:val="nil"/>
          <w:bottom w:val="nil"/>
          <w:right w:val="nil"/>
          <w:between w:val="nil"/>
        </w:pBdr>
        <w:ind w:right="537"/>
        <w:jc w:val="both"/>
        <w:rPr>
          <w:color w:val="000000"/>
        </w:rPr>
      </w:pPr>
      <w:r>
        <w:rPr>
          <w:rFonts w:ascii="Trebuchet MS" w:eastAsia="Trebuchet MS" w:hAnsi="Trebuchet MS" w:cs="Trebuchet MS"/>
          <w:color w:val="000000"/>
        </w:rPr>
        <w:t>A</w:t>
      </w:r>
      <w:r w:rsidR="007A4228">
        <w:rPr>
          <w:rFonts w:ascii="Trebuchet MS" w:eastAsia="Trebuchet MS" w:hAnsi="Trebuchet MS" w:cs="Trebuchet MS"/>
          <w:color w:val="000000"/>
        </w:rPr>
        <w:t xml:space="preserve"> YouTube video which has achieved a minimum of 1 million views on a channel which has a subscriber base of at least 10,000.</w:t>
      </w:r>
    </w:p>
    <w:p w14:paraId="6CE92557" w14:textId="77777777" w:rsidR="00DF0138" w:rsidRDefault="00DF0138">
      <w:pPr>
        <w:ind w:left="567" w:right="537"/>
        <w:jc w:val="both"/>
        <w:rPr>
          <w:rFonts w:ascii="Trebuchet MS" w:eastAsia="Trebuchet MS" w:hAnsi="Trebuchet MS" w:cs="Trebuchet MS"/>
        </w:rPr>
      </w:pPr>
    </w:p>
    <w:p w14:paraId="474A703E" w14:textId="7C6FDC35" w:rsidR="00DF0138" w:rsidRDefault="007A4228">
      <w:pPr>
        <w:ind w:left="567" w:right="537"/>
        <w:jc w:val="both"/>
        <w:rPr>
          <w:rFonts w:ascii="Trebuchet MS" w:eastAsia="Trebuchet MS" w:hAnsi="Trebuchet MS" w:cs="Trebuchet MS"/>
        </w:rPr>
      </w:pPr>
      <w:r>
        <w:rPr>
          <w:rFonts w:ascii="Trebuchet MS" w:eastAsia="Trebuchet MS" w:hAnsi="Trebuchet MS" w:cs="Trebuchet MS"/>
        </w:rPr>
        <w:t xml:space="preserve">Applicants must also meet the general eligibility requirements set out in Screen Australia’s </w:t>
      </w:r>
      <w:hyperlink r:id="rId7">
        <w:r>
          <w:rPr>
            <w:rFonts w:ascii="Trebuchet MS" w:eastAsia="Trebuchet MS" w:hAnsi="Trebuchet MS" w:cs="Trebuchet MS"/>
            <w:color w:val="0000FF"/>
            <w:u w:val="single"/>
          </w:rPr>
          <w:t>Terms of Trade</w:t>
        </w:r>
      </w:hyperlink>
      <w:r w:rsidR="002E22B2">
        <w:rPr>
          <w:rFonts w:ascii="Trebuchet MS" w:eastAsia="Trebuchet MS" w:hAnsi="Trebuchet MS" w:cs="Trebuchet MS"/>
        </w:rPr>
        <w:t>.</w:t>
      </w:r>
      <w:r>
        <w:rPr>
          <w:rFonts w:ascii="Trebuchet MS" w:eastAsia="Trebuchet MS" w:hAnsi="Trebuchet MS" w:cs="Trebuchet MS"/>
        </w:rPr>
        <w:t xml:space="preserve"> </w:t>
      </w:r>
    </w:p>
    <w:p w14:paraId="0DC0DB42" w14:textId="77777777" w:rsidR="00DF0138" w:rsidRDefault="00DF0138">
      <w:pPr>
        <w:ind w:left="567" w:right="537"/>
        <w:jc w:val="both"/>
        <w:rPr>
          <w:rFonts w:ascii="Trebuchet MS" w:eastAsia="Trebuchet MS" w:hAnsi="Trebuchet MS" w:cs="Trebuchet MS"/>
        </w:rPr>
      </w:pPr>
    </w:p>
    <w:p w14:paraId="3AA8398F" w14:textId="77777777" w:rsidR="00DF0138" w:rsidRDefault="007A4228">
      <w:pPr>
        <w:ind w:left="567" w:right="537"/>
        <w:jc w:val="both"/>
        <w:rPr>
          <w:rFonts w:ascii="Trebuchet MS" w:eastAsia="Trebuchet MS" w:hAnsi="Trebuchet MS" w:cs="Trebuchet MS"/>
        </w:rPr>
      </w:pPr>
      <w:r>
        <w:rPr>
          <w:rFonts w:ascii="Trebuchet MS" w:eastAsia="Trebuchet MS" w:hAnsi="Trebuchet MS" w:cs="Trebuchet MS"/>
        </w:rPr>
        <w:t xml:space="preserve">The project that is the subject of the application </w:t>
      </w:r>
      <w:r>
        <w:rPr>
          <w:rFonts w:ascii="Trebuchet MS" w:eastAsia="Trebuchet MS" w:hAnsi="Trebuchet MS" w:cs="Trebuchet MS"/>
          <w:b/>
        </w:rPr>
        <w:t>must:</w:t>
      </w:r>
    </w:p>
    <w:p w14:paraId="62B500D5" w14:textId="77777777" w:rsidR="00DF0138" w:rsidRDefault="007A4228">
      <w:pPr>
        <w:numPr>
          <w:ilvl w:val="0"/>
          <w:numId w:val="3"/>
        </w:numPr>
        <w:pBdr>
          <w:top w:val="nil"/>
          <w:left w:val="nil"/>
          <w:bottom w:val="nil"/>
          <w:right w:val="nil"/>
          <w:between w:val="nil"/>
        </w:pBdr>
        <w:ind w:right="537"/>
        <w:jc w:val="both"/>
        <w:rPr>
          <w:color w:val="000000"/>
        </w:rPr>
      </w:pPr>
      <w:r>
        <w:rPr>
          <w:rFonts w:ascii="Trebuchet MS" w:eastAsia="Trebuchet MS" w:hAnsi="Trebuchet MS" w:cs="Trebuchet MS"/>
        </w:rPr>
        <w:t>Be for a scripted project of any genre. Story driven documentaries are also eligible as are educational formats</w:t>
      </w:r>
      <w:r>
        <w:rPr>
          <w:rFonts w:ascii="Trebuchet MS" w:eastAsia="Trebuchet MS" w:hAnsi="Trebuchet MS" w:cs="Trebuchet MS"/>
          <w:color w:val="000000"/>
        </w:rPr>
        <w:t>,</w:t>
      </w:r>
    </w:p>
    <w:p w14:paraId="54EDDC12" w14:textId="4A047585" w:rsidR="00DF0138" w:rsidRDefault="007A4228">
      <w:pPr>
        <w:numPr>
          <w:ilvl w:val="0"/>
          <w:numId w:val="3"/>
        </w:numPr>
        <w:pBdr>
          <w:top w:val="nil"/>
          <w:left w:val="nil"/>
          <w:bottom w:val="nil"/>
          <w:right w:val="nil"/>
          <w:between w:val="nil"/>
        </w:pBdr>
        <w:ind w:right="537"/>
        <w:jc w:val="both"/>
        <w:rPr>
          <w:color w:val="000000"/>
        </w:rPr>
      </w:pPr>
      <w:r>
        <w:rPr>
          <w:rFonts w:ascii="Trebuchet MS" w:eastAsia="Trebuchet MS" w:hAnsi="Trebuchet MS" w:cs="Trebuchet MS"/>
          <w:color w:val="000000"/>
        </w:rPr>
        <w:t>Be intended to be uploaded to YouTube or YouTube Shorts,</w:t>
      </w:r>
    </w:p>
    <w:p w14:paraId="44207F92" w14:textId="30F84686" w:rsidR="00DF0138" w:rsidRDefault="007A4228">
      <w:pPr>
        <w:numPr>
          <w:ilvl w:val="0"/>
          <w:numId w:val="3"/>
        </w:numPr>
        <w:pBdr>
          <w:top w:val="nil"/>
          <w:left w:val="nil"/>
          <w:bottom w:val="nil"/>
          <w:right w:val="nil"/>
          <w:between w:val="nil"/>
        </w:pBdr>
        <w:ind w:right="537"/>
        <w:jc w:val="both"/>
        <w:rPr>
          <w:color w:val="000000"/>
        </w:rPr>
      </w:pPr>
      <w:r>
        <w:rPr>
          <w:rFonts w:ascii="Trebuchet MS" w:eastAsia="Trebuchet MS" w:hAnsi="Trebuchet MS" w:cs="Trebuchet MS"/>
          <w:color w:val="000000"/>
        </w:rPr>
        <w:t>Not be a ‘How to...’ or lifestyle program,</w:t>
      </w:r>
    </w:p>
    <w:p w14:paraId="2DCAE67F" w14:textId="19A615B3" w:rsidR="00DF0138" w:rsidRDefault="007A4228">
      <w:pPr>
        <w:numPr>
          <w:ilvl w:val="0"/>
          <w:numId w:val="3"/>
        </w:numPr>
        <w:pBdr>
          <w:top w:val="nil"/>
          <w:left w:val="nil"/>
          <w:bottom w:val="nil"/>
          <w:right w:val="nil"/>
          <w:between w:val="nil"/>
        </w:pBdr>
        <w:ind w:right="537"/>
        <w:jc w:val="both"/>
        <w:rPr>
          <w:color w:val="000000"/>
        </w:rPr>
      </w:pPr>
      <w:r>
        <w:rPr>
          <w:rFonts w:ascii="Trebuchet MS" w:eastAsia="Trebuchet MS" w:hAnsi="Trebuchet MS" w:cs="Trebuchet MS"/>
          <w:color w:val="000000"/>
        </w:rPr>
        <w:t xml:space="preserve">Not be </w:t>
      </w:r>
      <w:r w:rsidR="00450F7D">
        <w:rPr>
          <w:rFonts w:ascii="Trebuchet MS" w:eastAsia="Trebuchet MS" w:hAnsi="Trebuchet MS" w:cs="Trebuchet MS"/>
          <w:color w:val="000000"/>
        </w:rPr>
        <w:t xml:space="preserve">an </w:t>
      </w:r>
      <w:r>
        <w:rPr>
          <w:rFonts w:ascii="Trebuchet MS" w:eastAsia="Trebuchet MS" w:hAnsi="Trebuchet MS" w:cs="Trebuchet MS"/>
          <w:color w:val="000000"/>
        </w:rPr>
        <w:t>advertorial or intended primarily as advertising or marketing material.</w:t>
      </w:r>
    </w:p>
    <w:p w14:paraId="5BF96389" w14:textId="77777777" w:rsidR="00DF0138" w:rsidRDefault="00DF0138">
      <w:pPr>
        <w:ind w:left="567" w:right="537"/>
        <w:jc w:val="both"/>
        <w:rPr>
          <w:rFonts w:ascii="Trebuchet MS" w:eastAsia="Trebuchet MS" w:hAnsi="Trebuchet MS" w:cs="Trebuchet MS"/>
        </w:rPr>
      </w:pPr>
    </w:p>
    <w:p w14:paraId="096C70F7" w14:textId="77777777" w:rsidR="00DF0138" w:rsidRDefault="007A4228">
      <w:pPr>
        <w:ind w:left="567" w:right="537"/>
        <w:jc w:val="both"/>
        <w:rPr>
          <w:rFonts w:ascii="Trebuchet MS" w:eastAsia="Trebuchet MS" w:hAnsi="Trebuchet MS" w:cs="Trebuchet MS"/>
        </w:rPr>
      </w:pPr>
      <w:r>
        <w:rPr>
          <w:rFonts w:ascii="Trebuchet MS" w:eastAsia="Trebuchet MS" w:hAnsi="Trebuchet MS" w:cs="Trebuchet MS"/>
        </w:rPr>
        <w:t>Genuine collaborations between a YouTube content creator(s) and established producers, production companies and/or entertainment properties are encouraged and may strengthen an application.</w:t>
      </w:r>
    </w:p>
    <w:p w14:paraId="20366051" w14:textId="77777777" w:rsidR="00DF0138" w:rsidRDefault="00DF0138">
      <w:pPr>
        <w:ind w:right="537"/>
        <w:jc w:val="both"/>
        <w:rPr>
          <w:rFonts w:ascii="Trebuchet MS" w:eastAsia="Trebuchet MS" w:hAnsi="Trebuchet MS" w:cs="Trebuchet MS"/>
          <w:b/>
          <w:sz w:val="28"/>
          <w:szCs w:val="28"/>
          <w:u w:val="single"/>
        </w:rPr>
      </w:pPr>
    </w:p>
    <w:p w14:paraId="6119B9D2" w14:textId="77777777" w:rsidR="00DF0138" w:rsidRDefault="007A4228">
      <w:pPr>
        <w:ind w:left="567" w:right="537"/>
        <w:jc w:val="both"/>
        <w:rPr>
          <w:rFonts w:ascii="Trebuchet MS" w:eastAsia="Trebuchet MS" w:hAnsi="Trebuchet MS" w:cs="Trebuchet MS"/>
          <w:b/>
        </w:rPr>
      </w:pPr>
      <w:r>
        <w:rPr>
          <w:rFonts w:ascii="Trebuchet MS" w:eastAsia="Trebuchet MS" w:hAnsi="Trebuchet MS" w:cs="Trebuchet MS"/>
          <w:b/>
          <w:sz w:val="28"/>
          <w:szCs w:val="28"/>
        </w:rPr>
        <w:t>WHAT</w:t>
      </w:r>
      <w:r>
        <w:rPr>
          <w:rFonts w:ascii="Trebuchet MS" w:eastAsia="Trebuchet MS" w:hAnsi="Trebuchet MS" w:cs="Trebuchet MS"/>
          <w:b/>
        </w:rPr>
        <w:tab/>
        <w:t xml:space="preserve">  </w:t>
      </w:r>
    </w:p>
    <w:p w14:paraId="32FAA88C" w14:textId="77777777" w:rsidR="00DF0138" w:rsidRDefault="00DF0138">
      <w:pPr>
        <w:ind w:left="567" w:right="537"/>
        <w:jc w:val="both"/>
        <w:rPr>
          <w:rFonts w:ascii="Trebuchet MS" w:eastAsia="Trebuchet MS" w:hAnsi="Trebuchet MS" w:cs="Trebuchet MS"/>
          <w:b/>
        </w:rPr>
      </w:pPr>
    </w:p>
    <w:p w14:paraId="5520D4FB" w14:textId="77777777" w:rsidR="00DF0138" w:rsidRDefault="007A4228">
      <w:pPr>
        <w:ind w:left="567" w:right="537"/>
        <w:jc w:val="both"/>
        <w:rPr>
          <w:rFonts w:ascii="Trebuchet MS" w:eastAsia="Trebuchet MS" w:hAnsi="Trebuchet MS" w:cs="Trebuchet MS"/>
          <w:b/>
        </w:rPr>
      </w:pPr>
      <w:r>
        <w:rPr>
          <w:rFonts w:ascii="Trebuchet MS" w:eastAsia="Trebuchet MS" w:hAnsi="Trebuchet MS" w:cs="Trebuchet MS"/>
          <w:b/>
        </w:rPr>
        <w:t>What you can apply for:</w:t>
      </w:r>
    </w:p>
    <w:p w14:paraId="67977E05" w14:textId="77777777" w:rsidR="00DF0138" w:rsidRDefault="00DF0138">
      <w:pPr>
        <w:ind w:left="567" w:right="537"/>
        <w:jc w:val="both"/>
        <w:rPr>
          <w:rFonts w:ascii="Trebuchet MS" w:eastAsia="Trebuchet MS" w:hAnsi="Trebuchet MS" w:cs="Trebuchet MS"/>
        </w:rPr>
      </w:pPr>
    </w:p>
    <w:p w14:paraId="39CA61AE" w14:textId="77777777" w:rsidR="00DF0138" w:rsidRDefault="007A4228">
      <w:pPr>
        <w:numPr>
          <w:ilvl w:val="0"/>
          <w:numId w:val="5"/>
        </w:numPr>
        <w:pBdr>
          <w:top w:val="nil"/>
          <w:left w:val="nil"/>
          <w:bottom w:val="nil"/>
          <w:right w:val="nil"/>
          <w:between w:val="nil"/>
        </w:pBdr>
        <w:ind w:right="537"/>
        <w:jc w:val="both"/>
        <w:rPr>
          <w:color w:val="000000"/>
        </w:rPr>
      </w:pPr>
      <w:r>
        <w:rPr>
          <w:rFonts w:ascii="Trebuchet MS" w:eastAsia="Trebuchet MS" w:hAnsi="Trebuchet MS" w:cs="Trebuchet MS"/>
          <w:color w:val="000000"/>
        </w:rPr>
        <w:t>Up to four projects will be funded.</w:t>
      </w:r>
    </w:p>
    <w:p w14:paraId="24121E37" w14:textId="7BF61548" w:rsidR="00DF0138" w:rsidRDefault="007A4228">
      <w:pPr>
        <w:numPr>
          <w:ilvl w:val="0"/>
          <w:numId w:val="5"/>
        </w:numPr>
        <w:pBdr>
          <w:top w:val="nil"/>
          <w:left w:val="nil"/>
          <w:bottom w:val="nil"/>
          <w:right w:val="nil"/>
          <w:between w:val="nil"/>
        </w:pBdr>
        <w:ind w:right="537"/>
        <w:jc w:val="both"/>
        <w:rPr>
          <w:color w:val="000000"/>
        </w:rPr>
      </w:pPr>
      <w:r>
        <w:rPr>
          <w:rFonts w:ascii="Trebuchet MS" w:eastAsia="Trebuchet MS" w:hAnsi="Trebuchet MS" w:cs="Trebuchet MS"/>
          <w:color w:val="000000"/>
        </w:rPr>
        <w:t xml:space="preserve">Up to $120,000 is available per project. </w:t>
      </w:r>
    </w:p>
    <w:p w14:paraId="661DDAD3" w14:textId="50B54550" w:rsidR="00DF0138" w:rsidRDefault="007A4228">
      <w:pPr>
        <w:numPr>
          <w:ilvl w:val="0"/>
          <w:numId w:val="5"/>
        </w:numPr>
        <w:pBdr>
          <w:top w:val="nil"/>
          <w:left w:val="nil"/>
          <w:bottom w:val="nil"/>
          <w:right w:val="nil"/>
          <w:between w:val="nil"/>
        </w:pBdr>
        <w:ind w:right="537"/>
        <w:jc w:val="both"/>
        <w:rPr>
          <w:color w:val="000000"/>
        </w:rPr>
      </w:pPr>
      <w:r>
        <w:rPr>
          <w:rFonts w:ascii="Trebuchet MS" w:eastAsia="Trebuchet MS" w:hAnsi="Trebuchet MS" w:cs="Trebuchet MS"/>
          <w:color w:val="000000"/>
        </w:rPr>
        <w:t xml:space="preserve">Eligible applicants can propose the format of the project, such as a series of six by </w:t>
      </w:r>
      <w:r w:rsidR="00193DBB">
        <w:rPr>
          <w:rFonts w:ascii="Trebuchet MS" w:eastAsia="Trebuchet MS" w:hAnsi="Trebuchet MS" w:cs="Trebuchet MS"/>
          <w:color w:val="000000"/>
        </w:rPr>
        <w:t>five-minute</w:t>
      </w:r>
      <w:r>
        <w:rPr>
          <w:rFonts w:ascii="Trebuchet MS" w:eastAsia="Trebuchet MS" w:hAnsi="Trebuchet MS" w:cs="Trebuchet MS"/>
          <w:color w:val="000000"/>
        </w:rPr>
        <w:t xml:space="preserve"> episodes or an alternative that is appropriate for their creative concept and the YouTube distribution platform. </w:t>
      </w:r>
    </w:p>
    <w:p w14:paraId="2260CF5C" w14:textId="77777777" w:rsidR="00DF0138" w:rsidRDefault="007A4228">
      <w:pPr>
        <w:numPr>
          <w:ilvl w:val="0"/>
          <w:numId w:val="5"/>
        </w:numPr>
        <w:pBdr>
          <w:top w:val="nil"/>
          <w:left w:val="nil"/>
          <w:bottom w:val="nil"/>
          <w:right w:val="nil"/>
          <w:between w:val="nil"/>
        </w:pBdr>
        <w:ind w:right="537"/>
        <w:jc w:val="both"/>
        <w:rPr>
          <w:color w:val="000000"/>
        </w:rPr>
      </w:pPr>
      <w:r>
        <w:rPr>
          <w:rFonts w:ascii="Trebuchet MS" w:eastAsia="Trebuchet MS" w:hAnsi="Trebuchet MS" w:cs="Trebuchet MS"/>
          <w:color w:val="000000"/>
        </w:rPr>
        <w:lastRenderedPageBreak/>
        <w:t>Concepts that are more than 30 minutes total of content will be required to demonstrate an ability to successfully create this amount of content within a low budget. Applications must be for no greater than 60 minutes of content.</w:t>
      </w:r>
    </w:p>
    <w:p w14:paraId="76FFB5D0" w14:textId="77777777" w:rsidR="00DF0138" w:rsidRDefault="00DF0138">
      <w:pPr>
        <w:ind w:right="537"/>
        <w:jc w:val="both"/>
        <w:rPr>
          <w:rFonts w:ascii="Trebuchet MS" w:eastAsia="Trebuchet MS" w:hAnsi="Trebuchet MS" w:cs="Trebuchet MS"/>
        </w:rPr>
      </w:pPr>
    </w:p>
    <w:p w14:paraId="4AEEF202" w14:textId="26C662EA" w:rsidR="00DF0138" w:rsidRDefault="007A4228">
      <w:pPr>
        <w:ind w:left="567" w:right="537"/>
        <w:jc w:val="both"/>
        <w:rPr>
          <w:rFonts w:ascii="Trebuchet MS" w:eastAsia="Trebuchet MS" w:hAnsi="Trebuchet MS" w:cs="Trebuchet MS"/>
        </w:rPr>
      </w:pPr>
      <w:r>
        <w:rPr>
          <w:rFonts w:ascii="Trebuchet MS" w:eastAsia="Trebuchet MS" w:hAnsi="Trebuchet MS" w:cs="Trebuchet MS"/>
        </w:rPr>
        <w:t>In addition, Screen Australia and YouTube Australia will offer funding support to successful applicants to participate in a three day in person workshop held in Sydney.</w:t>
      </w:r>
      <w:r w:rsidR="00E5148C">
        <w:rPr>
          <w:rFonts w:ascii="Trebuchet MS" w:eastAsia="Trebuchet MS" w:hAnsi="Trebuchet MS" w:cs="Trebuchet MS"/>
        </w:rPr>
        <w:t xml:space="preserve"> This workshop will aim to develop participants’ projects and provide industry skills development.</w:t>
      </w:r>
      <w:r>
        <w:rPr>
          <w:rFonts w:ascii="Trebuchet MS" w:eastAsia="Trebuchet MS" w:hAnsi="Trebuchet MS" w:cs="Trebuchet MS"/>
        </w:rPr>
        <w:t xml:space="preserve"> Travel and accommodation support will be provided for teams</w:t>
      </w:r>
      <w:r w:rsidR="00886EC5">
        <w:rPr>
          <w:rFonts w:ascii="Trebuchet MS" w:eastAsia="Trebuchet MS" w:hAnsi="Trebuchet MS" w:cs="Trebuchet MS"/>
        </w:rPr>
        <w:t xml:space="preserve"> based outside of Sydney</w:t>
      </w:r>
      <w:r>
        <w:rPr>
          <w:rFonts w:ascii="Trebuchet MS" w:eastAsia="Trebuchet MS" w:hAnsi="Trebuchet MS" w:cs="Trebuchet MS"/>
        </w:rPr>
        <w:t xml:space="preserve"> to the workshop, for up to three team members per successful project, from within Australia.</w:t>
      </w:r>
    </w:p>
    <w:p w14:paraId="4BC723E6" w14:textId="77777777" w:rsidR="00DF0138" w:rsidRDefault="00DF0138">
      <w:pPr>
        <w:ind w:left="567" w:right="537"/>
        <w:jc w:val="both"/>
        <w:rPr>
          <w:rFonts w:ascii="Trebuchet MS" w:eastAsia="Trebuchet MS" w:hAnsi="Trebuchet MS" w:cs="Trebuchet MS"/>
        </w:rPr>
      </w:pPr>
    </w:p>
    <w:p w14:paraId="31B8FAFC" w14:textId="77777777" w:rsidR="00DF0138" w:rsidRDefault="007A4228">
      <w:pPr>
        <w:ind w:left="567" w:right="537"/>
        <w:jc w:val="both"/>
        <w:rPr>
          <w:rFonts w:ascii="Trebuchet MS" w:eastAsia="Trebuchet MS" w:hAnsi="Trebuchet MS" w:cs="Trebuchet MS"/>
          <w:b/>
        </w:rPr>
      </w:pPr>
      <w:r>
        <w:rPr>
          <w:rFonts w:ascii="Trebuchet MS" w:eastAsia="Trebuchet MS" w:hAnsi="Trebuchet MS" w:cs="Trebuchet MS"/>
          <w:b/>
        </w:rPr>
        <w:t>Participants must be available the week of 22</w:t>
      </w:r>
      <w:r>
        <w:rPr>
          <w:rFonts w:ascii="Trebuchet MS" w:eastAsia="Trebuchet MS" w:hAnsi="Trebuchet MS" w:cs="Trebuchet MS"/>
          <w:b/>
          <w:vertAlign w:val="superscript"/>
        </w:rPr>
        <w:t>nd</w:t>
      </w:r>
      <w:r>
        <w:rPr>
          <w:rFonts w:ascii="Trebuchet MS" w:eastAsia="Trebuchet MS" w:hAnsi="Trebuchet MS" w:cs="Trebuchet MS"/>
          <w:b/>
        </w:rPr>
        <w:t xml:space="preserve"> July 2024 for the workshop. </w:t>
      </w:r>
    </w:p>
    <w:p w14:paraId="20815384" w14:textId="77777777" w:rsidR="00DF0138" w:rsidRDefault="00DF0138">
      <w:pPr>
        <w:ind w:left="567" w:right="537"/>
        <w:jc w:val="both"/>
        <w:rPr>
          <w:rFonts w:ascii="Trebuchet MS" w:eastAsia="Trebuchet MS" w:hAnsi="Trebuchet MS" w:cs="Trebuchet MS"/>
        </w:rPr>
      </w:pPr>
    </w:p>
    <w:p w14:paraId="1C6DAAC0" w14:textId="77777777" w:rsidR="00DF0138" w:rsidRDefault="007A4228">
      <w:pPr>
        <w:ind w:left="567" w:right="537"/>
        <w:jc w:val="both"/>
        <w:rPr>
          <w:rFonts w:ascii="Trebuchet MS" w:eastAsia="Trebuchet MS" w:hAnsi="Trebuchet MS" w:cs="Trebuchet MS"/>
          <w:b/>
        </w:rPr>
      </w:pPr>
      <w:r>
        <w:rPr>
          <w:rFonts w:ascii="Trebuchet MS" w:eastAsia="Trebuchet MS" w:hAnsi="Trebuchet MS" w:cs="Trebuchet MS"/>
          <w:b/>
          <w:sz w:val="28"/>
          <w:szCs w:val="28"/>
        </w:rPr>
        <w:t>HOW</w:t>
      </w:r>
      <w:r>
        <w:rPr>
          <w:rFonts w:ascii="Trebuchet MS" w:eastAsia="Trebuchet MS" w:hAnsi="Trebuchet MS" w:cs="Trebuchet MS"/>
          <w:b/>
        </w:rPr>
        <w:tab/>
      </w:r>
    </w:p>
    <w:p w14:paraId="363C3947" w14:textId="77777777" w:rsidR="00DF0138" w:rsidRDefault="00DF0138">
      <w:pPr>
        <w:ind w:left="567" w:right="537"/>
        <w:jc w:val="both"/>
        <w:rPr>
          <w:rFonts w:ascii="Trebuchet MS" w:eastAsia="Trebuchet MS" w:hAnsi="Trebuchet MS" w:cs="Trebuchet MS"/>
          <w:b/>
        </w:rPr>
      </w:pPr>
    </w:p>
    <w:p w14:paraId="3F6E351B" w14:textId="77777777" w:rsidR="00DF0138" w:rsidRDefault="007A4228">
      <w:pPr>
        <w:ind w:left="567" w:right="537"/>
        <w:jc w:val="both"/>
        <w:rPr>
          <w:rFonts w:ascii="Trebuchet MS" w:eastAsia="Trebuchet MS" w:hAnsi="Trebuchet MS" w:cs="Trebuchet MS"/>
          <w:b/>
        </w:rPr>
      </w:pPr>
      <w:r>
        <w:rPr>
          <w:rFonts w:ascii="Trebuchet MS" w:eastAsia="Trebuchet MS" w:hAnsi="Trebuchet MS" w:cs="Trebuchet MS"/>
          <w:b/>
        </w:rPr>
        <w:t>Applications close 5pm AEST Thursday, 21</w:t>
      </w:r>
      <w:r>
        <w:rPr>
          <w:rFonts w:ascii="Trebuchet MS" w:eastAsia="Trebuchet MS" w:hAnsi="Trebuchet MS" w:cs="Trebuchet MS"/>
          <w:b/>
          <w:vertAlign w:val="superscript"/>
        </w:rPr>
        <w:t>st</w:t>
      </w:r>
      <w:r>
        <w:rPr>
          <w:rFonts w:ascii="Trebuchet MS" w:eastAsia="Trebuchet MS" w:hAnsi="Trebuchet MS" w:cs="Trebuchet MS"/>
          <w:b/>
        </w:rPr>
        <w:t xml:space="preserve"> March 2024 and can be made through the </w:t>
      </w:r>
      <w:hyperlink r:id="rId8">
        <w:r>
          <w:rPr>
            <w:rFonts w:ascii="Trebuchet MS" w:eastAsia="Trebuchet MS" w:hAnsi="Trebuchet MS" w:cs="Trebuchet MS"/>
            <w:color w:val="0000FF"/>
            <w:u w:val="single"/>
          </w:rPr>
          <w:t>application portal</w:t>
        </w:r>
      </w:hyperlink>
      <w:r>
        <w:rPr>
          <w:color w:val="000000"/>
          <w:sz w:val="16"/>
          <w:szCs w:val="16"/>
        </w:rPr>
        <w:t>.</w:t>
      </w:r>
      <w:r>
        <w:rPr>
          <w:rFonts w:ascii="Trebuchet MS" w:eastAsia="Trebuchet MS" w:hAnsi="Trebuchet MS" w:cs="Trebuchet MS"/>
          <w:color w:val="000000"/>
        </w:rPr>
        <w:t xml:space="preserve"> </w:t>
      </w:r>
    </w:p>
    <w:p w14:paraId="01F81E42" w14:textId="77777777" w:rsidR="00DF0138" w:rsidRDefault="00DF0138">
      <w:pPr>
        <w:ind w:left="567" w:right="537"/>
        <w:jc w:val="both"/>
        <w:rPr>
          <w:rFonts w:ascii="Trebuchet MS" w:eastAsia="Trebuchet MS" w:hAnsi="Trebuchet MS" w:cs="Trebuchet MS"/>
        </w:rPr>
      </w:pPr>
    </w:p>
    <w:p w14:paraId="26AD8E77" w14:textId="77777777" w:rsidR="00DF0138" w:rsidRDefault="007A4228">
      <w:pPr>
        <w:ind w:left="567" w:right="537"/>
        <w:jc w:val="both"/>
        <w:rPr>
          <w:rFonts w:ascii="Trebuchet MS" w:eastAsia="Trebuchet MS" w:hAnsi="Trebuchet MS" w:cs="Trebuchet MS"/>
        </w:rPr>
      </w:pPr>
      <w:r>
        <w:rPr>
          <w:rFonts w:ascii="Trebuchet MS" w:eastAsia="Trebuchet MS" w:hAnsi="Trebuchet MS" w:cs="Trebuchet MS"/>
        </w:rPr>
        <w:t>Applications consist of:</w:t>
      </w:r>
    </w:p>
    <w:p w14:paraId="6B3F1F75" w14:textId="4438F8F4" w:rsidR="00DF0138" w:rsidRDefault="00193DBB">
      <w:pPr>
        <w:numPr>
          <w:ilvl w:val="0"/>
          <w:numId w:val="1"/>
        </w:numPr>
        <w:pBdr>
          <w:top w:val="nil"/>
          <w:left w:val="nil"/>
          <w:bottom w:val="nil"/>
          <w:right w:val="nil"/>
          <w:between w:val="nil"/>
        </w:pBdr>
        <w:rPr>
          <w:color w:val="000000"/>
        </w:rPr>
      </w:pPr>
      <w:r>
        <w:rPr>
          <w:rFonts w:ascii="Trebuchet MS" w:eastAsia="Trebuchet MS" w:hAnsi="Trebuchet MS" w:cs="Trebuchet MS"/>
          <w:color w:val="000000"/>
        </w:rPr>
        <w:t>A downloadable</w:t>
      </w:r>
      <w:r w:rsidR="007A4228">
        <w:rPr>
          <w:rFonts w:ascii="Trebuchet MS" w:eastAsia="Trebuchet MS" w:hAnsi="Trebuchet MS" w:cs="Trebuchet MS"/>
          <w:color w:val="000000"/>
        </w:rPr>
        <w:t xml:space="preserve"> pitch video</w:t>
      </w:r>
      <w:r w:rsidR="006939BF">
        <w:rPr>
          <w:rFonts w:ascii="Trebuchet MS" w:eastAsia="Trebuchet MS" w:hAnsi="Trebuchet MS" w:cs="Trebuchet MS"/>
          <w:color w:val="000000"/>
        </w:rPr>
        <w:t xml:space="preserve"> (up to 3 minutes)</w:t>
      </w:r>
      <w:r w:rsidR="007A4228">
        <w:rPr>
          <w:rFonts w:ascii="Trebuchet MS" w:eastAsia="Trebuchet MS" w:hAnsi="Trebuchet MS" w:cs="Trebuchet MS"/>
          <w:color w:val="000000"/>
        </w:rPr>
        <w:t xml:space="preserve"> consisting of: </w:t>
      </w:r>
    </w:p>
    <w:p w14:paraId="6FA6AD22" w14:textId="3145546B" w:rsidR="00DF0138" w:rsidRDefault="007A4228">
      <w:pPr>
        <w:numPr>
          <w:ilvl w:val="1"/>
          <w:numId w:val="1"/>
        </w:numPr>
        <w:pBdr>
          <w:top w:val="nil"/>
          <w:left w:val="nil"/>
          <w:bottom w:val="nil"/>
          <w:right w:val="nil"/>
          <w:between w:val="nil"/>
        </w:pBdr>
        <w:rPr>
          <w:color w:val="000000"/>
        </w:rPr>
      </w:pPr>
      <w:r>
        <w:rPr>
          <w:rFonts w:ascii="Trebuchet MS" w:eastAsia="Trebuchet MS" w:hAnsi="Trebuchet MS" w:cs="Trebuchet MS"/>
          <w:color w:val="000000"/>
        </w:rPr>
        <w:t>Information on the series format (how many episodes, length of episode)</w:t>
      </w:r>
      <w:r w:rsidR="00DE7FB3">
        <w:rPr>
          <w:rFonts w:ascii="Trebuchet MS" w:eastAsia="Trebuchet MS" w:hAnsi="Trebuchet MS" w:cs="Trebuchet MS"/>
          <w:color w:val="000000"/>
        </w:rPr>
        <w:t>,</w:t>
      </w:r>
      <w:r>
        <w:rPr>
          <w:rFonts w:ascii="Trebuchet MS" w:eastAsia="Trebuchet MS" w:hAnsi="Trebuchet MS" w:cs="Trebuchet MS"/>
          <w:color w:val="000000"/>
        </w:rPr>
        <w:t xml:space="preserve"> </w:t>
      </w:r>
    </w:p>
    <w:p w14:paraId="684CE543" w14:textId="4BC450FB" w:rsidR="00DF0138" w:rsidRDefault="007A4228">
      <w:pPr>
        <w:numPr>
          <w:ilvl w:val="1"/>
          <w:numId w:val="1"/>
        </w:numPr>
        <w:pBdr>
          <w:top w:val="nil"/>
          <w:left w:val="nil"/>
          <w:bottom w:val="nil"/>
          <w:right w:val="nil"/>
          <w:between w:val="nil"/>
        </w:pBdr>
        <w:rPr>
          <w:color w:val="000000"/>
        </w:rPr>
      </w:pPr>
      <w:r>
        <w:rPr>
          <w:rFonts w:ascii="Trebuchet MS" w:eastAsia="Trebuchet MS" w:hAnsi="Trebuchet MS" w:cs="Trebuchet MS"/>
          <w:color w:val="000000"/>
        </w:rPr>
        <w:t>Genre, characters, story arc and brief plot summary</w:t>
      </w:r>
      <w:r w:rsidR="00DE7FB3">
        <w:rPr>
          <w:rFonts w:ascii="Trebuchet MS" w:eastAsia="Trebuchet MS" w:hAnsi="Trebuchet MS" w:cs="Trebuchet MS"/>
          <w:color w:val="000000"/>
        </w:rPr>
        <w:t>,</w:t>
      </w:r>
      <w:r>
        <w:rPr>
          <w:rFonts w:ascii="Trebuchet MS" w:eastAsia="Trebuchet MS" w:hAnsi="Trebuchet MS" w:cs="Trebuchet MS"/>
          <w:color w:val="000000"/>
        </w:rPr>
        <w:t xml:space="preserve"> </w:t>
      </w:r>
    </w:p>
    <w:p w14:paraId="69043B8A" w14:textId="45638B4B" w:rsidR="00DF0138" w:rsidRDefault="007A4228">
      <w:pPr>
        <w:numPr>
          <w:ilvl w:val="1"/>
          <w:numId w:val="1"/>
        </w:numPr>
        <w:pBdr>
          <w:top w:val="nil"/>
          <w:left w:val="nil"/>
          <w:bottom w:val="nil"/>
          <w:right w:val="nil"/>
          <w:between w:val="nil"/>
        </w:pBdr>
        <w:rPr>
          <w:color w:val="000000"/>
        </w:rPr>
      </w:pPr>
      <w:r>
        <w:rPr>
          <w:rFonts w:ascii="Trebuchet MS" w:eastAsia="Trebuchet MS" w:hAnsi="Trebuchet MS" w:cs="Trebuchet MS"/>
          <w:color w:val="000000"/>
        </w:rPr>
        <w:t>Themes and tone of the project</w:t>
      </w:r>
      <w:r w:rsidR="00DE7FB3">
        <w:rPr>
          <w:rFonts w:ascii="Trebuchet MS" w:eastAsia="Trebuchet MS" w:hAnsi="Trebuchet MS" w:cs="Trebuchet MS"/>
          <w:color w:val="000000"/>
        </w:rPr>
        <w:t>,</w:t>
      </w:r>
      <w:r>
        <w:rPr>
          <w:rFonts w:ascii="Trebuchet MS" w:eastAsia="Trebuchet MS" w:hAnsi="Trebuchet MS" w:cs="Trebuchet MS"/>
          <w:color w:val="000000"/>
        </w:rPr>
        <w:t xml:space="preserve"> </w:t>
      </w:r>
    </w:p>
    <w:p w14:paraId="626D152B" w14:textId="16E39B7C" w:rsidR="00DF0138" w:rsidRDefault="007A4228">
      <w:pPr>
        <w:numPr>
          <w:ilvl w:val="1"/>
          <w:numId w:val="1"/>
        </w:numPr>
        <w:pBdr>
          <w:top w:val="nil"/>
          <w:left w:val="nil"/>
          <w:bottom w:val="nil"/>
          <w:right w:val="nil"/>
          <w:between w:val="nil"/>
        </w:pBdr>
        <w:rPr>
          <w:color w:val="000000"/>
        </w:rPr>
      </w:pPr>
      <w:r>
        <w:rPr>
          <w:rFonts w:ascii="Trebuchet MS" w:eastAsia="Trebuchet MS" w:hAnsi="Trebuchet MS" w:cs="Trebuchet MS"/>
          <w:color w:val="000000"/>
        </w:rPr>
        <w:t>The target audience, including demographics and viewing habits</w:t>
      </w:r>
      <w:r w:rsidR="00DE7FB3">
        <w:rPr>
          <w:rFonts w:ascii="Trebuchet MS" w:eastAsia="Trebuchet MS" w:hAnsi="Trebuchet MS" w:cs="Trebuchet MS"/>
          <w:color w:val="000000"/>
        </w:rPr>
        <w:t>,</w:t>
      </w:r>
      <w:r>
        <w:rPr>
          <w:rFonts w:ascii="Trebuchet MS" w:eastAsia="Trebuchet MS" w:hAnsi="Trebuchet MS" w:cs="Trebuchet MS"/>
          <w:color w:val="000000"/>
        </w:rPr>
        <w:t xml:space="preserve"> </w:t>
      </w:r>
    </w:p>
    <w:p w14:paraId="0DD1EC04" w14:textId="34D0925B" w:rsidR="00DF0138" w:rsidRDefault="007A4228">
      <w:pPr>
        <w:numPr>
          <w:ilvl w:val="1"/>
          <w:numId w:val="1"/>
        </w:numPr>
        <w:pBdr>
          <w:top w:val="nil"/>
          <w:left w:val="nil"/>
          <w:bottom w:val="nil"/>
          <w:right w:val="nil"/>
          <w:between w:val="nil"/>
        </w:pBdr>
        <w:rPr>
          <w:color w:val="000000"/>
        </w:rPr>
      </w:pPr>
      <w:r>
        <w:rPr>
          <w:rFonts w:ascii="Trebuchet MS" w:eastAsia="Trebuchet MS" w:hAnsi="Trebuchet MS" w:cs="Trebuchet MS"/>
          <w:color w:val="000000"/>
        </w:rPr>
        <w:t>The team and their past experience creating content</w:t>
      </w:r>
      <w:r w:rsidR="00DE7FB3">
        <w:rPr>
          <w:rFonts w:ascii="Trebuchet MS" w:eastAsia="Trebuchet MS" w:hAnsi="Trebuchet MS" w:cs="Trebuchet MS"/>
          <w:color w:val="000000"/>
        </w:rPr>
        <w:t>,</w:t>
      </w:r>
      <w:r>
        <w:rPr>
          <w:rFonts w:ascii="Trebuchet MS" w:eastAsia="Trebuchet MS" w:hAnsi="Trebuchet MS" w:cs="Trebuchet MS"/>
          <w:color w:val="000000"/>
        </w:rPr>
        <w:t xml:space="preserve"> </w:t>
      </w:r>
    </w:p>
    <w:p w14:paraId="4957FD51" w14:textId="408B6A46" w:rsidR="00DF0138" w:rsidRDefault="007A4228">
      <w:pPr>
        <w:numPr>
          <w:ilvl w:val="1"/>
          <w:numId w:val="1"/>
        </w:numPr>
        <w:pBdr>
          <w:top w:val="nil"/>
          <w:left w:val="nil"/>
          <w:bottom w:val="nil"/>
          <w:right w:val="nil"/>
          <w:between w:val="nil"/>
        </w:pBdr>
        <w:ind w:right="537"/>
        <w:jc w:val="both"/>
        <w:rPr>
          <w:color w:val="000000"/>
        </w:rPr>
      </w:pPr>
      <w:r>
        <w:rPr>
          <w:rFonts w:ascii="Trebuchet MS" w:eastAsia="Trebuchet MS" w:hAnsi="Trebuchet MS" w:cs="Trebuchet MS"/>
          <w:color w:val="000000"/>
        </w:rPr>
        <w:t>What is unique and exciting about the project</w:t>
      </w:r>
      <w:r w:rsidR="00DE7FB3">
        <w:rPr>
          <w:rFonts w:ascii="Trebuchet MS" w:eastAsia="Trebuchet MS" w:hAnsi="Trebuchet MS" w:cs="Trebuchet MS"/>
          <w:color w:val="000000"/>
        </w:rPr>
        <w:t>.</w:t>
      </w:r>
      <w:r>
        <w:rPr>
          <w:rFonts w:ascii="Trebuchet MS" w:eastAsia="Trebuchet MS" w:hAnsi="Trebuchet MS" w:cs="Trebuchet MS"/>
          <w:color w:val="000000"/>
        </w:rPr>
        <w:t xml:space="preserve"> </w:t>
      </w:r>
    </w:p>
    <w:p w14:paraId="4F9DD82D" w14:textId="13A31CA4" w:rsidR="00DF0138" w:rsidRDefault="00DE7FB3">
      <w:pPr>
        <w:numPr>
          <w:ilvl w:val="0"/>
          <w:numId w:val="1"/>
        </w:numPr>
        <w:pBdr>
          <w:top w:val="nil"/>
          <w:left w:val="nil"/>
          <w:bottom w:val="nil"/>
          <w:right w:val="nil"/>
          <w:between w:val="nil"/>
        </w:pBdr>
        <w:ind w:right="537"/>
        <w:jc w:val="both"/>
        <w:rPr>
          <w:color w:val="000000"/>
        </w:rPr>
      </w:pPr>
      <w:r>
        <w:rPr>
          <w:rFonts w:ascii="Trebuchet MS" w:eastAsia="Trebuchet MS" w:hAnsi="Trebuchet MS" w:cs="Trebuchet MS"/>
          <w:color w:val="000000"/>
        </w:rPr>
        <w:t>A</w:t>
      </w:r>
      <w:r w:rsidR="007A4228">
        <w:rPr>
          <w:rFonts w:ascii="Trebuchet MS" w:eastAsia="Trebuchet MS" w:hAnsi="Trebuchet MS" w:cs="Trebuchet MS"/>
          <w:color w:val="000000"/>
        </w:rPr>
        <w:t xml:space="preserve"> brief profile of your YouTube channel(s)</w:t>
      </w:r>
      <w:r>
        <w:rPr>
          <w:rFonts w:ascii="Trebuchet MS" w:eastAsia="Trebuchet MS" w:hAnsi="Trebuchet MS" w:cs="Trebuchet MS"/>
          <w:color w:val="000000"/>
        </w:rPr>
        <w:t>.</w:t>
      </w:r>
    </w:p>
    <w:p w14:paraId="757B28AF" w14:textId="738E87E2" w:rsidR="00DF0138" w:rsidRDefault="00DE7FB3">
      <w:pPr>
        <w:numPr>
          <w:ilvl w:val="0"/>
          <w:numId w:val="1"/>
        </w:numPr>
        <w:pBdr>
          <w:top w:val="nil"/>
          <w:left w:val="nil"/>
          <w:bottom w:val="nil"/>
          <w:right w:val="nil"/>
          <w:between w:val="nil"/>
        </w:pBdr>
        <w:ind w:right="537"/>
        <w:jc w:val="both"/>
        <w:rPr>
          <w:color w:val="000000"/>
        </w:rPr>
      </w:pPr>
      <w:r>
        <w:rPr>
          <w:rFonts w:ascii="Trebuchet MS" w:eastAsia="Trebuchet MS" w:hAnsi="Trebuchet MS" w:cs="Trebuchet MS"/>
          <w:color w:val="000000"/>
        </w:rPr>
        <w:t>A</w:t>
      </w:r>
      <w:r w:rsidR="007A4228">
        <w:rPr>
          <w:rFonts w:ascii="Trebuchet MS" w:eastAsia="Trebuchet MS" w:hAnsi="Trebuchet MS" w:cs="Trebuchet MS"/>
          <w:color w:val="000000"/>
        </w:rPr>
        <w:t xml:space="preserve"> two-page pitch document that describes the proposal, details the audience development and social media strategies to promote the series to a wider audience than the creator’s existing subscribers, and a plan for how the creator might continue to grow the channel(s) following the release of the Skip Ahead content</w:t>
      </w:r>
      <w:r>
        <w:rPr>
          <w:rFonts w:ascii="Trebuchet MS" w:eastAsia="Trebuchet MS" w:hAnsi="Trebuchet MS" w:cs="Trebuchet MS"/>
          <w:color w:val="000000"/>
        </w:rPr>
        <w:t>.</w:t>
      </w:r>
    </w:p>
    <w:p w14:paraId="10D4C8D3" w14:textId="3DFFCDCE" w:rsidR="00DF0138" w:rsidRDefault="00DE7FB3">
      <w:pPr>
        <w:numPr>
          <w:ilvl w:val="0"/>
          <w:numId w:val="1"/>
        </w:numPr>
        <w:pBdr>
          <w:top w:val="nil"/>
          <w:left w:val="nil"/>
          <w:bottom w:val="nil"/>
          <w:right w:val="nil"/>
          <w:between w:val="nil"/>
        </w:pBdr>
        <w:ind w:right="537"/>
        <w:jc w:val="both"/>
        <w:rPr>
          <w:color w:val="000000"/>
        </w:rPr>
      </w:pPr>
      <w:r>
        <w:rPr>
          <w:rFonts w:ascii="Trebuchet MS" w:eastAsia="Trebuchet MS" w:hAnsi="Trebuchet MS" w:cs="Trebuchet MS"/>
          <w:color w:val="000000"/>
        </w:rPr>
        <w:t>O</w:t>
      </w:r>
      <w:r w:rsidR="007A4228">
        <w:rPr>
          <w:rFonts w:ascii="Trebuchet MS" w:eastAsia="Trebuchet MS" w:hAnsi="Trebuchet MS" w:cs="Trebuchet MS"/>
          <w:color w:val="000000"/>
        </w:rPr>
        <w:t>utlines of episodes (or of project if a one off)</w:t>
      </w:r>
      <w:r>
        <w:rPr>
          <w:rFonts w:ascii="Trebuchet MS" w:eastAsia="Trebuchet MS" w:hAnsi="Trebuchet MS" w:cs="Trebuchet MS"/>
          <w:color w:val="000000"/>
        </w:rPr>
        <w:t>.</w:t>
      </w:r>
    </w:p>
    <w:p w14:paraId="4E28F4E2" w14:textId="5745BB80" w:rsidR="00DF0138" w:rsidRDefault="00DF0138">
      <w:pPr>
        <w:ind w:left="567" w:right="537"/>
        <w:jc w:val="both"/>
        <w:rPr>
          <w:rFonts w:ascii="Trebuchet MS" w:eastAsia="Trebuchet MS" w:hAnsi="Trebuchet MS" w:cs="Trebuchet MS"/>
          <w:b/>
        </w:rPr>
      </w:pPr>
    </w:p>
    <w:p w14:paraId="2936F039" w14:textId="5538B4A1" w:rsidR="001B390F" w:rsidRPr="00AA3B5B" w:rsidRDefault="001B390F">
      <w:pPr>
        <w:ind w:left="567" w:right="537"/>
        <w:jc w:val="both"/>
        <w:rPr>
          <w:rFonts w:ascii="Trebuchet MS" w:hAnsi="Trebuchet MS" w:cs="Arial"/>
          <w:color w:val="333333"/>
          <w:shd w:val="clear" w:color="auto" w:fill="FFFFFF"/>
        </w:rPr>
      </w:pPr>
      <w:r w:rsidRPr="00AA3B5B">
        <w:rPr>
          <w:rFonts w:ascii="Trebuchet MS" w:hAnsi="Trebuchet MS" w:cs="Arial"/>
          <w:color w:val="333333"/>
          <w:shd w:val="clear" w:color="auto" w:fill="FFFFFF"/>
        </w:rPr>
        <w:t xml:space="preserve">If you have access requirements </w:t>
      </w:r>
      <w:r w:rsidR="006939BF">
        <w:rPr>
          <w:rFonts w:ascii="Trebuchet MS" w:hAnsi="Trebuchet MS" w:cs="Arial"/>
          <w:color w:val="333333"/>
          <w:shd w:val="clear" w:color="auto" w:fill="FFFFFF"/>
        </w:rPr>
        <w:t>in relation</w:t>
      </w:r>
      <w:r w:rsidRPr="00AA3B5B">
        <w:rPr>
          <w:rFonts w:ascii="Trebuchet MS" w:hAnsi="Trebuchet MS" w:cs="Arial"/>
          <w:color w:val="333333"/>
          <w:shd w:val="clear" w:color="auto" w:fill="FFFFFF"/>
        </w:rPr>
        <w:t xml:space="preserve"> to submit</w:t>
      </w:r>
      <w:r w:rsidR="006939BF">
        <w:rPr>
          <w:rFonts w:ascii="Trebuchet MS" w:hAnsi="Trebuchet MS" w:cs="Arial"/>
          <w:color w:val="333333"/>
          <w:shd w:val="clear" w:color="auto" w:fill="FFFFFF"/>
        </w:rPr>
        <w:t>ting</w:t>
      </w:r>
      <w:r w:rsidRPr="00AA3B5B">
        <w:rPr>
          <w:rFonts w:ascii="Trebuchet MS" w:hAnsi="Trebuchet MS" w:cs="Arial"/>
          <w:color w:val="333333"/>
          <w:shd w:val="clear" w:color="auto" w:fill="FFFFFF"/>
        </w:rPr>
        <w:t xml:space="preserve"> an application or </w:t>
      </w:r>
      <w:r w:rsidR="00193DBB" w:rsidRPr="00AA3B5B">
        <w:rPr>
          <w:rFonts w:ascii="Trebuchet MS" w:hAnsi="Trebuchet MS" w:cs="Arial"/>
          <w:color w:val="333333"/>
          <w:shd w:val="clear" w:color="auto" w:fill="FFFFFF"/>
        </w:rPr>
        <w:t>attend</w:t>
      </w:r>
      <w:r w:rsidR="00193DBB">
        <w:rPr>
          <w:rFonts w:ascii="Trebuchet MS" w:hAnsi="Trebuchet MS" w:cs="Arial"/>
          <w:color w:val="333333"/>
          <w:shd w:val="clear" w:color="auto" w:fill="FFFFFF"/>
        </w:rPr>
        <w:t>ing</w:t>
      </w:r>
      <w:r w:rsidR="00193DBB" w:rsidRPr="00AA3B5B">
        <w:rPr>
          <w:rFonts w:ascii="Trebuchet MS" w:hAnsi="Trebuchet MS" w:cs="Arial"/>
          <w:color w:val="333333"/>
          <w:shd w:val="clear" w:color="auto" w:fill="FFFFFF"/>
        </w:rPr>
        <w:t xml:space="preserve"> the</w:t>
      </w:r>
      <w:r w:rsidRPr="00AA3B5B">
        <w:rPr>
          <w:rFonts w:ascii="Trebuchet MS" w:hAnsi="Trebuchet MS" w:cs="Arial"/>
          <w:color w:val="333333"/>
          <w:shd w:val="clear" w:color="auto" w:fill="FFFFFF"/>
        </w:rPr>
        <w:t xml:space="preserve"> workshop in person, please email </w:t>
      </w:r>
      <w:hyperlink r:id="rId9" w:history="1">
        <w:r w:rsidRPr="00764BB9">
          <w:rPr>
            <w:rStyle w:val="Hyperlink"/>
            <w:rFonts w:ascii="Trebuchet MS" w:hAnsi="Trebuchet MS" w:cs="Arial"/>
            <w:color w:val="auto"/>
            <w:shd w:val="clear" w:color="auto" w:fill="FFFFFF"/>
          </w:rPr>
          <w:t>online</w:t>
        </w:r>
      </w:hyperlink>
      <w:r w:rsidRPr="00764BB9">
        <w:rPr>
          <w:rFonts w:ascii="Trebuchet MS" w:hAnsi="Trebuchet MS" w:cs="Arial"/>
          <w:shd w:val="clear" w:color="auto" w:fill="FFFFFF"/>
        </w:rPr>
        <w:t> </w:t>
      </w:r>
      <w:r w:rsidRPr="00AA3B5B">
        <w:rPr>
          <w:rFonts w:ascii="Trebuchet MS" w:hAnsi="Trebuchet MS" w:cs="Arial"/>
          <w:color w:val="333333"/>
          <w:shd w:val="clear" w:color="auto" w:fill="FFFFFF"/>
        </w:rPr>
        <w:t>and we will make arrangements to assist.</w:t>
      </w:r>
    </w:p>
    <w:p w14:paraId="30BFB02F" w14:textId="599494E3" w:rsidR="001B390F" w:rsidRDefault="001B390F" w:rsidP="00916F0D">
      <w:pPr>
        <w:ind w:right="537"/>
        <w:jc w:val="both"/>
        <w:rPr>
          <w:rFonts w:ascii="Trebuchet MS" w:eastAsia="Trebuchet MS" w:hAnsi="Trebuchet MS" w:cs="Trebuchet MS"/>
          <w:b/>
        </w:rPr>
      </w:pPr>
    </w:p>
    <w:p w14:paraId="14475EB7" w14:textId="77777777" w:rsidR="00DF0138" w:rsidRDefault="007A4228">
      <w:pPr>
        <w:pBdr>
          <w:top w:val="nil"/>
          <w:left w:val="nil"/>
          <w:bottom w:val="nil"/>
          <w:right w:val="nil"/>
          <w:between w:val="nil"/>
        </w:pBdr>
        <w:rPr>
          <w:rFonts w:ascii="Trebuchet MS" w:eastAsia="Trebuchet MS" w:hAnsi="Trebuchet MS" w:cs="Trebuchet MS"/>
          <w:b/>
          <w:color w:val="000000"/>
        </w:rPr>
      </w:pPr>
      <w:r>
        <w:rPr>
          <w:rFonts w:ascii="Trebuchet MS" w:eastAsia="Trebuchet MS" w:hAnsi="Trebuchet MS" w:cs="Trebuchet MS"/>
          <w:b/>
          <w:color w:val="000000"/>
        </w:rPr>
        <w:t xml:space="preserve">         Assessment criteria</w:t>
      </w:r>
    </w:p>
    <w:p w14:paraId="11095971" w14:textId="77777777" w:rsidR="00DF0138" w:rsidRDefault="00DF0138">
      <w:pPr>
        <w:pBdr>
          <w:top w:val="nil"/>
          <w:left w:val="nil"/>
          <w:bottom w:val="nil"/>
          <w:right w:val="nil"/>
          <w:between w:val="nil"/>
        </w:pBdr>
        <w:rPr>
          <w:rFonts w:ascii="Trebuchet MS" w:eastAsia="Trebuchet MS" w:hAnsi="Trebuchet MS" w:cs="Trebuchet MS"/>
          <w:b/>
          <w:color w:val="000000"/>
        </w:rPr>
      </w:pPr>
    </w:p>
    <w:p w14:paraId="2EB8F80D" w14:textId="3B6A0932" w:rsidR="00DF0138" w:rsidRDefault="007A4228">
      <w:pPr>
        <w:ind w:left="567" w:right="537"/>
        <w:jc w:val="both"/>
        <w:rPr>
          <w:rFonts w:ascii="Trebuchet MS" w:eastAsia="Trebuchet MS" w:hAnsi="Trebuchet MS" w:cs="Trebuchet MS"/>
        </w:rPr>
      </w:pPr>
      <w:r>
        <w:rPr>
          <w:rFonts w:ascii="Trebuchet MS" w:eastAsia="Trebuchet MS" w:hAnsi="Trebuchet MS" w:cs="Trebuchet MS"/>
        </w:rPr>
        <w:t xml:space="preserve">Eligible applications will be considered by Screen Australia and YouTube Australia, as well as </w:t>
      </w:r>
      <w:r w:rsidR="00DE7FB3">
        <w:rPr>
          <w:rFonts w:ascii="Trebuchet MS" w:eastAsia="Trebuchet MS" w:hAnsi="Trebuchet MS" w:cs="Trebuchet MS"/>
        </w:rPr>
        <w:t xml:space="preserve">external </w:t>
      </w:r>
      <w:r>
        <w:rPr>
          <w:rFonts w:ascii="Trebuchet MS" w:eastAsia="Trebuchet MS" w:hAnsi="Trebuchet MS" w:cs="Trebuchet MS"/>
        </w:rPr>
        <w:t>industry specialists as required.  Funding decisions will be made against the following criteria:</w:t>
      </w:r>
    </w:p>
    <w:p w14:paraId="0910E6D0" w14:textId="77777777" w:rsidR="00DF0138" w:rsidRDefault="00DF0138">
      <w:pPr>
        <w:ind w:left="567" w:right="537"/>
        <w:jc w:val="both"/>
        <w:rPr>
          <w:rFonts w:ascii="Trebuchet MS" w:eastAsia="Trebuchet MS" w:hAnsi="Trebuchet MS" w:cs="Trebuchet MS"/>
        </w:rPr>
      </w:pPr>
    </w:p>
    <w:p w14:paraId="6873761A" w14:textId="1651B145" w:rsidR="00DF0138" w:rsidRPr="00A73DF1" w:rsidRDefault="00663101">
      <w:pPr>
        <w:numPr>
          <w:ilvl w:val="0"/>
          <w:numId w:val="6"/>
        </w:numPr>
        <w:pBdr>
          <w:top w:val="nil"/>
          <w:left w:val="nil"/>
          <w:bottom w:val="nil"/>
          <w:right w:val="nil"/>
          <w:between w:val="nil"/>
        </w:pBdr>
        <w:ind w:right="537"/>
        <w:jc w:val="both"/>
        <w:rPr>
          <w:color w:val="000000"/>
        </w:rPr>
      </w:pPr>
      <w:r w:rsidRPr="00E01226">
        <w:rPr>
          <w:rFonts w:ascii="Trebuchet MS" w:eastAsia="Trebuchet MS" w:hAnsi="Trebuchet MS" w:cs="Trebuchet MS"/>
          <w:b/>
          <w:bCs/>
          <w:color w:val="000000"/>
        </w:rPr>
        <w:t>Creativity.</w:t>
      </w:r>
      <w:r>
        <w:rPr>
          <w:rFonts w:ascii="Trebuchet MS" w:eastAsia="Trebuchet MS" w:hAnsi="Trebuchet MS" w:cs="Trebuchet MS"/>
          <w:color w:val="000000"/>
        </w:rPr>
        <w:t xml:space="preserve"> </w:t>
      </w:r>
      <w:r w:rsidR="007A4228">
        <w:rPr>
          <w:rFonts w:ascii="Trebuchet MS" w:eastAsia="Trebuchet MS" w:hAnsi="Trebuchet MS" w:cs="Trebuchet MS"/>
          <w:color w:val="000000"/>
        </w:rPr>
        <w:t>The creative strength and distinctiveness of the proposal, including the concept and entertainment value</w:t>
      </w:r>
      <w:r w:rsidR="00DE7FB3">
        <w:rPr>
          <w:rFonts w:ascii="Trebuchet MS" w:eastAsia="Trebuchet MS" w:hAnsi="Trebuchet MS" w:cs="Trebuchet MS"/>
          <w:color w:val="000000"/>
        </w:rPr>
        <w:t>.</w:t>
      </w:r>
      <w:r w:rsidR="007A4228">
        <w:rPr>
          <w:rFonts w:ascii="Trebuchet MS" w:eastAsia="Trebuchet MS" w:hAnsi="Trebuchet MS" w:cs="Trebuchet MS"/>
          <w:color w:val="000000"/>
        </w:rPr>
        <w:t xml:space="preserve"> </w:t>
      </w:r>
    </w:p>
    <w:p w14:paraId="570A573E" w14:textId="77777777" w:rsidR="00A73DF1" w:rsidRDefault="00A73DF1" w:rsidP="00A73DF1">
      <w:pPr>
        <w:pBdr>
          <w:top w:val="nil"/>
          <w:left w:val="nil"/>
          <w:bottom w:val="nil"/>
          <w:right w:val="nil"/>
          <w:between w:val="nil"/>
        </w:pBdr>
        <w:ind w:left="927" w:right="537"/>
        <w:jc w:val="both"/>
        <w:rPr>
          <w:color w:val="000000"/>
        </w:rPr>
      </w:pPr>
    </w:p>
    <w:p w14:paraId="3086BAA8" w14:textId="42C1CD30" w:rsidR="00DF0138" w:rsidRPr="00A73DF1" w:rsidRDefault="00663101">
      <w:pPr>
        <w:numPr>
          <w:ilvl w:val="0"/>
          <w:numId w:val="6"/>
        </w:numPr>
        <w:pBdr>
          <w:top w:val="nil"/>
          <w:left w:val="nil"/>
          <w:bottom w:val="nil"/>
          <w:right w:val="nil"/>
          <w:between w:val="nil"/>
        </w:pBdr>
        <w:ind w:right="537"/>
        <w:jc w:val="both"/>
        <w:rPr>
          <w:color w:val="000000"/>
        </w:rPr>
      </w:pPr>
      <w:r w:rsidRPr="00E01226">
        <w:rPr>
          <w:rFonts w:ascii="Trebuchet MS" w:eastAsia="Trebuchet MS" w:hAnsi="Trebuchet MS" w:cs="Trebuchet MS"/>
          <w:b/>
          <w:bCs/>
          <w:color w:val="000000"/>
        </w:rPr>
        <w:t>Audience</w:t>
      </w:r>
      <w:r>
        <w:rPr>
          <w:rFonts w:ascii="Trebuchet MS" w:eastAsia="Trebuchet MS" w:hAnsi="Trebuchet MS" w:cs="Trebuchet MS"/>
          <w:b/>
          <w:bCs/>
          <w:color w:val="000000"/>
        </w:rPr>
        <w:t xml:space="preserve"> potential</w:t>
      </w:r>
      <w:r w:rsidRPr="00E01226">
        <w:rPr>
          <w:rFonts w:ascii="Trebuchet MS" w:eastAsia="Trebuchet MS" w:hAnsi="Trebuchet MS" w:cs="Trebuchet MS"/>
          <w:b/>
          <w:bCs/>
          <w:color w:val="000000"/>
        </w:rPr>
        <w:t>.</w:t>
      </w:r>
      <w:r>
        <w:rPr>
          <w:rFonts w:ascii="Trebuchet MS" w:eastAsia="Trebuchet MS" w:hAnsi="Trebuchet MS" w:cs="Trebuchet MS"/>
          <w:color w:val="000000"/>
        </w:rPr>
        <w:t xml:space="preserve"> </w:t>
      </w:r>
      <w:r w:rsidR="007A4228">
        <w:rPr>
          <w:rFonts w:ascii="Trebuchet MS" w:eastAsia="Trebuchet MS" w:hAnsi="Trebuchet MS" w:cs="Trebuchet MS"/>
          <w:color w:val="000000"/>
        </w:rPr>
        <w:t>The potential of the project to expand the subscriber base of the applicant’s channel(s) and/or reach new audiences and opportunities for commercialisation</w:t>
      </w:r>
      <w:r w:rsidR="00DE7FB3">
        <w:rPr>
          <w:rFonts w:ascii="Trebuchet MS" w:eastAsia="Trebuchet MS" w:hAnsi="Trebuchet MS" w:cs="Trebuchet MS"/>
          <w:color w:val="000000"/>
        </w:rPr>
        <w:t>.</w:t>
      </w:r>
      <w:r w:rsidR="007A4228">
        <w:rPr>
          <w:rFonts w:ascii="Trebuchet MS" w:eastAsia="Trebuchet MS" w:hAnsi="Trebuchet MS" w:cs="Trebuchet MS"/>
          <w:color w:val="000000"/>
        </w:rPr>
        <w:t xml:space="preserve"> </w:t>
      </w:r>
    </w:p>
    <w:p w14:paraId="1FE97C90" w14:textId="77777777" w:rsidR="00A73DF1" w:rsidRDefault="00A73DF1" w:rsidP="00A73DF1">
      <w:pPr>
        <w:pBdr>
          <w:top w:val="nil"/>
          <w:left w:val="nil"/>
          <w:bottom w:val="nil"/>
          <w:right w:val="nil"/>
          <w:between w:val="nil"/>
        </w:pBdr>
        <w:ind w:right="537"/>
        <w:jc w:val="both"/>
        <w:rPr>
          <w:color w:val="000000"/>
        </w:rPr>
      </w:pPr>
    </w:p>
    <w:p w14:paraId="3BB3987F" w14:textId="007A38E3" w:rsidR="00DF0138" w:rsidRPr="00A73DF1" w:rsidRDefault="00663101">
      <w:pPr>
        <w:numPr>
          <w:ilvl w:val="0"/>
          <w:numId w:val="6"/>
        </w:numPr>
        <w:pBdr>
          <w:top w:val="nil"/>
          <w:left w:val="nil"/>
          <w:bottom w:val="nil"/>
          <w:right w:val="nil"/>
          <w:between w:val="nil"/>
        </w:pBdr>
        <w:ind w:right="537"/>
        <w:jc w:val="both"/>
        <w:rPr>
          <w:color w:val="000000"/>
        </w:rPr>
      </w:pPr>
      <w:r w:rsidRPr="00E01226">
        <w:rPr>
          <w:rFonts w:ascii="Trebuchet MS" w:eastAsia="Trebuchet MS" w:hAnsi="Trebuchet MS" w:cs="Trebuchet MS"/>
          <w:b/>
          <w:bCs/>
          <w:color w:val="000000"/>
        </w:rPr>
        <w:t>Viability.</w:t>
      </w:r>
      <w:r>
        <w:rPr>
          <w:rFonts w:ascii="Trebuchet MS" w:eastAsia="Trebuchet MS" w:hAnsi="Trebuchet MS" w:cs="Trebuchet MS"/>
          <w:color w:val="000000"/>
        </w:rPr>
        <w:t xml:space="preserve"> </w:t>
      </w:r>
      <w:r w:rsidR="007A4228">
        <w:rPr>
          <w:rFonts w:ascii="Trebuchet MS" w:eastAsia="Trebuchet MS" w:hAnsi="Trebuchet MS" w:cs="Trebuchet MS"/>
          <w:color w:val="000000"/>
        </w:rPr>
        <w:t>The viability of the proposal with respect to the budget and scale of the project</w:t>
      </w:r>
      <w:r w:rsidR="00DE7FB3">
        <w:rPr>
          <w:rFonts w:ascii="Trebuchet MS" w:eastAsia="Trebuchet MS" w:hAnsi="Trebuchet MS" w:cs="Trebuchet MS"/>
          <w:color w:val="000000"/>
        </w:rPr>
        <w:t>.</w:t>
      </w:r>
      <w:r w:rsidR="007A4228">
        <w:rPr>
          <w:rFonts w:ascii="Trebuchet MS" w:eastAsia="Trebuchet MS" w:hAnsi="Trebuchet MS" w:cs="Trebuchet MS"/>
          <w:color w:val="000000"/>
        </w:rPr>
        <w:t xml:space="preserve"> </w:t>
      </w:r>
    </w:p>
    <w:p w14:paraId="6BE50419" w14:textId="77777777" w:rsidR="00A73DF1" w:rsidRDefault="00A73DF1" w:rsidP="00A73DF1">
      <w:pPr>
        <w:pBdr>
          <w:top w:val="nil"/>
          <w:left w:val="nil"/>
          <w:bottom w:val="nil"/>
          <w:right w:val="nil"/>
          <w:between w:val="nil"/>
        </w:pBdr>
        <w:ind w:right="537"/>
        <w:jc w:val="both"/>
        <w:rPr>
          <w:color w:val="000000"/>
        </w:rPr>
      </w:pPr>
    </w:p>
    <w:p w14:paraId="73EE1554" w14:textId="19873679" w:rsidR="00DF0138" w:rsidRDefault="00663101">
      <w:pPr>
        <w:numPr>
          <w:ilvl w:val="0"/>
          <w:numId w:val="6"/>
        </w:numPr>
        <w:pBdr>
          <w:top w:val="nil"/>
          <w:left w:val="nil"/>
          <w:bottom w:val="nil"/>
          <w:right w:val="nil"/>
          <w:between w:val="nil"/>
        </w:pBdr>
        <w:ind w:right="537"/>
        <w:jc w:val="both"/>
        <w:rPr>
          <w:color w:val="000000"/>
        </w:rPr>
      </w:pPr>
      <w:r w:rsidRPr="00E01226">
        <w:rPr>
          <w:rFonts w:ascii="Trebuchet MS" w:eastAsia="Trebuchet MS" w:hAnsi="Trebuchet MS" w:cs="Trebuchet MS"/>
          <w:b/>
          <w:bCs/>
          <w:color w:val="000000"/>
        </w:rPr>
        <w:t>Te</w:t>
      </w:r>
      <w:r w:rsidR="00572A31" w:rsidRPr="00E01226">
        <w:rPr>
          <w:rFonts w:ascii="Trebuchet MS" w:eastAsia="Trebuchet MS" w:hAnsi="Trebuchet MS" w:cs="Trebuchet MS"/>
          <w:b/>
          <w:bCs/>
          <w:color w:val="000000"/>
        </w:rPr>
        <w:t xml:space="preserve">am and </w:t>
      </w:r>
      <w:r w:rsidR="00DE1B0A">
        <w:rPr>
          <w:rFonts w:ascii="Trebuchet MS" w:eastAsia="Trebuchet MS" w:hAnsi="Trebuchet MS" w:cs="Trebuchet MS"/>
          <w:b/>
          <w:bCs/>
          <w:color w:val="000000"/>
        </w:rPr>
        <w:t xml:space="preserve">industry </w:t>
      </w:r>
      <w:r w:rsidR="00572A31" w:rsidRPr="00E01226">
        <w:rPr>
          <w:rFonts w:ascii="Trebuchet MS" w:eastAsia="Trebuchet MS" w:hAnsi="Trebuchet MS" w:cs="Trebuchet MS"/>
          <w:b/>
          <w:bCs/>
          <w:color w:val="000000"/>
        </w:rPr>
        <w:t>skills development.</w:t>
      </w:r>
      <w:r w:rsidR="00572A31">
        <w:rPr>
          <w:rFonts w:ascii="Trebuchet MS" w:eastAsia="Trebuchet MS" w:hAnsi="Trebuchet MS" w:cs="Trebuchet MS"/>
          <w:color w:val="000000"/>
        </w:rPr>
        <w:t xml:space="preserve"> </w:t>
      </w:r>
      <w:r w:rsidR="007A4228">
        <w:rPr>
          <w:rFonts w:ascii="Trebuchet MS" w:eastAsia="Trebuchet MS" w:hAnsi="Trebuchet MS" w:cs="Trebuchet MS"/>
          <w:color w:val="000000"/>
        </w:rPr>
        <w:t xml:space="preserve">The track record of the key participants involved in the proposal and the likelihood that this program will demonstrably develop their skills in </w:t>
      </w:r>
      <w:r w:rsidR="007465F3">
        <w:rPr>
          <w:rFonts w:ascii="Trebuchet MS" w:eastAsia="Trebuchet MS" w:hAnsi="Trebuchet MS" w:cs="Trebuchet MS"/>
          <w:color w:val="000000"/>
        </w:rPr>
        <w:t>online</w:t>
      </w:r>
      <w:r w:rsidR="007A4228">
        <w:rPr>
          <w:rFonts w:ascii="Trebuchet MS" w:eastAsia="Trebuchet MS" w:hAnsi="Trebuchet MS" w:cs="Trebuchet MS"/>
          <w:color w:val="000000"/>
        </w:rPr>
        <w:t xml:space="preserve"> content production</w:t>
      </w:r>
      <w:r w:rsidR="00DE7FB3">
        <w:rPr>
          <w:rFonts w:ascii="Trebuchet MS" w:eastAsia="Trebuchet MS" w:hAnsi="Trebuchet MS" w:cs="Trebuchet MS"/>
          <w:color w:val="000000"/>
        </w:rPr>
        <w:t>.</w:t>
      </w:r>
      <w:r w:rsidR="007A4228">
        <w:rPr>
          <w:rFonts w:ascii="Trebuchet MS" w:eastAsia="Trebuchet MS" w:hAnsi="Trebuchet MS" w:cs="Trebuchet MS"/>
          <w:color w:val="000000"/>
        </w:rPr>
        <w:t xml:space="preserve"> </w:t>
      </w:r>
    </w:p>
    <w:p w14:paraId="0FB52583" w14:textId="77777777" w:rsidR="00DF0138" w:rsidRDefault="00DF0138">
      <w:pPr>
        <w:ind w:left="567" w:right="537"/>
        <w:jc w:val="both"/>
        <w:rPr>
          <w:rFonts w:ascii="Trebuchet MS" w:eastAsia="Trebuchet MS" w:hAnsi="Trebuchet MS" w:cs="Trebuchet MS"/>
        </w:rPr>
      </w:pPr>
      <w:bookmarkStart w:id="1" w:name="bookmark=id.30j0zll" w:colFirst="0" w:colLast="0"/>
      <w:bookmarkEnd w:id="1"/>
    </w:p>
    <w:p w14:paraId="336CDEF1" w14:textId="20FB0E56" w:rsidR="00DF0138" w:rsidRDefault="007A4228">
      <w:pPr>
        <w:ind w:left="567" w:right="537"/>
        <w:jc w:val="both"/>
        <w:rPr>
          <w:rFonts w:ascii="Trebuchet MS" w:eastAsia="Trebuchet MS" w:hAnsi="Trebuchet MS" w:cs="Trebuchet MS"/>
        </w:rPr>
      </w:pPr>
      <w:r>
        <w:rPr>
          <w:rFonts w:ascii="Trebuchet MS" w:eastAsia="Trebuchet MS" w:hAnsi="Trebuchet MS" w:cs="Trebuchet MS"/>
        </w:rPr>
        <w:t xml:space="preserve">Other factors, including availability of funds, diversity of slate and the diversity of the team, may also influence </w:t>
      </w:r>
      <w:sdt>
        <w:sdtPr>
          <w:tag w:val="goog_rdk_0"/>
          <w:id w:val="1764489863"/>
        </w:sdtPr>
        <w:sdtEndPr/>
        <w:sdtContent>
          <w:r>
            <w:rPr>
              <w:rFonts w:ascii="Trebuchet MS" w:eastAsia="Trebuchet MS" w:hAnsi="Trebuchet MS" w:cs="Trebuchet MS"/>
            </w:rPr>
            <w:t>YouTube</w:t>
          </w:r>
          <w:r w:rsidR="005C22FB">
            <w:rPr>
              <w:rFonts w:ascii="Trebuchet MS" w:eastAsia="Trebuchet MS" w:hAnsi="Trebuchet MS" w:cs="Trebuchet MS"/>
            </w:rPr>
            <w:t xml:space="preserve"> Australia</w:t>
          </w:r>
          <w:r>
            <w:rPr>
              <w:rFonts w:ascii="Trebuchet MS" w:eastAsia="Trebuchet MS" w:hAnsi="Trebuchet MS" w:cs="Trebuchet MS"/>
            </w:rPr>
            <w:t xml:space="preserve"> &amp; </w:t>
          </w:r>
        </w:sdtContent>
      </w:sdt>
      <w:r>
        <w:rPr>
          <w:rFonts w:ascii="Trebuchet MS" w:eastAsia="Trebuchet MS" w:hAnsi="Trebuchet MS" w:cs="Trebuchet MS"/>
        </w:rPr>
        <w:t>Screen Australia’s funding decisions. Shortlisted applicants may be interviewed.</w:t>
      </w:r>
    </w:p>
    <w:p w14:paraId="72B1A0E9" w14:textId="77777777" w:rsidR="00DF0138" w:rsidRDefault="00DF0138">
      <w:pPr>
        <w:ind w:left="567" w:right="537"/>
        <w:jc w:val="both"/>
        <w:rPr>
          <w:rFonts w:ascii="Trebuchet MS" w:eastAsia="Trebuchet MS" w:hAnsi="Trebuchet MS" w:cs="Trebuchet MS"/>
        </w:rPr>
      </w:pPr>
    </w:p>
    <w:p w14:paraId="2376F0EC" w14:textId="604626C1" w:rsidR="00DF0138" w:rsidRDefault="007A4228">
      <w:pPr>
        <w:ind w:left="567" w:right="537"/>
        <w:jc w:val="both"/>
        <w:rPr>
          <w:rFonts w:ascii="Trebuchet MS" w:eastAsia="Trebuchet MS" w:hAnsi="Trebuchet MS" w:cs="Trebuchet MS"/>
        </w:rPr>
      </w:pPr>
      <w:r>
        <w:rPr>
          <w:rFonts w:ascii="Trebuchet MS" w:eastAsia="Trebuchet MS" w:hAnsi="Trebuchet MS" w:cs="Trebuchet MS"/>
        </w:rPr>
        <w:t xml:space="preserve">Decisions on applications are final. </w:t>
      </w:r>
      <w:r>
        <w:rPr>
          <w:rFonts w:ascii="Trebuchet MS" w:eastAsia="Trebuchet MS" w:hAnsi="Trebuchet MS" w:cs="Trebuchet MS"/>
          <w:b/>
        </w:rPr>
        <w:t>Screen Australia will advise applicants in writing of the outcome of their application by Friday 24</w:t>
      </w:r>
      <w:r>
        <w:rPr>
          <w:rFonts w:ascii="Trebuchet MS" w:eastAsia="Trebuchet MS" w:hAnsi="Trebuchet MS" w:cs="Trebuchet MS"/>
          <w:b/>
          <w:vertAlign w:val="superscript"/>
        </w:rPr>
        <w:t>th</w:t>
      </w:r>
      <w:r>
        <w:rPr>
          <w:rFonts w:ascii="Trebuchet MS" w:eastAsia="Trebuchet MS" w:hAnsi="Trebuchet MS" w:cs="Trebuchet MS"/>
          <w:b/>
        </w:rPr>
        <w:t xml:space="preserve"> May 2024.</w:t>
      </w:r>
      <w:r>
        <w:rPr>
          <w:rFonts w:ascii="Trebuchet MS" w:eastAsia="Trebuchet MS" w:hAnsi="Trebuchet MS" w:cs="Trebuchet MS"/>
        </w:rPr>
        <w:t xml:space="preserve"> </w:t>
      </w:r>
    </w:p>
    <w:p w14:paraId="25056554" w14:textId="77777777" w:rsidR="00DF0138" w:rsidRDefault="00DF0138">
      <w:pPr>
        <w:ind w:left="567" w:right="537"/>
        <w:jc w:val="both"/>
        <w:rPr>
          <w:rFonts w:ascii="Trebuchet MS" w:eastAsia="Trebuchet MS" w:hAnsi="Trebuchet MS" w:cs="Trebuchet MS"/>
        </w:rPr>
      </w:pPr>
    </w:p>
    <w:p w14:paraId="6CCF1A77" w14:textId="77777777" w:rsidR="00801A64" w:rsidRDefault="007A4228">
      <w:pPr>
        <w:pBdr>
          <w:top w:val="nil"/>
          <w:left w:val="nil"/>
          <w:bottom w:val="nil"/>
          <w:right w:val="nil"/>
          <w:between w:val="nil"/>
        </w:pBdr>
        <w:ind w:firstLine="567"/>
        <w:rPr>
          <w:rFonts w:ascii="Trebuchet MS" w:eastAsia="Trebuchet MS" w:hAnsi="Trebuchet MS" w:cs="Trebuchet MS"/>
          <w:color w:val="000000"/>
        </w:rPr>
      </w:pPr>
      <w:r>
        <w:rPr>
          <w:rFonts w:ascii="Trebuchet MS" w:eastAsia="Trebuchet MS" w:hAnsi="Trebuchet MS" w:cs="Trebuchet MS"/>
          <w:color w:val="000000"/>
        </w:rPr>
        <w:t xml:space="preserve">Screen Australia and YouTube Australia acknowledge and appreciate the effort that goes into applications, </w:t>
      </w:r>
    </w:p>
    <w:p w14:paraId="276AB364" w14:textId="206F1FDB" w:rsidR="00DF0138" w:rsidRDefault="007A4228" w:rsidP="00801A64">
      <w:pPr>
        <w:pBdr>
          <w:top w:val="nil"/>
          <w:left w:val="nil"/>
          <w:bottom w:val="nil"/>
          <w:right w:val="nil"/>
          <w:between w:val="nil"/>
        </w:pBdr>
        <w:ind w:firstLine="567"/>
        <w:rPr>
          <w:rFonts w:ascii="Trebuchet MS" w:eastAsia="Trebuchet MS" w:hAnsi="Trebuchet MS" w:cs="Trebuchet MS"/>
          <w:color w:val="000000"/>
        </w:rPr>
      </w:pPr>
      <w:r>
        <w:rPr>
          <w:rFonts w:ascii="Trebuchet MS" w:eastAsia="Trebuchet MS" w:hAnsi="Trebuchet MS" w:cs="Trebuchet MS"/>
          <w:color w:val="000000"/>
        </w:rPr>
        <w:t>but given the volume of applications will not be able to provide individual feedback on each application.</w:t>
      </w:r>
    </w:p>
    <w:p w14:paraId="4370C5A4" w14:textId="77777777" w:rsidR="00DF0138" w:rsidRDefault="007A4228">
      <w:pPr>
        <w:ind w:left="567" w:right="537"/>
        <w:jc w:val="both"/>
        <w:rPr>
          <w:rFonts w:ascii="Trebuchet MS" w:eastAsia="Trebuchet MS" w:hAnsi="Trebuchet MS" w:cs="Trebuchet MS"/>
        </w:rPr>
      </w:pPr>
      <w:r>
        <w:rPr>
          <w:rFonts w:ascii="Trebuchet MS" w:eastAsia="Trebuchet MS" w:hAnsi="Trebuchet MS" w:cs="Trebuchet MS"/>
        </w:rPr>
        <w:tab/>
      </w:r>
    </w:p>
    <w:p w14:paraId="585AF4E6" w14:textId="77777777" w:rsidR="00DF0138" w:rsidRDefault="007A4228">
      <w:pPr>
        <w:widowControl w:val="0"/>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         If you are unsure about your eligibility or have questions about the application form, please email us at </w:t>
      </w:r>
    </w:p>
    <w:p w14:paraId="347210F8" w14:textId="67F2B43D" w:rsidR="00DF0138" w:rsidRDefault="007A4228">
      <w:pPr>
        <w:widowControl w:val="0"/>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        </w:t>
      </w:r>
      <w:hyperlink r:id="rId10">
        <w:r>
          <w:rPr>
            <w:rFonts w:ascii="Trebuchet MS" w:eastAsia="Trebuchet MS" w:hAnsi="Trebuchet MS" w:cs="Trebuchet MS"/>
            <w:color w:val="0000FF"/>
            <w:u w:val="single"/>
          </w:rPr>
          <w:t xml:space="preserve"> online@screenaustralia.gov.au</w:t>
        </w:r>
      </w:hyperlink>
      <w:r w:rsidR="00A45AB4">
        <w:rPr>
          <w:rFonts w:ascii="Trebuchet MS" w:eastAsia="Trebuchet MS" w:hAnsi="Trebuchet MS" w:cs="Trebuchet MS"/>
          <w:color w:val="0000FF"/>
          <w:u w:val="single"/>
        </w:rPr>
        <w:t xml:space="preserve"> </w:t>
      </w:r>
      <w:r>
        <w:rPr>
          <w:rFonts w:ascii="Trebuchet MS" w:eastAsia="Trebuchet MS" w:hAnsi="Trebuchet MS" w:cs="Trebuchet MS"/>
          <w:color w:val="000000"/>
        </w:rPr>
        <w:t>or call Program Operations on 1800 507 901. Please note that we are not able</w:t>
      </w:r>
    </w:p>
    <w:p w14:paraId="1701C5C6" w14:textId="77777777" w:rsidR="00DF0138" w:rsidRDefault="007A4228">
      <w:pPr>
        <w:widowControl w:val="0"/>
        <w:pBdr>
          <w:top w:val="nil"/>
          <w:left w:val="nil"/>
          <w:bottom w:val="nil"/>
          <w:right w:val="nil"/>
          <w:between w:val="nil"/>
        </w:pBdr>
        <w:rPr>
          <w:rFonts w:ascii="Trebuchet MS" w:eastAsia="Trebuchet MS" w:hAnsi="Trebuchet MS" w:cs="Trebuchet MS"/>
          <w:color w:val="000000"/>
        </w:rPr>
      </w:pPr>
      <w:r>
        <w:rPr>
          <w:rFonts w:ascii="Trebuchet MS" w:eastAsia="Trebuchet MS" w:hAnsi="Trebuchet MS" w:cs="Trebuchet MS"/>
          <w:color w:val="000000"/>
        </w:rPr>
        <w:t xml:space="preserve">         to provide creative advice or suggestions to strengthen your application.</w:t>
      </w:r>
    </w:p>
    <w:p w14:paraId="3A0D01F0" w14:textId="77777777" w:rsidR="00DF0138" w:rsidRDefault="00DF0138">
      <w:pPr>
        <w:ind w:right="537" w:firstLine="567"/>
        <w:jc w:val="both"/>
        <w:rPr>
          <w:rFonts w:ascii="Trebuchet MS" w:eastAsia="Trebuchet MS" w:hAnsi="Trebuchet MS" w:cs="Trebuchet MS"/>
          <w:b/>
        </w:rPr>
      </w:pPr>
    </w:p>
    <w:p w14:paraId="63B9166A" w14:textId="77777777" w:rsidR="00801A64" w:rsidRDefault="00801A64">
      <w:pPr>
        <w:ind w:right="537" w:firstLine="567"/>
        <w:jc w:val="both"/>
        <w:rPr>
          <w:rFonts w:ascii="Trebuchet MS" w:eastAsia="Trebuchet MS" w:hAnsi="Trebuchet MS" w:cs="Trebuchet MS"/>
          <w:b/>
        </w:rPr>
      </w:pPr>
    </w:p>
    <w:p w14:paraId="20103931" w14:textId="4E9DD5C5" w:rsidR="00DF0138" w:rsidRDefault="007A4228" w:rsidP="00A73DF1">
      <w:pPr>
        <w:ind w:right="537" w:firstLine="567"/>
        <w:jc w:val="both"/>
        <w:rPr>
          <w:rFonts w:ascii="Trebuchet MS" w:eastAsia="Trebuchet MS" w:hAnsi="Trebuchet MS" w:cs="Trebuchet MS"/>
          <w:b/>
        </w:rPr>
      </w:pPr>
      <w:r>
        <w:rPr>
          <w:rFonts w:ascii="Trebuchet MS" w:eastAsia="Trebuchet MS" w:hAnsi="Trebuchet MS" w:cs="Trebuchet MS"/>
          <w:b/>
        </w:rPr>
        <w:t>Further information</w:t>
      </w:r>
    </w:p>
    <w:p w14:paraId="296EE0F2" w14:textId="77777777" w:rsidR="00DF0138" w:rsidRDefault="00DF0138">
      <w:pPr>
        <w:ind w:right="537"/>
        <w:jc w:val="both"/>
        <w:rPr>
          <w:rFonts w:ascii="Trebuchet MS" w:eastAsia="Trebuchet MS" w:hAnsi="Trebuchet MS" w:cs="Trebuchet MS"/>
        </w:rPr>
      </w:pPr>
    </w:p>
    <w:p w14:paraId="1DB87D15" w14:textId="77777777" w:rsidR="00DF0138" w:rsidRDefault="007A4228">
      <w:pPr>
        <w:ind w:left="567" w:right="537"/>
        <w:jc w:val="both"/>
        <w:rPr>
          <w:rFonts w:ascii="Trebuchet MS" w:eastAsia="Trebuchet MS" w:hAnsi="Trebuchet MS" w:cs="Trebuchet MS"/>
        </w:rPr>
      </w:pPr>
      <w:r>
        <w:rPr>
          <w:rFonts w:ascii="Trebuchet MS" w:eastAsia="Trebuchet MS" w:hAnsi="Trebuchet MS" w:cs="Trebuchet MS"/>
        </w:rPr>
        <w:t>Successful applicants must make the production publicly available for the first time on YouTube from a date agreed upon with Screen Australia and YouTube Australia. They must maintain the content on YouTube for a minimum of 5 years.</w:t>
      </w:r>
    </w:p>
    <w:p w14:paraId="49A347F3" w14:textId="77777777" w:rsidR="00DF0138" w:rsidRDefault="00DF0138">
      <w:pPr>
        <w:ind w:left="567" w:right="537"/>
        <w:jc w:val="both"/>
        <w:rPr>
          <w:rFonts w:ascii="Trebuchet MS" w:eastAsia="Trebuchet MS" w:hAnsi="Trebuchet MS" w:cs="Trebuchet MS"/>
        </w:rPr>
      </w:pPr>
    </w:p>
    <w:p w14:paraId="180C0D65" w14:textId="473C9D4C" w:rsidR="00DF0138" w:rsidRDefault="007A4228">
      <w:pPr>
        <w:ind w:left="567" w:right="537"/>
        <w:jc w:val="both"/>
        <w:rPr>
          <w:rFonts w:ascii="Trebuchet MS" w:eastAsia="Trebuchet MS" w:hAnsi="Trebuchet MS" w:cs="Trebuchet MS"/>
        </w:rPr>
      </w:pPr>
      <w:bookmarkStart w:id="2" w:name="_heading=h.1fob9te" w:colFirst="0" w:colLast="0"/>
      <w:bookmarkEnd w:id="2"/>
      <w:r>
        <w:rPr>
          <w:rFonts w:ascii="Trebuchet MS" w:eastAsia="Trebuchet MS" w:hAnsi="Trebuchet MS" w:cs="Trebuchet MS"/>
        </w:rPr>
        <w:t xml:space="preserve">Successful applicants and productions must comply with YouTube’s </w:t>
      </w:r>
      <w:hyperlink r:id="rId11">
        <w:r>
          <w:rPr>
            <w:rFonts w:ascii="Trebuchet MS" w:eastAsia="Trebuchet MS" w:hAnsi="Trebuchet MS" w:cs="Trebuchet MS"/>
            <w:color w:val="1155CC"/>
            <w:u w:val="single"/>
          </w:rPr>
          <w:t>terms of service</w:t>
        </w:r>
      </w:hyperlink>
      <w:r>
        <w:rPr>
          <w:rFonts w:ascii="Trebuchet MS" w:eastAsia="Trebuchet MS" w:hAnsi="Trebuchet MS" w:cs="Trebuchet MS"/>
        </w:rPr>
        <w:t xml:space="preserve"> and </w:t>
      </w:r>
      <w:hyperlink r:id="rId12" w:anchor="community-guidelines">
        <w:r>
          <w:rPr>
            <w:rFonts w:ascii="Trebuchet MS" w:eastAsia="Trebuchet MS" w:hAnsi="Trebuchet MS" w:cs="Trebuchet MS"/>
            <w:color w:val="1155CC"/>
            <w:u w:val="single"/>
          </w:rPr>
          <w:t>community guidelines</w:t>
        </w:r>
      </w:hyperlink>
      <w:sdt>
        <w:sdtPr>
          <w:tag w:val="goog_rdk_1"/>
          <w:id w:val="2037389979"/>
        </w:sdtPr>
        <w:sdtEndPr/>
        <w:sdtContent>
          <w:r w:rsidR="00E01226">
            <w:t xml:space="preserve">. </w:t>
          </w:r>
          <w:r w:rsidR="00E01226">
            <w:rPr>
              <w:rFonts w:ascii="Trebuchet MS" w:eastAsia="Trebuchet MS" w:hAnsi="Trebuchet MS" w:cs="Trebuchet MS"/>
              <w:color w:val="1155CC"/>
              <w:u w:val="single"/>
            </w:rPr>
            <w:t>In addition to this</w:t>
          </w:r>
          <w:r w:rsidR="00E5148C">
            <w:rPr>
              <w:rFonts w:ascii="Trebuchet MS" w:eastAsia="Trebuchet MS" w:hAnsi="Trebuchet MS" w:cs="Trebuchet MS"/>
              <w:color w:val="1155CC"/>
              <w:u w:val="single"/>
            </w:rPr>
            <w:t>,</w:t>
          </w:r>
          <w:r w:rsidR="00E01226">
            <w:rPr>
              <w:rFonts w:ascii="Trebuchet MS" w:eastAsia="Trebuchet MS" w:hAnsi="Trebuchet MS" w:cs="Trebuchet MS"/>
              <w:color w:val="1155CC"/>
              <w:u w:val="single"/>
            </w:rPr>
            <w:t xml:space="preserve"> concepts aimed at children will need to comply with</w:t>
          </w:r>
          <w:r w:rsidR="00E5148C">
            <w:rPr>
              <w:rFonts w:ascii="Trebuchet MS" w:eastAsia="Trebuchet MS" w:hAnsi="Trebuchet MS" w:cs="Trebuchet MS"/>
              <w:color w:val="1155CC"/>
              <w:u w:val="single"/>
            </w:rPr>
            <w:t xml:space="preserve"> </w:t>
          </w:r>
          <w:r>
            <w:rPr>
              <w:rFonts w:ascii="Trebuchet MS" w:eastAsia="Trebuchet MS" w:hAnsi="Trebuchet MS" w:cs="Trebuchet MS"/>
              <w:color w:val="1155CC"/>
              <w:u w:val="single"/>
            </w:rPr>
            <w:t xml:space="preserve">YouTube’s </w:t>
          </w:r>
          <w:hyperlink r:id="rId13" w:history="1">
            <w:r>
              <w:rPr>
                <w:rFonts w:ascii="Trebuchet MS" w:eastAsia="Trebuchet MS" w:hAnsi="Trebuchet MS" w:cs="Trebuchet MS"/>
                <w:color w:val="1155CC"/>
                <w:u w:val="single"/>
              </w:rPr>
              <w:t>Content policies for YouTube</w:t>
            </w:r>
          </w:hyperlink>
        </w:sdtContent>
      </w:sdt>
      <w:sdt>
        <w:sdtPr>
          <w:tag w:val="goog_rdk_2"/>
          <w:id w:val="-257746163"/>
        </w:sdtPr>
        <w:sdtEndPr/>
        <w:sdtContent>
          <w:hyperlink r:id="rId14" w:history="1">
            <w:r>
              <w:rPr>
                <w:rFonts w:ascii="Trebuchet MS" w:eastAsia="Trebuchet MS" w:hAnsi="Trebuchet MS" w:cs="Trebuchet MS"/>
                <w:color w:val="1155CC"/>
                <w:u w:val="single"/>
              </w:rPr>
              <w:t xml:space="preserve"> </w:t>
            </w:r>
          </w:hyperlink>
        </w:sdtContent>
      </w:sdt>
      <w:sdt>
        <w:sdtPr>
          <w:tag w:val="goog_rdk_3"/>
          <w:id w:val="296192963"/>
        </w:sdtPr>
        <w:sdtEndPr/>
        <w:sdtContent>
          <w:hyperlink r:id="rId15" w:history="1">
            <w:r>
              <w:rPr>
                <w:rFonts w:ascii="Trebuchet MS" w:eastAsia="Trebuchet MS" w:hAnsi="Trebuchet MS" w:cs="Trebuchet MS"/>
                <w:color w:val="1155CC"/>
                <w:u w:val="single"/>
              </w:rPr>
              <w:t>Kids</w:t>
            </w:r>
          </w:hyperlink>
        </w:sdtContent>
      </w:sdt>
      <w:r w:rsidR="00E01226">
        <w:rPr>
          <w:rFonts w:ascii="Trebuchet MS" w:eastAsia="Trebuchet MS" w:hAnsi="Trebuchet MS" w:cs="Trebuchet MS"/>
        </w:rPr>
        <w:t xml:space="preserve">. </w:t>
      </w:r>
      <w:r>
        <w:rPr>
          <w:rFonts w:ascii="Trebuchet MS" w:eastAsia="Trebuchet MS" w:hAnsi="Trebuchet MS" w:cs="Trebuchet MS"/>
        </w:rPr>
        <w:t>Other terms, including delivery requirements, marketing and credit requirements for Screen Australia and YouTube Australia, will be detailed in the funding agreement.</w:t>
      </w:r>
    </w:p>
    <w:sectPr w:rsidR="00DF0138">
      <w:pgSz w:w="11900" w:h="16841"/>
      <w:pgMar w:top="720" w:right="720" w:bottom="720" w:left="72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49D2"/>
    <w:multiLevelType w:val="multilevel"/>
    <w:tmpl w:val="651A28D4"/>
    <w:lvl w:ilvl="0">
      <w:start w:val="1"/>
      <w:numFmt w:val="bullet"/>
      <w:lvlText w:val="o"/>
      <w:lvlJc w:val="left"/>
      <w:pPr>
        <w:ind w:left="927" w:hanging="360"/>
      </w:pPr>
      <w:rPr>
        <w:rFonts w:ascii="Courier New" w:eastAsia="Courier New" w:hAnsi="Courier New" w:cs="Courier New"/>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15:restartNumberingAfterBreak="0">
    <w:nsid w:val="399717EF"/>
    <w:multiLevelType w:val="multilevel"/>
    <w:tmpl w:val="B62E74F6"/>
    <w:lvl w:ilvl="0">
      <w:start w:val="1"/>
      <w:numFmt w:val="bullet"/>
      <w:lvlText w:val="o"/>
      <w:lvlJc w:val="left"/>
      <w:pPr>
        <w:ind w:left="927" w:hanging="360"/>
      </w:pPr>
      <w:rPr>
        <w:rFonts w:ascii="Courier New" w:eastAsia="Courier New" w:hAnsi="Courier New" w:cs="Courier New"/>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2" w15:restartNumberingAfterBreak="0">
    <w:nsid w:val="4A821EC5"/>
    <w:multiLevelType w:val="multilevel"/>
    <w:tmpl w:val="33A6DA12"/>
    <w:lvl w:ilvl="0">
      <w:start w:val="1"/>
      <w:numFmt w:val="bullet"/>
      <w:lvlText w:val="o"/>
      <w:lvlJc w:val="left"/>
      <w:pPr>
        <w:ind w:left="927" w:hanging="360"/>
      </w:pPr>
      <w:rPr>
        <w:rFonts w:ascii="Courier New" w:eastAsia="Courier New" w:hAnsi="Courier New" w:cs="Courier New"/>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3" w15:restartNumberingAfterBreak="0">
    <w:nsid w:val="4FDC6F63"/>
    <w:multiLevelType w:val="multilevel"/>
    <w:tmpl w:val="D0607464"/>
    <w:lvl w:ilvl="0">
      <w:start w:val="1"/>
      <w:numFmt w:val="bullet"/>
      <w:lvlText w:val="o"/>
      <w:lvlJc w:val="left"/>
      <w:pPr>
        <w:ind w:left="927" w:hanging="360"/>
      </w:pPr>
      <w:rPr>
        <w:rFonts w:ascii="Courier New" w:eastAsia="Courier New" w:hAnsi="Courier New" w:cs="Courier New"/>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4" w15:restartNumberingAfterBreak="0">
    <w:nsid w:val="571C14E7"/>
    <w:multiLevelType w:val="multilevel"/>
    <w:tmpl w:val="3760AAB4"/>
    <w:lvl w:ilvl="0">
      <w:start w:val="1"/>
      <w:numFmt w:val="bullet"/>
      <w:lvlText w:val="o"/>
      <w:lvlJc w:val="left"/>
      <w:pPr>
        <w:ind w:left="927" w:hanging="360"/>
      </w:pPr>
      <w:rPr>
        <w:rFonts w:ascii="Courier New" w:eastAsia="Courier New" w:hAnsi="Courier New" w:cs="Courier New"/>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66D54146"/>
    <w:multiLevelType w:val="multilevel"/>
    <w:tmpl w:val="C1F6B524"/>
    <w:lvl w:ilvl="0">
      <w:start w:val="1"/>
      <w:numFmt w:val="bullet"/>
      <w:lvlText w:val="o"/>
      <w:lvlJc w:val="left"/>
      <w:pPr>
        <w:ind w:left="927" w:hanging="360"/>
      </w:pPr>
      <w:rPr>
        <w:rFonts w:ascii="Courier New" w:eastAsia="Courier New" w:hAnsi="Courier New" w:cs="Courier New"/>
      </w:rPr>
    </w:lvl>
    <w:lvl w:ilvl="1">
      <w:start w:val="1"/>
      <w:numFmt w:val="bullet"/>
      <w:lvlText w:val="●"/>
      <w:lvlJc w:val="left"/>
      <w:pPr>
        <w:ind w:left="1647" w:hanging="360"/>
      </w:pPr>
      <w:rPr>
        <w:rFonts w:ascii="Noto Sans Symbols" w:eastAsia="Noto Sans Symbols" w:hAnsi="Noto Sans Symbols" w:cs="Noto Sans Symbols"/>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138"/>
    <w:rsid w:val="00095EA4"/>
    <w:rsid w:val="00186876"/>
    <w:rsid w:val="00193DBB"/>
    <w:rsid w:val="001B390F"/>
    <w:rsid w:val="001D18DC"/>
    <w:rsid w:val="002E22B2"/>
    <w:rsid w:val="00450F7D"/>
    <w:rsid w:val="00572A31"/>
    <w:rsid w:val="005C22FB"/>
    <w:rsid w:val="00663101"/>
    <w:rsid w:val="006734C0"/>
    <w:rsid w:val="006939BF"/>
    <w:rsid w:val="007465F3"/>
    <w:rsid w:val="00764BB9"/>
    <w:rsid w:val="007A4228"/>
    <w:rsid w:val="007F3CB9"/>
    <w:rsid w:val="00800240"/>
    <w:rsid w:val="00801A64"/>
    <w:rsid w:val="00874948"/>
    <w:rsid w:val="00886EC5"/>
    <w:rsid w:val="00891E9F"/>
    <w:rsid w:val="008B012F"/>
    <w:rsid w:val="00916F0D"/>
    <w:rsid w:val="00981AE1"/>
    <w:rsid w:val="009D58F0"/>
    <w:rsid w:val="00A45AB4"/>
    <w:rsid w:val="00A73DF1"/>
    <w:rsid w:val="00A8031B"/>
    <w:rsid w:val="00AA3B5B"/>
    <w:rsid w:val="00B90F98"/>
    <w:rsid w:val="00BB2B59"/>
    <w:rsid w:val="00CD75FE"/>
    <w:rsid w:val="00DE1B0A"/>
    <w:rsid w:val="00DE7FB3"/>
    <w:rsid w:val="00DF0138"/>
    <w:rsid w:val="00E01226"/>
    <w:rsid w:val="00E5148C"/>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5EB4"/>
  <w15:docId w15:val="{308C81E5-8AD1-421E-96B3-B50EB13A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1D18DC"/>
    <w:rPr>
      <w:sz w:val="16"/>
      <w:szCs w:val="16"/>
    </w:rPr>
  </w:style>
  <w:style w:type="paragraph" w:styleId="CommentText">
    <w:name w:val="annotation text"/>
    <w:basedOn w:val="Normal"/>
    <w:link w:val="CommentTextChar"/>
    <w:uiPriority w:val="99"/>
    <w:semiHidden/>
    <w:unhideWhenUsed/>
    <w:rsid w:val="001D18DC"/>
  </w:style>
  <w:style w:type="character" w:customStyle="1" w:styleId="CommentTextChar">
    <w:name w:val="Comment Text Char"/>
    <w:basedOn w:val="DefaultParagraphFont"/>
    <w:link w:val="CommentText"/>
    <w:uiPriority w:val="99"/>
    <w:semiHidden/>
    <w:rsid w:val="001D18DC"/>
  </w:style>
  <w:style w:type="paragraph" w:styleId="CommentSubject">
    <w:name w:val="annotation subject"/>
    <w:basedOn w:val="CommentText"/>
    <w:next w:val="CommentText"/>
    <w:link w:val="CommentSubjectChar"/>
    <w:uiPriority w:val="99"/>
    <w:semiHidden/>
    <w:unhideWhenUsed/>
    <w:rsid w:val="001D18DC"/>
    <w:rPr>
      <w:b/>
      <w:bCs/>
    </w:rPr>
  </w:style>
  <w:style w:type="character" w:customStyle="1" w:styleId="CommentSubjectChar">
    <w:name w:val="Comment Subject Char"/>
    <w:basedOn w:val="CommentTextChar"/>
    <w:link w:val="CommentSubject"/>
    <w:uiPriority w:val="99"/>
    <w:semiHidden/>
    <w:rsid w:val="001D18DC"/>
    <w:rPr>
      <w:b/>
      <w:bCs/>
    </w:rPr>
  </w:style>
  <w:style w:type="character" w:styleId="Hyperlink">
    <w:name w:val="Hyperlink"/>
    <w:basedOn w:val="DefaultParagraphFont"/>
    <w:uiPriority w:val="99"/>
    <w:semiHidden/>
    <w:unhideWhenUsed/>
    <w:rsid w:val="001B390F"/>
    <w:rPr>
      <w:color w:val="0000FF"/>
      <w:u w:val="single"/>
    </w:rPr>
  </w:style>
  <w:style w:type="paragraph" w:styleId="Revision">
    <w:name w:val="Revision"/>
    <w:hidden/>
    <w:uiPriority w:val="99"/>
    <w:semiHidden/>
    <w:rsid w:val="00AA3B5B"/>
  </w:style>
  <w:style w:type="paragraph" w:styleId="ListParagraph">
    <w:name w:val="List Paragraph"/>
    <w:basedOn w:val="Normal"/>
    <w:uiPriority w:val="34"/>
    <w:qFormat/>
    <w:rsid w:val="00A73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creenaustraliafunding.smartygrants.com.au/" TargetMode="External"/><Relationship Id="rId13" Type="http://schemas.openxmlformats.org/officeDocument/2006/relationships/hyperlink" Target="https://support.google.com/youtube/answer/10938174?hl=en&amp;sjid=10614442694557052682-AP" TargetMode="External"/><Relationship Id="rId3" Type="http://schemas.openxmlformats.org/officeDocument/2006/relationships/styles" Target="styles.xml"/><Relationship Id="rId7" Type="http://schemas.openxmlformats.org/officeDocument/2006/relationships/hyperlink" Target="http://www.screenaustralia.gov.au/funding/business/Terms_of_trade.aspx" TargetMode="External"/><Relationship Id="rId12" Type="http://schemas.openxmlformats.org/officeDocument/2006/relationships/hyperlink" Target="https://www.youtube.com/intl/en-GB/about/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static?template=terms&amp;gl=AU" TargetMode="External"/><Relationship Id="rId5" Type="http://schemas.openxmlformats.org/officeDocument/2006/relationships/webSettings" Target="webSettings.xml"/><Relationship Id="rId15" Type="http://schemas.openxmlformats.org/officeDocument/2006/relationships/hyperlink" Target="https://support.google.com/youtube/answer/10938174?hl=en&amp;sjid=10614442694557052682-AP" TargetMode="External"/><Relationship Id="rId10" Type="http://schemas.openxmlformats.org/officeDocument/2006/relationships/hyperlink" Target="mailto:%20online@screenaustralia.gov.au" TargetMode="External"/><Relationship Id="rId4" Type="http://schemas.openxmlformats.org/officeDocument/2006/relationships/settings" Target="settings.xml"/><Relationship Id="rId9" Type="http://schemas.openxmlformats.org/officeDocument/2006/relationships/hyperlink" Target="mailto:online@screenaustralia.gov.au" TargetMode="External"/><Relationship Id="rId14" Type="http://schemas.openxmlformats.org/officeDocument/2006/relationships/hyperlink" Target="https://support.google.com/youtube/answer/10938174?hl=en&amp;sjid=10614442694557052682-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DU0ls5gPpPs/gGf9pmC4ynIEog==">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1161</Words>
  <Characters>6299</Characters>
  <Application>Microsoft Office Word</Application>
  <DocSecurity>0</DocSecurity>
  <Lines>153</Lines>
  <Paragraphs>79</Paragraphs>
  <ScaleCrop>false</ScaleCrop>
  <HeadingPairs>
    <vt:vector size="2" baseType="variant">
      <vt:variant>
        <vt:lpstr>Title</vt:lpstr>
      </vt:variant>
      <vt:variant>
        <vt:i4>1</vt:i4>
      </vt:variant>
    </vt:vector>
  </HeadingPairs>
  <TitlesOfParts>
    <vt:vector size="1" baseType="lpstr">
      <vt:lpstr/>
    </vt:vector>
  </TitlesOfParts>
  <Company>Screen Australia</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Cortez</dc:creator>
  <cp:lastModifiedBy>Susie Cortez</cp:lastModifiedBy>
  <cp:revision>5</cp:revision>
  <dcterms:created xsi:type="dcterms:W3CDTF">2024-01-31T03:24:00Z</dcterms:created>
  <dcterms:modified xsi:type="dcterms:W3CDTF">2024-01-31T03:46:00Z</dcterms:modified>
</cp:coreProperties>
</file>