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937B" w14:textId="77777777" w:rsidR="007A22A5" w:rsidRPr="00CE3E4A" w:rsidRDefault="007A22A5" w:rsidP="007A22A5">
      <w:r w:rsidRPr="00794402">
        <w:rPr>
          <w:noProof/>
        </w:rPr>
        <w:drawing>
          <wp:inline distT="0" distB="0" distL="0" distR="0" wp14:anchorId="4911DA94" wp14:editId="60A860E6">
            <wp:extent cx="3125236" cy="9356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139426" cy="939913"/>
                    </a:xfrm>
                    <a:prstGeom prst="rect">
                      <a:avLst/>
                    </a:prstGeom>
                  </pic:spPr>
                </pic:pic>
              </a:graphicData>
            </a:graphic>
          </wp:inline>
        </w:drawing>
      </w:r>
    </w:p>
    <w:p w14:paraId="229EA6AF" w14:textId="77777777" w:rsidR="003577FE" w:rsidRDefault="003577FE" w:rsidP="007A22A5">
      <w:pPr>
        <w:pStyle w:val="SAGuidelinesHeading1"/>
        <w:rPr>
          <w:sz w:val="50"/>
          <w:szCs w:val="34"/>
        </w:rPr>
      </w:pPr>
      <w:bookmarkStart w:id="0" w:name="_bookmark0"/>
      <w:bookmarkEnd w:id="0"/>
    </w:p>
    <w:p w14:paraId="6B0BC189" w14:textId="77777777" w:rsidR="003577FE" w:rsidRDefault="003577FE" w:rsidP="007A22A5">
      <w:pPr>
        <w:pStyle w:val="SAGuidelinesHeading1"/>
        <w:rPr>
          <w:sz w:val="50"/>
          <w:szCs w:val="34"/>
        </w:rPr>
      </w:pPr>
    </w:p>
    <w:p w14:paraId="290D9709" w14:textId="77777777" w:rsidR="003577FE" w:rsidRDefault="003577FE" w:rsidP="007A22A5">
      <w:pPr>
        <w:pStyle w:val="SAGuidelinesHeading1"/>
        <w:rPr>
          <w:sz w:val="50"/>
          <w:szCs w:val="34"/>
        </w:rPr>
      </w:pPr>
    </w:p>
    <w:p w14:paraId="074DF607" w14:textId="77777777" w:rsidR="00965DAC" w:rsidRDefault="008E2A78" w:rsidP="6A67F83D">
      <w:pPr>
        <w:pStyle w:val="SAGuidelinesHeading1"/>
        <w:rPr>
          <w:rFonts w:asciiTheme="minorHAnsi" w:eastAsiaTheme="minorEastAsia" w:hAnsiTheme="minorHAnsi"/>
          <w:sz w:val="50"/>
          <w:szCs w:val="50"/>
        </w:rPr>
      </w:pPr>
      <w:r w:rsidRPr="561A2366">
        <w:rPr>
          <w:rFonts w:asciiTheme="minorHAnsi" w:eastAsiaTheme="minorEastAsia" w:hAnsiTheme="minorHAnsi"/>
          <w:sz w:val="50"/>
          <w:szCs w:val="50"/>
        </w:rPr>
        <w:t>Narrative Content</w:t>
      </w:r>
      <w:r w:rsidR="001B5D2C" w:rsidRPr="561A2366">
        <w:rPr>
          <w:rFonts w:asciiTheme="minorHAnsi" w:eastAsiaTheme="minorEastAsia" w:hAnsiTheme="minorHAnsi"/>
          <w:sz w:val="50"/>
          <w:szCs w:val="50"/>
        </w:rPr>
        <w:t xml:space="preserve"> </w:t>
      </w:r>
    </w:p>
    <w:p w14:paraId="5C7C7C1B" w14:textId="6C5801E7" w:rsidR="007A22A5" w:rsidRPr="00F01103" w:rsidRDefault="00265E29" w:rsidP="6A67F83D">
      <w:pPr>
        <w:pStyle w:val="SAGuidelinesHeading1"/>
        <w:rPr>
          <w:rFonts w:asciiTheme="minorHAnsi" w:eastAsiaTheme="minorEastAsia" w:hAnsiTheme="minorHAnsi"/>
          <w:sz w:val="50"/>
          <w:szCs w:val="50"/>
        </w:rPr>
      </w:pPr>
      <w:r w:rsidRPr="561A2366">
        <w:rPr>
          <w:rFonts w:asciiTheme="minorHAnsi" w:eastAsiaTheme="minorEastAsia" w:hAnsiTheme="minorHAnsi"/>
          <w:sz w:val="50"/>
          <w:szCs w:val="50"/>
        </w:rPr>
        <w:t xml:space="preserve">Development Funding </w:t>
      </w:r>
      <w:r w:rsidR="001B5D2C" w:rsidRPr="561A2366">
        <w:rPr>
          <w:rFonts w:asciiTheme="minorHAnsi" w:eastAsiaTheme="minorEastAsia" w:hAnsiTheme="minorHAnsi"/>
          <w:sz w:val="50"/>
          <w:szCs w:val="50"/>
        </w:rPr>
        <w:t>Guidelines</w:t>
      </w:r>
    </w:p>
    <w:p w14:paraId="7D424B72" w14:textId="77777777" w:rsidR="007A22A5" w:rsidRPr="00F01103" w:rsidRDefault="007A22A5" w:rsidP="6A67F83D">
      <w:pPr>
        <w:rPr>
          <w:rFonts w:asciiTheme="minorHAnsi" w:eastAsiaTheme="minorEastAsia" w:hAnsiTheme="minorHAnsi"/>
        </w:rPr>
      </w:pPr>
    </w:p>
    <w:p w14:paraId="73554BB2" w14:textId="3B554B1B" w:rsidR="007A22A5" w:rsidRPr="00F01103" w:rsidRDefault="007A22A5" w:rsidP="6A67F83D">
      <w:pPr>
        <w:pStyle w:val="SAGuidelinesSub-heading1"/>
        <w:rPr>
          <w:rFonts w:asciiTheme="minorHAnsi" w:eastAsiaTheme="minorEastAsia" w:hAnsiTheme="minorHAnsi"/>
        </w:rPr>
      </w:pPr>
      <w:r w:rsidRPr="6A67F83D">
        <w:rPr>
          <w:rFonts w:asciiTheme="minorHAnsi" w:eastAsiaTheme="minorEastAsia" w:hAnsiTheme="minorHAnsi"/>
        </w:rPr>
        <w:t xml:space="preserve">Issued </w:t>
      </w:r>
      <w:r w:rsidR="008E2A78" w:rsidRPr="6A67F83D">
        <w:rPr>
          <w:rFonts w:asciiTheme="minorHAnsi" w:eastAsiaTheme="minorEastAsia" w:hAnsiTheme="minorHAnsi"/>
        </w:rPr>
        <w:t>1</w:t>
      </w:r>
      <w:r w:rsidRPr="6A67F83D">
        <w:rPr>
          <w:rFonts w:asciiTheme="minorHAnsi" w:eastAsiaTheme="minorEastAsia" w:hAnsiTheme="minorHAnsi"/>
        </w:rPr>
        <w:t xml:space="preserve"> </w:t>
      </w:r>
      <w:r w:rsidR="008E2A78" w:rsidRPr="6A67F83D">
        <w:rPr>
          <w:rFonts w:asciiTheme="minorHAnsi" w:eastAsiaTheme="minorEastAsia" w:hAnsiTheme="minorHAnsi"/>
        </w:rPr>
        <w:t>July</w:t>
      </w:r>
      <w:r w:rsidR="0027101E" w:rsidRPr="6A67F83D">
        <w:rPr>
          <w:rFonts w:asciiTheme="minorHAnsi" w:eastAsiaTheme="minorEastAsia" w:hAnsiTheme="minorHAnsi"/>
        </w:rPr>
        <w:t xml:space="preserve"> </w:t>
      </w:r>
      <w:r w:rsidR="008E2A78" w:rsidRPr="6A67F83D">
        <w:rPr>
          <w:rFonts w:asciiTheme="minorHAnsi" w:eastAsiaTheme="minorEastAsia" w:hAnsiTheme="minorHAnsi"/>
        </w:rPr>
        <w:t>2025</w:t>
      </w:r>
    </w:p>
    <w:p w14:paraId="700C456C" w14:textId="77777777" w:rsidR="006420B6" w:rsidRPr="00F01103" w:rsidRDefault="006420B6" w:rsidP="6A67F83D">
      <w:pPr>
        <w:pStyle w:val="SAGuidelinesSub-heading1"/>
        <w:rPr>
          <w:rFonts w:asciiTheme="minorHAnsi" w:eastAsiaTheme="minorEastAsia" w:hAnsiTheme="minorHAnsi"/>
        </w:rPr>
      </w:pPr>
      <w:bookmarkStart w:id="1" w:name="Updated_8_May_2018"/>
      <w:bookmarkEnd w:id="1"/>
    </w:p>
    <w:p w14:paraId="4AA6899D" w14:textId="5A19D493" w:rsidR="007A22A5" w:rsidRPr="00F01103" w:rsidRDefault="007A22A5" w:rsidP="6A67F83D">
      <w:pPr>
        <w:rPr>
          <w:rFonts w:asciiTheme="minorHAnsi" w:eastAsiaTheme="minorEastAsia" w:hAnsiTheme="minorHAnsi"/>
        </w:rPr>
      </w:pPr>
      <w:r w:rsidRPr="6A67F83D">
        <w:rPr>
          <w:rFonts w:asciiTheme="minorHAnsi" w:eastAsiaTheme="minorEastAsia" w:hAnsiTheme="minorHAnsi"/>
        </w:rPr>
        <w:t xml:space="preserve">Screen Australia reserves the right to change its program guidelines. </w:t>
      </w:r>
      <w:r w:rsidR="0090798B" w:rsidRPr="6A67F83D">
        <w:rPr>
          <w:rFonts w:asciiTheme="minorHAnsi" w:eastAsiaTheme="minorEastAsia" w:hAnsiTheme="minorHAnsi"/>
        </w:rPr>
        <w:t xml:space="preserve">Applicants should </w:t>
      </w:r>
      <w:r w:rsidRPr="6A67F83D">
        <w:rPr>
          <w:rFonts w:asciiTheme="minorHAnsi" w:eastAsiaTheme="minorEastAsia" w:hAnsiTheme="minorHAnsi"/>
        </w:rPr>
        <w:t>check the website for the latest version.</w:t>
      </w:r>
      <w:r w:rsidR="001B5D2C" w:rsidRPr="6A67F83D">
        <w:rPr>
          <w:rFonts w:asciiTheme="minorHAnsi" w:eastAsiaTheme="minorEastAsia" w:hAnsiTheme="minorHAnsi"/>
        </w:rPr>
        <w:t xml:space="preserve"> </w:t>
      </w:r>
      <w:r w:rsidRPr="6A67F83D">
        <w:rPr>
          <w:rFonts w:asciiTheme="minorHAnsi" w:eastAsiaTheme="minorEastAsia" w:hAnsiTheme="minorHAnsi"/>
        </w:rPr>
        <w:t xml:space="preserve">These guidelines should be read in conjunction with Screen Australia’s </w:t>
      </w:r>
      <w:hyperlink r:id="rId12">
        <w:r w:rsidR="00BB2BE0" w:rsidRPr="6A67F83D">
          <w:rPr>
            <w:rStyle w:val="Hyperlink"/>
            <w:rFonts w:asciiTheme="minorHAnsi" w:eastAsiaTheme="minorEastAsia" w:hAnsiTheme="minorHAnsi"/>
          </w:rPr>
          <w:t>Terms of Trade</w:t>
        </w:r>
      </w:hyperlink>
      <w:r w:rsidR="00BB2BE0" w:rsidRPr="6A67F83D">
        <w:rPr>
          <w:rFonts w:asciiTheme="minorHAnsi" w:eastAsiaTheme="minorEastAsia" w:hAnsiTheme="minorHAnsi"/>
        </w:rPr>
        <w:t xml:space="preserve">, </w:t>
      </w:r>
      <w:hyperlink r:id="rId13">
        <w:r w:rsidR="00BB2BE0" w:rsidRPr="6A67F83D">
          <w:rPr>
            <w:rStyle w:val="Hyperlink"/>
            <w:rFonts w:asciiTheme="minorHAnsi" w:eastAsiaTheme="minorEastAsia" w:hAnsiTheme="minorHAnsi"/>
          </w:rPr>
          <w:t>I</w:t>
        </w:r>
        <w:r w:rsidR="00E2027E" w:rsidRPr="6A67F83D">
          <w:rPr>
            <w:rStyle w:val="Hyperlink"/>
            <w:rFonts w:asciiTheme="minorHAnsi" w:eastAsiaTheme="minorEastAsia" w:hAnsiTheme="minorHAnsi"/>
          </w:rPr>
          <w:t xml:space="preserve">nformation </w:t>
        </w:r>
        <w:r w:rsidR="004A16C4" w:rsidRPr="6A67F83D">
          <w:rPr>
            <w:rStyle w:val="Hyperlink"/>
            <w:rFonts w:asciiTheme="minorHAnsi" w:eastAsiaTheme="minorEastAsia" w:hAnsiTheme="minorHAnsi"/>
          </w:rPr>
          <w:t xml:space="preserve">for </w:t>
        </w:r>
        <w:r w:rsidR="00BB2BE0" w:rsidRPr="6A67F83D">
          <w:rPr>
            <w:rStyle w:val="Hyperlink"/>
            <w:rFonts w:asciiTheme="minorHAnsi" w:eastAsiaTheme="minorEastAsia" w:hAnsiTheme="minorHAnsi"/>
          </w:rPr>
          <w:t>A</w:t>
        </w:r>
        <w:r w:rsidR="004A16C4" w:rsidRPr="6A67F83D">
          <w:rPr>
            <w:rStyle w:val="Hyperlink"/>
            <w:rFonts w:asciiTheme="minorHAnsi" w:eastAsiaTheme="minorEastAsia" w:hAnsiTheme="minorHAnsi"/>
          </w:rPr>
          <w:t>pplicants</w:t>
        </w:r>
      </w:hyperlink>
      <w:r w:rsidR="004A16C4" w:rsidRPr="6A67F83D">
        <w:rPr>
          <w:rFonts w:asciiTheme="minorHAnsi" w:eastAsiaTheme="minorEastAsia" w:hAnsiTheme="minorHAnsi"/>
          <w:color w:val="4472C4" w:themeColor="accent1"/>
        </w:rPr>
        <w:t xml:space="preserve"> </w:t>
      </w:r>
      <w:r w:rsidR="004A16C4" w:rsidRPr="6A67F83D">
        <w:rPr>
          <w:rFonts w:asciiTheme="minorHAnsi" w:eastAsiaTheme="minorEastAsia" w:hAnsiTheme="minorHAnsi"/>
        </w:rPr>
        <w:t xml:space="preserve">and </w:t>
      </w:r>
      <w:hyperlink r:id="rId14">
        <w:r w:rsidR="00BB2BE0" w:rsidRPr="6A67F83D">
          <w:rPr>
            <w:rStyle w:val="Hyperlink"/>
            <w:rFonts w:asciiTheme="minorHAnsi" w:eastAsiaTheme="minorEastAsia" w:hAnsiTheme="minorHAnsi"/>
          </w:rPr>
          <w:t>Information for R</w:t>
        </w:r>
        <w:r w:rsidR="004A16C4" w:rsidRPr="6A67F83D">
          <w:rPr>
            <w:rStyle w:val="Hyperlink"/>
            <w:rFonts w:asciiTheme="minorHAnsi" w:eastAsiaTheme="minorEastAsia" w:hAnsiTheme="minorHAnsi"/>
          </w:rPr>
          <w:t>ecipients</w:t>
        </w:r>
      </w:hyperlink>
      <w:r w:rsidR="004A16C4" w:rsidRPr="6A67F83D">
        <w:rPr>
          <w:rFonts w:asciiTheme="minorHAnsi" w:eastAsiaTheme="minorEastAsia" w:hAnsiTheme="minorHAnsi"/>
        </w:rPr>
        <w:t xml:space="preserve"> </w:t>
      </w:r>
      <w:r w:rsidR="00E2027E" w:rsidRPr="6A67F83D">
        <w:rPr>
          <w:rFonts w:asciiTheme="minorHAnsi" w:eastAsiaTheme="minorEastAsia" w:hAnsiTheme="minorHAnsi"/>
        </w:rPr>
        <w:t>on Screen Australia’s website</w:t>
      </w:r>
      <w:r w:rsidRPr="6A67F83D">
        <w:rPr>
          <w:rFonts w:asciiTheme="minorHAnsi" w:eastAsiaTheme="minorEastAsia" w:hAnsiTheme="minorHAnsi"/>
        </w:rPr>
        <w:t>.</w:t>
      </w:r>
    </w:p>
    <w:p w14:paraId="741FC84F" w14:textId="0280D3DF" w:rsidR="007A22A5" w:rsidRPr="00F01103" w:rsidRDefault="2493C961" w:rsidP="6A67F83D">
      <w:pPr>
        <w:spacing w:before="120"/>
        <w:rPr>
          <w:rFonts w:asciiTheme="minorHAnsi" w:eastAsiaTheme="minorEastAsia" w:hAnsiTheme="minorHAnsi"/>
          <w:color w:val="0563C1"/>
          <w:u w:val="single"/>
        </w:rPr>
      </w:pPr>
      <w:r w:rsidRPr="6A67F83D">
        <w:rPr>
          <w:rFonts w:asciiTheme="minorHAnsi" w:eastAsiaTheme="minorEastAsia" w:hAnsiTheme="minorHAnsi"/>
        </w:rPr>
        <w:t xml:space="preserve">If </w:t>
      </w:r>
      <w:r w:rsidR="593AAE67" w:rsidRPr="6A67F83D">
        <w:rPr>
          <w:rFonts w:asciiTheme="minorHAnsi" w:eastAsiaTheme="minorEastAsia" w:hAnsiTheme="minorHAnsi"/>
        </w:rPr>
        <w:t>applicants</w:t>
      </w:r>
      <w:r w:rsidRPr="6A67F83D">
        <w:rPr>
          <w:rFonts w:asciiTheme="minorHAnsi" w:eastAsiaTheme="minorEastAsia" w:hAnsiTheme="minorHAnsi"/>
        </w:rPr>
        <w:t xml:space="preserve"> have </w:t>
      </w:r>
      <w:r w:rsidR="630D3FAA" w:rsidRPr="6A67F83D">
        <w:rPr>
          <w:rFonts w:asciiTheme="minorHAnsi" w:eastAsiaTheme="minorEastAsia" w:hAnsiTheme="minorHAnsi"/>
        </w:rPr>
        <w:t xml:space="preserve">questions about this program or </w:t>
      </w:r>
      <w:r w:rsidRPr="6A67F83D">
        <w:rPr>
          <w:rFonts w:asciiTheme="minorHAnsi" w:eastAsiaTheme="minorEastAsia" w:hAnsiTheme="minorHAnsi"/>
        </w:rPr>
        <w:t>accessibility requirements relating to submitting an application</w:t>
      </w:r>
      <w:r w:rsidR="69DCFFB0" w:rsidRPr="6A67F83D">
        <w:rPr>
          <w:rFonts w:asciiTheme="minorHAnsi" w:eastAsiaTheme="minorEastAsia" w:hAnsiTheme="minorHAnsi"/>
        </w:rPr>
        <w:t xml:space="preserve"> </w:t>
      </w:r>
      <w:r w:rsidRPr="6A67F83D">
        <w:rPr>
          <w:rFonts w:asciiTheme="minorHAnsi" w:eastAsiaTheme="minorEastAsia" w:hAnsiTheme="minorHAnsi"/>
        </w:rPr>
        <w:t xml:space="preserve">contact </w:t>
      </w:r>
      <w:r w:rsidR="2E69139E" w:rsidRPr="6A67F83D">
        <w:rPr>
          <w:rFonts w:asciiTheme="minorHAnsi" w:eastAsiaTheme="minorEastAsia" w:hAnsiTheme="minorHAnsi"/>
        </w:rPr>
        <w:t>Screen Australia’s</w:t>
      </w:r>
      <w:r w:rsidRPr="6A67F83D">
        <w:rPr>
          <w:rFonts w:asciiTheme="minorHAnsi" w:eastAsiaTheme="minorEastAsia" w:hAnsiTheme="minorHAnsi"/>
        </w:rPr>
        <w:t xml:space="preserve"> Program Operations team at</w:t>
      </w:r>
      <w:r w:rsidR="7DBEFBCE" w:rsidRPr="6A67F83D">
        <w:rPr>
          <w:rFonts w:asciiTheme="minorHAnsi" w:eastAsiaTheme="minorEastAsia" w:hAnsiTheme="minorHAnsi"/>
        </w:rPr>
        <w:t xml:space="preserve"> </w:t>
      </w:r>
      <w:hyperlink r:id="rId15">
        <w:r w:rsidR="00BE7F92" w:rsidRPr="6A67F83D">
          <w:rPr>
            <w:rStyle w:val="Hyperlink"/>
            <w:rFonts w:asciiTheme="minorHAnsi" w:eastAsiaTheme="minorEastAsia" w:hAnsiTheme="minorHAnsi"/>
          </w:rPr>
          <w:t>development.narrativecontent@screenaustralia.gov.au</w:t>
        </w:r>
      </w:hyperlink>
      <w:r w:rsidR="00BE7F92" w:rsidRPr="6A67F83D">
        <w:rPr>
          <w:rFonts w:asciiTheme="minorHAnsi" w:eastAsiaTheme="minorEastAsia" w:hAnsiTheme="minorHAnsi"/>
        </w:rPr>
        <w:t xml:space="preserve"> </w:t>
      </w:r>
      <w:r w:rsidRPr="6A67F83D">
        <w:rPr>
          <w:rFonts w:asciiTheme="minorHAnsi" w:eastAsiaTheme="minorEastAsia" w:hAnsiTheme="minorHAnsi"/>
        </w:rPr>
        <w:t>or 1800 507 901.</w:t>
      </w:r>
    </w:p>
    <w:p w14:paraId="24329CC5" w14:textId="44B4E950" w:rsidR="003577FE" w:rsidRPr="00F01103" w:rsidRDefault="003577FE" w:rsidP="6A67F83D">
      <w:pPr>
        <w:spacing w:before="120"/>
        <w:rPr>
          <w:rFonts w:asciiTheme="minorHAnsi" w:eastAsiaTheme="minorEastAsia" w:hAnsiTheme="minorHAnsi"/>
        </w:rPr>
      </w:pPr>
    </w:p>
    <w:p w14:paraId="6B67814B" w14:textId="77777777" w:rsidR="003577FE" w:rsidRPr="00F01103" w:rsidRDefault="003577FE" w:rsidP="6A67F83D">
      <w:pPr>
        <w:spacing w:before="120"/>
        <w:rPr>
          <w:rFonts w:asciiTheme="minorHAnsi" w:eastAsiaTheme="minorEastAsia" w:hAnsiTheme="minorHAnsi"/>
        </w:rPr>
      </w:pPr>
    </w:p>
    <w:p w14:paraId="3485810F" w14:textId="77777777" w:rsidR="007A22A5" w:rsidRPr="00F01103" w:rsidRDefault="007A22A5" w:rsidP="6A67F83D">
      <w:pPr>
        <w:rPr>
          <w:rFonts w:asciiTheme="minorHAnsi" w:eastAsiaTheme="minorEastAsia" w:hAnsiTheme="minorHAnsi"/>
        </w:rPr>
      </w:pPr>
      <w:r w:rsidRPr="6A67F83D">
        <w:rPr>
          <w:rFonts w:asciiTheme="minorHAnsi" w:eastAsiaTheme="minorEastAsia" w:hAnsiTheme="minorHAnsi"/>
        </w:rPr>
        <w:br w:type="page"/>
      </w:r>
    </w:p>
    <w:sdt>
      <w:sdtPr>
        <w:rPr>
          <w:rFonts w:ascii="Trebuchet MS" w:eastAsiaTheme="minorEastAsia" w:hAnsi="Trebuchet MS" w:cstheme="minorBidi"/>
          <w:color w:val="auto"/>
          <w:sz w:val="24"/>
          <w:szCs w:val="24"/>
          <w:lang w:val="en-AU"/>
        </w:rPr>
        <w:id w:val="571838980"/>
        <w:docPartObj>
          <w:docPartGallery w:val="Table of Contents"/>
          <w:docPartUnique/>
        </w:docPartObj>
      </w:sdtPr>
      <w:sdtEndPr>
        <w:rPr>
          <w:rFonts w:asciiTheme="minorHAnsi" w:hAnsiTheme="minorHAnsi" w:cstheme="minorHAnsi"/>
        </w:rPr>
      </w:sdtEndPr>
      <w:sdtContent>
        <w:p w14:paraId="60C489DB" w14:textId="596F9E2D" w:rsidR="005E703E" w:rsidRPr="00F82ACD" w:rsidRDefault="005E703E" w:rsidP="6A67F83D">
          <w:pPr>
            <w:pStyle w:val="TOCHeading"/>
            <w:rPr>
              <w:rFonts w:asciiTheme="minorHAnsi" w:eastAsiaTheme="minorEastAsia" w:hAnsiTheme="minorHAnsi" w:cstheme="minorHAnsi"/>
              <w:b/>
              <w:bCs/>
              <w:color w:val="auto"/>
            </w:rPr>
          </w:pPr>
          <w:r w:rsidRPr="004A2158">
            <w:rPr>
              <w:rFonts w:asciiTheme="minorHAnsi" w:hAnsiTheme="minorHAnsi" w:cstheme="minorHAnsi"/>
              <w:b/>
              <w:bCs/>
              <w:color w:val="auto"/>
            </w:rPr>
            <w:t>Table of Contents</w:t>
          </w:r>
        </w:p>
        <w:p w14:paraId="36FFF3C5" w14:textId="5E0D1211" w:rsidR="004A2158" w:rsidRDefault="00575F2E">
          <w:pPr>
            <w:pStyle w:val="TOC1"/>
            <w:tabs>
              <w:tab w:val="left" w:pos="480"/>
              <w:tab w:val="right" w:leader="dot" w:pos="9016"/>
            </w:tabs>
            <w:rPr>
              <w:rFonts w:asciiTheme="minorHAnsi" w:eastAsiaTheme="minorEastAsia" w:hAnsiTheme="minorHAnsi"/>
              <w:noProof/>
              <w:sz w:val="22"/>
              <w:szCs w:val="22"/>
              <w:lang w:eastAsia="en-AU"/>
            </w:rPr>
          </w:pPr>
          <w:r w:rsidRPr="004A2158">
            <w:rPr>
              <w:rFonts w:asciiTheme="minorHAnsi" w:hAnsiTheme="minorHAnsi" w:cstheme="minorHAnsi"/>
            </w:rPr>
            <w:fldChar w:fldCharType="begin"/>
          </w:r>
          <w:r w:rsidR="005E703E" w:rsidRPr="004A2158">
            <w:rPr>
              <w:rFonts w:asciiTheme="minorHAnsi" w:hAnsiTheme="minorHAnsi" w:cstheme="minorHAnsi"/>
            </w:rPr>
            <w:instrText>TOC \o "1-3" \z \u \h</w:instrText>
          </w:r>
          <w:r w:rsidRPr="004A2158">
            <w:rPr>
              <w:rFonts w:asciiTheme="minorHAnsi" w:hAnsiTheme="minorHAnsi" w:cstheme="minorHAnsi"/>
            </w:rPr>
            <w:fldChar w:fldCharType="separate"/>
          </w:r>
          <w:hyperlink w:anchor="_Toc201910471" w:history="1">
            <w:r w:rsidR="004A2158" w:rsidRPr="0093018A">
              <w:rPr>
                <w:rStyle w:val="Hyperlink"/>
                <w:noProof/>
              </w:rPr>
              <w:t>1.</w:t>
            </w:r>
            <w:r w:rsidR="004A2158">
              <w:rPr>
                <w:rFonts w:asciiTheme="minorHAnsi" w:eastAsiaTheme="minorEastAsia" w:hAnsiTheme="minorHAnsi"/>
                <w:noProof/>
                <w:sz w:val="22"/>
                <w:szCs w:val="22"/>
                <w:lang w:eastAsia="en-AU"/>
              </w:rPr>
              <w:tab/>
            </w:r>
            <w:r w:rsidR="004A2158" w:rsidRPr="0093018A">
              <w:rPr>
                <w:rStyle w:val="Hyperlink"/>
                <w:noProof/>
              </w:rPr>
              <w:t>Funding Program</w:t>
            </w:r>
            <w:r w:rsidR="004A2158">
              <w:rPr>
                <w:noProof/>
                <w:webHidden/>
              </w:rPr>
              <w:tab/>
            </w:r>
            <w:r w:rsidR="004A2158">
              <w:rPr>
                <w:noProof/>
                <w:webHidden/>
              </w:rPr>
              <w:fldChar w:fldCharType="begin"/>
            </w:r>
            <w:r w:rsidR="004A2158">
              <w:rPr>
                <w:noProof/>
                <w:webHidden/>
              </w:rPr>
              <w:instrText xml:space="preserve"> PAGEREF _Toc201910471 \h </w:instrText>
            </w:r>
            <w:r w:rsidR="004A2158">
              <w:rPr>
                <w:noProof/>
                <w:webHidden/>
              </w:rPr>
            </w:r>
            <w:r w:rsidR="004A2158">
              <w:rPr>
                <w:noProof/>
                <w:webHidden/>
              </w:rPr>
              <w:fldChar w:fldCharType="separate"/>
            </w:r>
            <w:r w:rsidR="004A2158">
              <w:rPr>
                <w:noProof/>
                <w:webHidden/>
              </w:rPr>
              <w:t>3</w:t>
            </w:r>
            <w:r w:rsidR="004A2158">
              <w:rPr>
                <w:noProof/>
                <w:webHidden/>
              </w:rPr>
              <w:fldChar w:fldCharType="end"/>
            </w:r>
          </w:hyperlink>
        </w:p>
        <w:p w14:paraId="143797CC" w14:textId="4D5133F4"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72" w:history="1">
            <w:r w:rsidR="004A2158" w:rsidRPr="0093018A">
              <w:rPr>
                <w:rStyle w:val="Hyperlink"/>
                <w:noProof/>
              </w:rPr>
              <w:t>1.1.</w:t>
            </w:r>
            <w:r w:rsidR="004A2158">
              <w:rPr>
                <w:rFonts w:asciiTheme="minorHAnsi" w:eastAsiaTheme="minorEastAsia" w:hAnsiTheme="minorHAnsi"/>
                <w:noProof/>
                <w:sz w:val="22"/>
                <w:szCs w:val="22"/>
                <w:lang w:eastAsia="en-AU"/>
              </w:rPr>
              <w:tab/>
            </w:r>
            <w:r w:rsidR="004A2158" w:rsidRPr="0093018A">
              <w:rPr>
                <w:rStyle w:val="Hyperlink"/>
                <w:noProof/>
              </w:rPr>
              <w:t>Overview</w:t>
            </w:r>
            <w:r w:rsidR="004A2158">
              <w:rPr>
                <w:noProof/>
                <w:webHidden/>
              </w:rPr>
              <w:tab/>
            </w:r>
            <w:r w:rsidR="004A2158">
              <w:rPr>
                <w:noProof/>
                <w:webHidden/>
              </w:rPr>
              <w:fldChar w:fldCharType="begin"/>
            </w:r>
            <w:r w:rsidR="004A2158">
              <w:rPr>
                <w:noProof/>
                <w:webHidden/>
              </w:rPr>
              <w:instrText xml:space="preserve"> PAGEREF _Toc201910472 \h </w:instrText>
            </w:r>
            <w:r w:rsidR="004A2158">
              <w:rPr>
                <w:noProof/>
                <w:webHidden/>
              </w:rPr>
            </w:r>
            <w:r w:rsidR="004A2158">
              <w:rPr>
                <w:noProof/>
                <w:webHidden/>
              </w:rPr>
              <w:fldChar w:fldCharType="separate"/>
            </w:r>
            <w:r w:rsidR="004A2158">
              <w:rPr>
                <w:noProof/>
                <w:webHidden/>
              </w:rPr>
              <w:t>3</w:t>
            </w:r>
            <w:r w:rsidR="004A2158">
              <w:rPr>
                <w:noProof/>
                <w:webHidden/>
              </w:rPr>
              <w:fldChar w:fldCharType="end"/>
            </w:r>
          </w:hyperlink>
        </w:p>
        <w:p w14:paraId="33C72EAC" w14:textId="06121680"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73" w:history="1">
            <w:r w:rsidR="004A2158" w:rsidRPr="0093018A">
              <w:rPr>
                <w:rStyle w:val="Hyperlink"/>
                <w:noProof/>
              </w:rPr>
              <w:t>1.2.</w:t>
            </w:r>
            <w:r w:rsidR="004A2158">
              <w:rPr>
                <w:rFonts w:asciiTheme="minorHAnsi" w:eastAsiaTheme="minorEastAsia" w:hAnsiTheme="minorHAnsi"/>
                <w:noProof/>
                <w:sz w:val="22"/>
                <w:szCs w:val="22"/>
                <w:lang w:eastAsia="en-AU"/>
              </w:rPr>
              <w:tab/>
            </w:r>
            <w:r w:rsidR="004A2158" w:rsidRPr="0093018A">
              <w:rPr>
                <w:rStyle w:val="Hyperlink"/>
                <w:noProof/>
              </w:rPr>
              <w:t>Available Funding</w:t>
            </w:r>
            <w:r w:rsidR="004A2158">
              <w:rPr>
                <w:noProof/>
                <w:webHidden/>
              </w:rPr>
              <w:tab/>
            </w:r>
            <w:r w:rsidR="004A2158">
              <w:rPr>
                <w:noProof/>
                <w:webHidden/>
              </w:rPr>
              <w:fldChar w:fldCharType="begin"/>
            </w:r>
            <w:r w:rsidR="004A2158">
              <w:rPr>
                <w:noProof/>
                <w:webHidden/>
              </w:rPr>
              <w:instrText xml:space="preserve"> PAGEREF _Toc201910473 \h </w:instrText>
            </w:r>
            <w:r w:rsidR="004A2158">
              <w:rPr>
                <w:noProof/>
                <w:webHidden/>
              </w:rPr>
            </w:r>
            <w:r w:rsidR="004A2158">
              <w:rPr>
                <w:noProof/>
                <w:webHidden/>
              </w:rPr>
              <w:fldChar w:fldCharType="separate"/>
            </w:r>
            <w:r w:rsidR="004A2158">
              <w:rPr>
                <w:noProof/>
                <w:webHidden/>
              </w:rPr>
              <w:t>3</w:t>
            </w:r>
            <w:r w:rsidR="004A2158">
              <w:rPr>
                <w:noProof/>
                <w:webHidden/>
              </w:rPr>
              <w:fldChar w:fldCharType="end"/>
            </w:r>
          </w:hyperlink>
        </w:p>
        <w:p w14:paraId="7B5653D9" w14:textId="2F729C25"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74" w:history="1">
            <w:r w:rsidR="004A2158" w:rsidRPr="0093018A">
              <w:rPr>
                <w:rStyle w:val="Hyperlink"/>
                <w:noProof/>
              </w:rPr>
              <w:t>2.</w:t>
            </w:r>
            <w:r w:rsidR="004A2158">
              <w:rPr>
                <w:rFonts w:asciiTheme="minorHAnsi" w:eastAsiaTheme="minorEastAsia" w:hAnsiTheme="minorHAnsi"/>
                <w:noProof/>
                <w:sz w:val="22"/>
                <w:szCs w:val="22"/>
                <w:lang w:eastAsia="en-AU"/>
              </w:rPr>
              <w:tab/>
            </w:r>
            <w:r w:rsidR="004A2158" w:rsidRPr="0093018A">
              <w:rPr>
                <w:rStyle w:val="Hyperlink"/>
                <w:noProof/>
              </w:rPr>
              <w:t>Inclusive Storytelling</w:t>
            </w:r>
            <w:r w:rsidR="004A2158">
              <w:rPr>
                <w:noProof/>
                <w:webHidden/>
              </w:rPr>
              <w:tab/>
            </w:r>
            <w:r w:rsidR="004A2158">
              <w:rPr>
                <w:noProof/>
                <w:webHidden/>
              </w:rPr>
              <w:fldChar w:fldCharType="begin"/>
            </w:r>
            <w:r w:rsidR="004A2158">
              <w:rPr>
                <w:noProof/>
                <w:webHidden/>
              </w:rPr>
              <w:instrText xml:space="preserve"> PAGEREF _Toc201910474 \h </w:instrText>
            </w:r>
            <w:r w:rsidR="004A2158">
              <w:rPr>
                <w:noProof/>
                <w:webHidden/>
              </w:rPr>
            </w:r>
            <w:r w:rsidR="004A2158">
              <w:rPr>
                <w:noProof/>
                <w:webHidden/>
              </w:rPr>
              <w:fldChar w:fldCharType="separate"/>
            </w:r>
            <w:r w:rsidR="004A2158">
              <w:rPr>
                <w:noProof/>
                <w:webHidden/>
              </w:rPr>
              <w:t>4</w:t>
            </w:r>
            <w:r w:rsidR="004A2158">
              <w:rPr>
                <w:noProof/>
                <w:webHidden/>
              </w:rPr>
              <w:fldChar w:fldCharType="end"/>
            </w:r>
          </w:hyperlink>
        </w:p>
        <w:p w14:paraId="39DBA418" w14:textId="3555C8BC"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75" w:history="1">
            <w:r w:rsidR="004A2158" w:rsidRPr="0093018A">
              <w:rPr>
                <w:rStyle w:val="Hyperlink"/>
                <w:noProof/>
              </w:rPr>
              <w:t>3.</w:t>
            </w:r>
            <w:r w:rsidR="004A2158">
              <w:rPr>
                <w:rFonts w:asciiTheme="minorHAnsi" w:eastAsiaTheme="minorEastAsia" w:hAnsiTheme="minorHAnsi"/>
                <w:noProof/>
                <w:sz w:val="22"/>
                <w:szCs w:val="22"/>
                <w:lang w:eastAsia="en-AU"/>
              </w:rPr>
              <w:tab/>
            </w:r>
            <w:r w:rsidR="004A2158" w:rsidRPr="0093018A">
              <w:rPr>
                <w:rStyle w:val="Hyperlink"/>
                <w:noProof/>
              </w:rPr>
              <w:t>Eligibility</w:t>
            </w:r>
            <w:r w:rsidR="004A2158">
              <w:rPr>
                <w:noProof/>
                <w:webHidden/>
              </w:rPr>
              <w:tab/>
            </w:r>
            <w:r w:rsidR="004A2158">
              <w:rPr>
                <w:noProof/>
                <w:webHidden/>
              </w:rPr>
              <w:fldChar w:fldCharType="begin"/>
            </w:r>
            <w:r w:rsidR="004A2158">
              <w:rPr>
                <w:noProof/>
                <w:webHidden/>
              </w:rPr>
              <w:instrText xml:space="preserve"> PAGEREF _Toc201910475 \h </w:instrText>
            </w:r>
            <w:r w:rsidR="004A2158">
              <w:rPr>
                <w:noProof/>
                <w:webHidden/>
              </w:rPr>
            </w:r>
            <w:r w:rsidR="004A2158">
              <w:rPr>
                <w:noProof/>
                <w:webHidden/>
              </w:rPr>
              <w:fldChar w:fldCharType="separate"/>
            </w:r>
            <w:r w:rsidR="004A2158">
              <w:rPr>
                <w:noProof/>
                <w:webHidden/>
              </w:rPr>
              <w:t>4</w:t>
            </w:r>
            <w:r w:rsidR="004A2158">
              <w:rPr>
                <w:noProof/>
                <w:webHidden/>
              </w:rPr>
              <w:fldChar w:fldCharType="end"/>
            </w:r>
          </w:hyperlink>
        </w:p>
        <w:p w14:paraId="3A32F4BA" w14:textId="47D78614"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76" w:history="1">
            <w:r w:rsidR="004A2158" w:rsidRPr="0093018A">
              <w:rPr>
                <w:rStyle w:val="Hyperlink"/>
                <w:noProof/>
              </w:rPr>
              <w:t>3.1.</w:t>
            </w:r>
            <w:r w:rsidR="004A2158">
              <w:rPr>
                <w:rFonts w:asciiTheme="minorHAnsi" w:eastAsiaTheme="minorEastAsia" w:hAnsiTheme="minorHAnsi"/>
                <w:noProof/>
                <w:sz w:val="22"/>
                <w:szCs w:val="22"/>
                <w:lang w:eastAsia="en-AU"/>
              </w:rPr>
              <w:tab/>
            </w:r>
            <w:r w:rsidR="004A2158" w:rsidRPr="0093018A">
              <w:rPr>
                <w:rStyle w:val="Hyperlink"/>
                <w:noProof/>
              </w:rPr>
              <w:t>Applicant Eligibility</w:t>
            </w:r>
            <w:r w:rsidR="004A2158">
              <w:rPr>
                <w:noProof/>
                <w:webHidden/>
              </w:rPr>
              <w:tab/>
            </w:r>
            <w:r w:rsidR="004A2158">
              <w:rPr>
                <w:noProof/>
                <w:webHidden/>
              </w:rPr>
              <w:fldChar w:fldCharType="begin"/>
            </w:r>
            <w:r w:rsidR="004A2158">
              <w:rPr>
                <w:noProof/>
                <w:webHidden/>
              </w:rPr>
              <w:instrText xml:space="preserve"> PAGEREF _Toc201910476 \h </w:instrText>
            </w:r>
            <w:r w:rsidR="004A2158">
              <w:rPr>
                <w:noProof/>
                <w:webHidden/>
              </w:rPr>
            </w:r>
            <w:r w:rsidR="004A2158">
              <w:rPr>
                <w:noProof/>
                <w:webHidden/>
              </w:rPr>
              <w:fldChar w:fldCharType="separate"/>
            </w:r>
            <w:r w:rsidR="004A2158">
              <w:rPr>
                <w:noProof/>
                <w:webHidden/>
              </w:rPr>
              <w:t>5</w:t>
            </w:r>
            <w:r w:rsidR="004A2158">
              <w:rPr>
                <w:noProof/>
                <w:webHidden/>
              </w:rPr>
              <w:fldChar w:fldCharType="end"/>
            </w:r>
          </w:hyperlink>
        </w:p>
        <w:p w14:paraId="4FE34C66" w14:textId="40DE20F7" w:rsidR="004A2158" w:rsidRDefault="00BB7BFD">
          <w:pPr>
            <w:pStyle w:val="TOC3"/>
            <w:tabs>
              <w:tab w:val="left" w:pos="1540"/>
              <w:tab w:val="right" w:leader="dot" w:pos="9016"/>
            </w:tabs>
            <w:rPr>
              <w:rFonts w:asciiTheme="minorHAnsi" w:eastAsiaTheme="minorEastAsia" w:hAnsiTheme="minorHAnsi"/>
              <w:noProof/>
              <w:sz w:val="22"/>
              <w:szCs w:val="22"/>
              <w:lang w:eastAsia="en-AU"/>
            </w:rPr>
          </w:pPr>
          <w:hyperlink w:anchor="_Toc201910477" w:history="1">
            <w:r w:rsidR="004A2158" w:rsidRPr="0093018A">
              <w:rPr>
                <w:rStyle w:val="Hyperlink"/>
                <w:noProof/>
              </w:rPr>
              <w:t>3.1.1.</w:t>
            </w:r>
            <w:r w:rsidR="004A2158">
              <w:rPr>
                <w:rFonts w:asciiTheme="minorHAnsi" w:eastAsiaTheme="minorEastAsia" w:hAnsiTheme="minorHAnsi"/>
                <w:noProof/>
                <w:sz w:val="22"/>
                <w:szCs w:val="22"/>
                <w:lang w:eastAsia="en-AU"/>
              </w:rPr>
              <w:tab/>
            </w:r>
            <w:r w:rsidR="004A2158" w:rsidRPr="0093018A">
              <w:rPr>
                <w:rStyle w:val="Hyperlink"/>
                <w:noProof/>
              </w:rPr>
              <w:t>Eligible Entities</w:t>
            </w:r>
            <w:r w:rsidR="004A2158">
              <w:rPr>
                <w:noProof/>
                <w:webHidden/>
              </w:rPr>
              <w:tab/>
            </w:r>
            <w:r w:rsidR="004A2158">
              <w:rPr>
                <w:noProof/>
                <w:webHidden/>
              </w:rPr>
              <w:fldChar w:fldCharType="begin"/>
            </w:r>
            <w:r w:rsidR="004A2158">
              <w:rPr>
                <w:noProof/>
                <w:webHidden/>
              </w:rPr>
              <w:instrText xml:space="preserve"> PAGEREF _Toc201910477 \h </w:instrText>
            </w:r>
            <w:r w:rsidR="004A2158">
              <w:rPr>
                <w:noProof/>
                <w:webHidden/>
              </w:rPr>
            </w:r>
            <w:r w:rsidR="004A2158">
              <w:rPr>
                <w:noProof/>
                <w:webHidden/>
              </w:rPr>
              <w:fldChar w:fldCharType="separate"/>
            </w:r>
            <w:r w:rsidR="004A2158">
              <w:rPr>
                <w:noProof/>
                <w:webHidden/>
              </w:rPr>
              <w:t>5</w:t>
            </w:r>
            <w:r w:rsidR="004A2158">
              <w:rPr>
                <w:noProof/>
                <w:webHidden/>
              </w:rPr>
              <w:fldChar w:fldCharType="end"/>
            </w:r>
          </w:hyperlink>
        </w:p>
        <w:p w14:paraId="5DF6D42C" w14:textId="511F481A" w:rsidR="004A2158" w:rsidRDefault="00BB7BFD">
          <w:pPr>
            <w:pStyle w:val="TOC3"/>
            <w:tabs>
              <w:tab w:val="left" w:pos="1540"/>
              <w:tab w:val="right" w:leader="dot" w:pos="9016"/>
            </w:tabs>
            <w:rPr>
              <w:rFonts w:asciiTheme="minorHAnsi" w:eastAsiaTheme="minorEastAsia" w:hAnsiTheme="minorHAnsi"/>
              <w:noProof/>
              <w:sz w:val="22"/>
              <w:szCs w:val="22"/>
              <w:lang w:eastAsia="en-AU"/>
            </w:rPr>
          </w:pPr>
          <w:hyperlink w:anchor="_Toc201910478" w:history="1">
            <w:r w:rsidR="004A2158" w:rsidRPr="0093018A">
              <w:rPr>
                <w:rStyle w:val="Hyperlink"/>
                <w:noProof/>
              </w:rPr>
              <w:t>3.1.2.</w:t>
            </w:r>
            <w:r w:rsidR="004A2158">
              <w:rPr>
                <w:rFonts w:asciiTheme="minorHAnsi" w:eastAsiaTheme="minorEastAsia" w:hAnsiTheme="minorHAnsi"/>
                <w:noProof/>
                <w:sz w:val="22"/>
                <w:szCs w:val="22"/>
                <w:lang w:eastAsia="en-AU"/>
              </w:rPr>
              <w:tab/>
            </w:r>
            <w:r w:rsidR="004A2158" w:rsidRPr="0093018A">
              <w:rPr>
                <w:rStyle w:val="Hyperlink"/>
                <w:noProof/>
              </w:rPr>
              <w:t>Ineligible Entities</w:t>
            </w:r>
            <w:r w:rsidR="004A2158">
              <w:rPr>
                <w:noProof/>
                <w:webHidden/>
              </w:rPr>
              <w:tab/>
            </w:r>
            <w:r w:rsidR="004A2158">
              <w:rPr>
                <w:noProof/>
                <w:webHidden/>
              </w:rPr>
              <w:fldChar w:fldCharType="begin"/>
            </w:r>
            <w:r w:rsidR="004A2158">
              <w:rPr>
                <w:noProof/>
                <w:webHidden/>
              </w:rPr>
              <w:instrText xml:space="preserve"> PAGEREF _Toc201910478 \h </w:instrText>
            </w:r>
            <w:r w:rsidR="004A2158">
              <w:rPr>
                <w:noProof/>
                <w:webHidden/>
              </w:rPr>
            </w:r>
            <w:r w:rsidR="004A2158">
              <w:rPr>
                <w:noProof/>
                <w:webHidden/>
              </w:rPr>
              <w:fldChar w:fldCharType="separate"/>
            </w:r>
            <w:r w:rsidR="004A2158">
              <w:rPr>
                <w:noProof/>
                <w:webHidden/>
              </w:rPr>
              <w:t>5</w:t>
            </w:r>
            <w:r w:rsidR="004A2158">
              <w:rPr>
                <w:noProof/>
                <w:webHidden/>
              </w:rPr>
              <w:fldChar w:fldCharType="end"/>
            </w:r>
          </w:hyperlink>
        </w:p>
        <w:p w14:paraId="61368422" w14:textId="5492F77E"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79" w:history="1">
            <w:r w:rsidR="004A2158" w:rsidRPr="0093018A">
              <w:rPr>
                <w:rStyle w:val="Hyperlink"/>
                <w:noProof/>
              </w:rPr>
              <w:t>3.2.</w:t>
            </w:r>
            <w:r w:rsidR="004A2158">
              <w:rPr>
                <w:rFonts w:asciiTheme="minorHAnsi" w:eastAsiaTheme="minorEastAsia" w:hAnsiTheme="minorHAnsi"/>
                <w:noProof/>
                <w:sz w:val="22"/>
                <w:szCs w:val="22"/>
                <w:lang w:eastAsia="en-AU"/>
              </w:rPr>
              <w:tab/>
            </w:r>
            <w:r w:rsidR="004A2158" w:rsidRPr="0093018A">
              <w:rPr>
                <w:rStyle w:val="Hyperlink"/>
                <w:noProof/>
              </w:rPr>
              <w:t>Project Eligibility</w:t>
            </w:r>
            <w:r w:rsidR="004A2158">
              <w:rPr>
                <w:noProof/>
                <w:webHidden/>
              </w:rPr>
              <w:tab/>
            </w:r>
            <w:r w:rsidR="004A2158">
              <w:rPr>
                <w:noProof/>
                <w:webHidden/>
              </w:rPr>
              <w:fldChar w:fldCharType="begin"/>
            </w:r>
            <w:r w:rsidR="004A2158">
              <w:rPr>
                <w:noProof/>
                <w:webHidden/>
              </w:rPr>
              <w:instrText xml:space="preserve"> PAGEREF _Toc201910479 \h </w:instrText>
            </w:r>
            <w:r w:rsidR="004A2158">
              <w:rPr>
                <w:noProof/>
                <w:webHidden/>
              </w:rPr>
            </w:r>
            <w:r w:rsidR="004A2158">
              <w:rPr>
                <w:noProof/>
                <w:webHidden/>
              </w:rPr>
              <w:fldChar w:fldCharType="separate"/>
            </w:r>
            <w:r w:rsidR="004A2158">
              <w:rPr>
                <w:noProof/>
                <w:webHidden/>
              </w:rPr>
              <w:t>5</w:t>
            </w:r>
            <w:r w:rsidR="004A2158">
              <w:rPr>
                <w:noProof/>
                <w:webHidden/>
              </w:rPr>
              <w:fldChar w:fldCharType="end"/>
            </w:r>
          </w:hyperlink>
        </w:p>
        <w:p w14:paraId="0377F8A1" w14:textId="62755084" w:rsidR="004A2158" w:rsidRDefault="00BB7BFD">
          <w:pPr>
            <w:pStyle w:val="TOC3"/>
            <w:tabs>
              <w:tab w:val="left" w:pos="1540"/>
              <w:tab w:val="right" w:leader="dot" w:pos="9016"/>
            </w:tabs>
            <w:rPr>
              <w:rFonts w:asciiTheme="minorHAnsi" w:eastAsiaTheme="minorEastAsia" w:hAnsiTheme="minorHAnsi"/>
              <w:noProof/>
              <w:sz w:val="22"/>
              <w:szCs w:val="22"/>
              <w:lang w:eastAsia="en-AU"/>
            </w:rPr>
          </w:pPr>
          <w:hyperlink w:anchor="_Toc201910480" w:history="1">
            <w:r w:rsidR="004A2158" w:rsidRPr="0093018A">
              <w:rPr>
                <w:rStyle w:val="Hyperlink"/>
                <w:noProof/>
              </w:rPr>
              <w:t>3.2.1.</w:t>
            </w:r>
            <w:r w:rsidR="004A2158">
              <w:rPr>
                <w:rFonts w:asciiTheme="minorHAnsi" w:eastAsiaTheme="minorEastAsia" w:hAnsiTheme="minorHAnsi"/>
                <w:noProof/>
                <w:sz w:val="22"/>
                <w:szCs w:val="22"/>
                <w:lang w:eastAsia="en-AU"/>
              </w:rPr>
              <w:tab/>
            </w:r>
            <w:r w:rsidR="004A2158" w:rsidRPr="0093018A">
              <w:rPr>
                <w:rStyle w:val="Hyperlink"/>
                <w:noProof/>
              </w:rPr>
              <w:t>Eligible Projects and Costs</w:t>
            </w:r>
            <w:r w:rsidR="004A2158">
              <w:rPr>
                <w:noProof/>
                <w:webHidden/>
              </w:rPr>
              <w:tab/>
            </w:r>
            <w:r w:rsidR="004A2158">
              <w:rPr>
                <w:noProof/>
                <w:webHidden/>
              </w:rPr>
              <w:fldChar w:fldCharType="begin"/>
            </w:r>
            <w:r w:rsidR="004A2158">
              <w:rPr>
                <w:noProof/>
                <w:webHidden/>
              </w:rPr>
              <w:instrText xml:space="preserve"> PAGEREF _Toc201910480 \h </w:instrText>
            </w:r>
            <w:r w:rsidR="004A2158">
              <w:rPr>
                <w:noProof/>
                <w:webHidden/>
              </w:rPr>
            </w:r>
            <w:r w:rsidR="004A2158">
              <w:rPr>
                <w:noProof/>
                <w:webHidden/>
              </w:rPr>
              <w:fldChar w:fldCharType="separate"/>
            </w:r>
            <w:r w:rsidR="004A2158">
              <w:rPr>
                <w:noProof/>
                <w:webHidden/>
              </w:rPr>
              <w:t>5</w:t>
            </w:r>
            <w:r w:rsidR="004A2158">
              <w:rPr>
                <w:noProof/>
                <w:webHidden/>
              </w:rPr>
              <w:fldChar w:fldCharType="end"/>
            </w:r>
          </w:hyperlink>
        </w:p>
        <w:p w14:paraId="2C89D7A9" w14:textId="0E38A10E" w:rsidR="004A2158" w:rsidRDefault="00BB7BFD">
          <w:pPr>
            <w:pStyle w:val="TOC3"/>
            <w:tabs>
              <w:tab w:val="right" w:leader="dot" w:pos="9016"/>
            </w:tabs>
            <w:rPr>
              <w:rFonts w:asciiTheme="minorHAnsi" w:eastAsiaTheme="minorEastAsia" w:hAnsiTheme="minorHAnsi"/>
              <w:noProof/>
              <w:sz w:val="22"/>
              <w:szCs w:val="22"/>
              <w:lang w:eastAsia="en-AU"/>
            </w:rPr>
          </w:pPr>
          <w:hyperlink w:anchor="_Toc201910481" w:history="1">
            <w:r w:rsidR="004A2158" w:rsidRPr="0093018A">
              <w:rPr>
                <w:rStyle w:val="Hyperlink"/>
                <w:noProof/>
              </w:rPr>
              <w:t>Ineligible Projects and Costs</w:t>
            </w:r>
            <w:r w:rsidR="004A2158">
              <w:rPr>
                <w:noProof/>
                <w:webHidden/>
              </w:rPr>
              <w:tab/>
            </w:r>
            <w:r w:rsidR="004A2158">
              <w:rPr>
                <w:noProof/>
                <w:webHidden/>
              </w:rPr>
              <w:fldChar w:fldCharType="begin"/>
            </w:r>
            <w:r w:rsidR="004A2158">
              <w:rPr>
                <w:noProof/>
                <w:webHidden/>
              </w:rPr>
              <w:instrText xml:space="preserve"> PAGEREF _Toc201910481 \h </w:instrText>
            </w:r>
            <w:r w:rsidR="004A2158">
              <w:rPr>
                <w:noProof/>
                <w:webHidden/>
              </w:rPr>
            </w:r>
            <w:r w:rsidR="004A2158">
              <w:rPr>
                <w:noProof/>
                <w:webHidden/>
              </w:rPr>
              <w:fldChar w:fldCharType="separate"/>
            </w:r>
            <w:r w:rsidR="004A2158">
              <w:rPr>
                <w:noProof/>
                <w:webHidden/>
              </w:rPr>
              <w:t>7</w:t>
            </w:r>
            <w:r w:rsidR="004A2158">
              <w:rPr>
                <w:noProof/>
                <w:webHidden/>
              </w:rPr>
              <w:fldChar w:fldCharType="end"/>
            </w:r>
          </w:hyperlink>
        </w:p>
        <w:p w14:paraId="3F233773" w14:textId="7AC8BEED"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82" w:history="1">
            <w:r w:rsidR="004A2158" w:rsidRPr="0093018A">
              <w:rPr>
                <w:rStyle w:val="Hyperlink"/>
                <w:noProof/>
              </w:rPr>
              <w:t>4.</w:t>
            </w:r>
            <w:r w:rsidR="004A2158">
              <w:rPr>
                <w:rFonts w:asciiTheme="minorHAnsi" w:eastAsiaTheme="minorEastAsia" w:hAnsiTheme="minorHAnsi"/>
                <w:noProof/>
                <w:sz w:val="22"/>
                <w:szCs w:val="22"/>
                <w:lang w:eastAsia="en-AU"/>
              </w:rPr>
              <w:tab/>
            </w:r>
            <w:r w:rsidR="004A2158" w:rsidRPr="0093018A">
              <w:rPr>
                <w:rStyle w:val="Hyperlink"/>
                <w:noProof/>
              </w:rPr>
              <w:t>Application Process</w:t>
            </w:r>
            <w:r w:rsidR="004A2158">
              <w:rPr>
                <w:noProof/>
                <w:webHidden/>
              </w:rPr>
              <w:tab/>
            </w:r>
            <w:r w:rsidR="004A2158">
              <w:rPr>
                <w:noProof/>
                <w:webHidden/>
              </w:rPr>
              <w:fldChar w:fldCharType="begin"/>
            </w:r>
            <w:r w:rsidR="004A2158">
              <w:rPr>
                <w:noProof/>
                <w:webHidden/>
              </w:rPr>
              <w:instrText xml:space="preserve"> PAGEREF _Toc201910482 \h </w:instrText>
            </w:r>
            <w:r w:rsidR="004A2158">
              <w:rPr>
                <w:noProof/>
                <w:webHidden/>
              </w:rPr>
            </w:r>
            <w:r w:rsidR="004A2158">
              <w:rPr>
                <w:noProof/>
                <w:webHidden/>
              </w:rPr>
              <w:fldChar w:fldCharType="separate"/>
            </w:r>
            <w:r w:rsidR="004A2158">
              <w:rPr>
                <w:noProof/>
                <w:webHidden/>
              </w:rPr>
              <w:t>8</w:t>
            </w:r>
            <w:r w:rsidR="004A2158">
              <w:rPr>
                <w:noProof/>
                <w:webHidden/>
              </w:rPr>
              <w:fldChar w:fldCharType="end"/>
            </w:r>
          </w:hyperlink>
        </w:p>
        <w:p w14:paraId="45131470" w14:textId="435FA689"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83" w:history="1">
            <w:r w:rsidR="004A2158" w:rsidRPr="0093018A">
              <w:rPr>
                <w:rStyle w:val="Hyperlink"/>
                <w:noProof/>
              </w:rPr>
              <w:t>4.1.</w:t>
            </w:r>
            <w:r w:rsidR="004A2158">
              <w:rPr>
                <w:rFonts w:asciiTheme="minorHAnsi" w:eastAsiaTheme="minorEastAsia" w:hAnsiTheme="minorHAnsi"/>
                <w:noProof/>
                <w:sz w:val="22"/>
                <w:szCs w:val="22"/>
                <w:lang w:eastAsia="en-AU"/>
              </w:rPr>
              <w:tab/>
            </w:r>
            <w:r w:rsidR="004A2158" w:rsidRPr="0093018A">
              <w:rPr>
                <w:rStyle w:val="Hyperlink"/>
                <w:noProof/>
              </w:rPr>
              <w:t>How to Apply</w:t>
            </w:r>
            <w:r w:rsidR="004A2158">
              <w:rPr>
                <w:noProof/>
                <w:webHidden/>
              </w:rPr>
              <w:tab/>
            </w:r>
            <w:r w:rsidR="004A2158">
              <w:rPr>
                <w:noProof/>
                <w:webHidden/>
              </w:rPr>
              <w:fldChar w:fldCharType="begin"/>
            </w:r>
            <w:r w:rsidR="004A2158">
              <w:rPr>
                <w:noProof/>
                <w:webHidden/>
              </w:rPr>
              <w:instrText xml:space="preserve"> PAGEREF _Toc201910483 \h </w:instrText>
            </w:r>
            <w:r w:rsidR="004A2158">
              <w:rPr>
                <w:noProof/>
                <w:webHidden/>
              </w:rPr>
            </w:r>
            <w:r w:rsidR="004A2158">
              <w:rPr>
                <w:noProof/>
                <w:webHidden/>
              </w:rPr>
              <w:fldChar w:fldCharType="separate"/>
            </w:r>
            <w:r w:rsidR="004A2158">
              <w:rPr>
                <w:noProof/>
                <w:webHidden/>
              </w:rPr>
              <w:t>8</w:t>
            </w:r>
            <w:r w:rsidR="004A2158">
              <w:rPr>
                <w:noProof/>
                <w:webHidden/>
              </w:rPr>
              <w:fldChar w:fldCharType="end"/>
            </w:r>
          </w:hyperlink>
        </w:p>
        <w:p w14:paraId="0803E87A" w14:textId="719EE96F"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84" w:history="1">
            <w:r w:rsidR="004A2158" w:rsidRPr="0093018A">
              <w:rPr>
                <w:rStyle w:val="Hyperlink"/>
                <w:noProof/>
              </w:rPr>
              <w:t>4.2.</w:t>
            </w:r>
            <w:r w:rsidR="004A2158">
              <w:rPr>
                <w:rFonts w:asciiTheme="minorHAnsi" w:eastAsiaTheme="minorEastAsia" w:hAnsiTheme="minorHAnsi"/>
                <w:noProof/>
                <w:sz w:val="22"/>
                <w:szCs w:val="22"/>
                <w:lang w:eastAsia="en-AU"/>
              </w:rPr>
              <w:tab/>
            </w:r>
            <w:r w:rsidR="004A2158" w:rsidRPr="0093018A">
              <w:rPr>
                <w:rStyle w:val="Hyperlink"/>
                <w:noProof/>
              </w:rPr>
              <w:t>Application Form</w:t>
            </w:r>
            <w:r w:rsidR="004A2158">
              <w:rPr>
                <w:noProof/>
                <w:webHidden/>
              </w:rPr>
              <w:tab/>
            </w:r>
            <w:r w:rsidR="004A2158">
              <w:rPr>
                <w:noProof/>
                <w:webHidden/>
              </w:rPr>
              <w:fldChar w:fldCharType="begin"/>
            </w:r>
            <w:r w:rsidR="004A2158">
              <w:rPr>
                <w:noProof/>
                <w:webHidden/>
              </w:rPr>
              <w:instrText xml:space="preserve"> PAGEREF _Toc201910484 \h </w:instrText>
            </w:r>
            <w:r w:rsidR="004A2158">
              <w:rPr>
                <w:noProof/>
                <w:webHidden/>
              </w:rPr>
            </w:r>
            <w:r w:rsidR="004A2158">
              <w:rPr>
                <w:noProof/>
                <w:webHidden/>
              </w:rPr>
              <w:fldChar w:fldCharType="separate"/>
            </w:r>
            <w:r w:rsidR="004A2158">
              <w:rPr>
                <w:noProof/>
                <w:webHidden/>
              </w:rPr>
              <w:t>8</w:t>
            </w:r>
            <w:r w:rsidR="004A2158">
              <w:rPr>
                <w:noProof/>
                <w:webHidden/>
              </w:rPr>
              <w:fldChar w:fldCharType="end"/>
            </w:r>
          </w:hyperlink>
        </w:p>
        <w:p w14:paraId="18FA575B" w14:textId="2C4257C1"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85" w:history="1">
            <w:r w:rsidR="004A2158" w:rsidRPr="0093018A">
              <w:rPr>
                <w:rStyle w:val="Hyperlink"/>
                <w:noProof/>
              </w:rPr>
              <w:t>4.3.</w:t>
            </w:r>
            <w:r w:rsidR="004A2158">
              <w:rPr>
                <w:rFonts w:asciiTheme="minorHAnsi" w:eastAsiaTheme="minorEastAsia" w:hAnsiTheme="minorHAnsi"/>
                <w:noProof/>
                <w:sz w:val="22"/>
                <w:szCs w:val="22"/>
                <w:lang w:eastAsia="en-AU"/>
              </w:rPr>
              <w:tab/>
            </w:r>
            <w:r w:rsidR="004A2158" w:rsidRPr="0093018A">
              <w:rPr>
                <w:rStyle w:val="Hyperlink"/>
                <w:noProof/>
              </w:rPr>
              <w:t>Required Materials</w:t>
            </w:r>
            <w:r w:rsidR="004A2158">
              <w:rPr>
                <w:noProof/>
                <w:webHidden/>
              </w:rPr>
              <w:tab/>
            </w:r>
            <w:r w:rsidR="004A2158">
              <w:rPr>
                <w:noProof/>
                <w:webHidden/>
              </w:rPr>
              <w:fldChar w:fldCharType="begin"/>
            </w:r>
            <w:r w:rsidR="004A2158">
              <w:rPr>
                <w:noProof/>
                <w:webHidden/>
              </w:rPr>
              <w:instrText xml:space="preserve"> PAGEREF _Toc201910485 \h </w:instrText>
            </w:r>
            <w:r w:rsidR="004A2158">
              <w:rPr>
                <w:noProof/>
                <w:webHidden/>
              </w:rPr>
            </w:r>
            <w:r w:rsidR="004A2158">
              <w:rPr>
                <w:noProof/>
                <w:webHidden/>
              </w:rPr>
              <w:fldChar w:fldCharType="separate"/>
            </w:r>
            <w:r w:rsidR="004A2158">
              <w:rPr>
                <w:noProof/>
                <w:webHidden/>
              </w:rPr>
              <w:t>9</w:t>
            </w:r>
            <w:r w:rsidR="004A2158">
              <w:rPr>
                <w:noProof/>
                <w:webHidden/>
              </w:rPr>
              <w:fldChar w:fldCharType="end"/>
            </w:r>
          </w:hyperlink>
        </w:p>
        <w:p w14:paraId="56F5F907" w14:textId="4AE8AD60" w:rsidR="004A2158" w:rsidRDefault="00BB7BFD">
          <w:pPr>
            <w:pStyle w:val="TOC3"/>
            <w:tabs>
              <w:tab w:val="left" w:pos="1540"/>
              <w:tab w:val="right" w:leader="dot" w:pos="9016"/>
            </w:tabs>
            <w:rPr>
              <w:rFonts w:asciiTheme="minorHAnsi" w:eastAsiaTheme="minorEastAsia" w:hAnsiTheme="minorHAnsi"/>
              <w:noProof/>
              <w:sz w:val="22"/>
              <w:szCs w:val="22"/>
              <w:lang w:eastAsia="en-AU"/>
            </w:rPr>
          </w:pPr>
          <w:hyperlink w:anchor="_Toc201910486" w:history="1">
            <w:r w:rsidR="004A2158" w:rsidRPr="0093018A">
              <w:rPr>
                <w:rStyle w:val="Hyperlink"/>
                <w:noProof/>
              </w:rPr>
              <w:t>4.3.1.</w:t>
            </w:r>
            <w:r w:rsidR="004A2158">
              <w:rPr>
                <w:rFonts w:asciiTheme="minorHAnsi" w:eastAsiaTheme="minorEastAsia" w:hAnsiTheme="minorHAnsi"/>
                <w:noProof/>
                <w:sz w:val="22"/>
                <w:szCs w:val="22"/>
                <w:lang w:eastAsia="en-AU"/>
              </w:rPr>
              <w:tab/>
            </w:r>
            <w:r w:rsidR="004A2158" w:rsidRPr="0093018A">
              <w:rPr>
                <w:rStyle w:val="Hyperlink"/>
                <w:noProof/>
              </w:rPr>
              <w:t>First Nations participation or content</w:t>
            </w:r>
            <w:r w:rsidR="004A2158">
              <w:rPr>
                <w:noProof/>
                <w:webHidden/>
              </w:rPr>
              <w:tab/>
            </w:r>
            <w:r w:rsidR="004A2158">
              <w:rPr>
                <w:noProof/>
                <w:webHidden/>
              </w:rPr>
              <w:fldChar w:fldCharType="begin"/>
            </w:r>
            <w:r w:rsidR="004A2158">
              <w:rPr>
                <w:noProof/>
                <w:webHidden/>
              </w:rPr>
              <w:instrText xml:space="preserve"> PAGEREF _Toc201910486 \h </w:instrText>
            </w:r>
            <w:r w:rsidR="004A2158">
              <w:rPr>
                <w:noProof/>
                <w:webHidden/>
              </w:rPr>
            </w:r>
            <w:r w:rsidR="004A2158">
              <w:rPr>
                <w:noProof/>
                <w:webHidden/>
              </w:rPr>
              <w:fldChar w:fldCharType="separate"/>
            </w:r>
            <w:r w:rsidR="004A2158">
              <w:rPr>
                <w:noProof/>
                <w:webHidden/>
              </w:rPr>
              <w:t>10</w:t>
            </w:r>
            <w:r w:rsidR="004A2158">
              <w:rPr>
                <w:noProof/>
                <w:webHidden/>
              </w:rPr>
              <w:fldChar w:fldCharType="end"/>
            </w:r>
          </w:hyperlink>
        </w:p>
        <w:p w14:paraId="355F5982" w14:textId="313460D1"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87" w:history="1">
            <w:r w:rsidR="004A2158" w:rsidRPr="0093018A">
              <w:rPr>
                <w:rStyle w:val="Hyperlink"/>
                <w:noProof/>
              </w:rPr>
              <w:t>5.</w:t>
            </w:r>
            <w:r w:rsidR="004A2158">
              <w:rPr>
                <w:rFonts w:asciiTheme="minorHAnsi" w:eastAsiaTheme="minorEastAsia" w:hAnsiTheme="minorHAnsi"/>
                <w:noProof/>
                <w:sz w:val="22"/>
                <w:szCs w:val="22"/>
                <w:lang w:eastAsia="en-AU"/>
              </w:rPr>
              <w:tab/>
            </w:r>
            <w:r w:rsidR="004A2158" w:rsidRPr="0093018A">
              <w:rPr>
                <w:rStyle w:val="Hyperlink"/>
                <w:noProof/>
              </w:rPr>
              <w:t>Assessment</w:t>
            </w:r>
            <w:r w:rsidR="004A2158">
              <w:rPr>
                <w:noProof/>
                <w:webHidden/>
              </w:rPr>
              <w:tab/>
            </w:r>
            <w:r w:rsidR="004A2158">
              <w:rPr>
                <w:noProof/>
                <w:webHidden/>
              </w:rPr>
              <w:fldChar w:fldCharType="begin"/>
            </w:r>
            <w:r w:rsidR="004A2158">
              <w:rPr>
                <w:noProof/>
                <w:webHidden/>
              </w:rPr>
              <w:instrText xml:space="preserve"> PAGEREF _Toc201910487 \h </w:instrText>
            </w:r>
            <w:r w:rsidR="004A2158">
              <w:rPr>
                <w:noProof/>
                <w:webHidden/>
              </w:rPr>
            </w:r>
            <w:r w:rsidR="004A2158">
              <w:rPr>
                <w:noProof/>
                <w:webHidden/>
              </w:rPr>
              <w:fldChar w:fldCharType="separate"/>
            </w:r>
            <w:r w:rsidR="004A2158">
              <w:rPr>
                <w:noProof/>
                <w:webHidden/>
              </w:rPr>
              <w:t>11</w:t>
            </w:r>
            <w:r w:rsidR="004A2158">
              <w:rPr>
                <w:noProof/>
                <w:webHidden/>
              </w:rPr>
              <w:fldChar w:fldCharType="end"/>
            </w:r>
          </w:hyperlink>
        </w:p>
        <w:p w14:paraId="25F9B382" w14:textId="3D51D5EB"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88" w:history="1">
            <w:r w:rsidR="004A2158" w:rsidRPr="0093018A">
              <w:rPr>
                <w:rStyle w:val="Hyperlink"/>
                <w:noProof/>
              </w:rPr>
              <w:t>5.1.</w:t>
            </w:r>
            <w:r w:rsidR="004A2158">
              <w:rPr>
                <w:rFonts w:asciiTheme="minorHAnsi" w:eastAsiaTheme="minorEastAsia" w:hAnsiTheme="minorHAnsi"/>
                <w:noProof/>
                <w:sz w:val="22"/>
                <w:szCs w:val="22"/>
                <w:lang w:eastAsia="en-AU"/>
              </w:rPr>
              <w:tab/>
            </w:r>
            <w:r w:rsidR="004A2158" w:rsidRPr="0093018A">
              <w:rPr>
                <w:rStyle w:val="Hyperlink"/>
                <w:noProof/>
              </w:rPr>
              <w:t>Process</w:t>
            </w:r>
            <w:r w:rsidR="004A2158">
              <w:rPr>
                <w:noProof/>
                <w:webHidden/>
              </w:rPr>
              <w:tab/>
            </w:r>
            <w:r w:rsidR="004A2158">
              <w:rPr>
                <w:noProof/>
                <w:webHidden/>
              </w:rPr>
              <w:fldChar w:fldCharType="begin"/>
            </w:r>
            <w:r w:rsidR="004A2158">
              <w:rPr>
                <w:noProof/>
                <w:webHidden/>
              </w:rPr>
              <w:instrText xml:space="preserve"> PAGEREF _Toc201910488 \h </w:instrText>
            </w:r>
            <w:r w:rsidR="004A2158">
              <w:rPr>
                <w:noProof/>
                <w:webHidden/>
              </w:rPr>
            </w:r>
            <w:r w:rsidR="004A2158">
              <w:rPr>
                <w:noProof/>
                <w:webHidden/>
              </w:rPr>
              <w:fldChar w:fldCharType="separate"/>
            </w:r>
            <w:r w:rsidR="004A2158">
              <w:rPr>
                <w:noProof/>
                <w:webHidden/>
              </w:rPr>
              <w:t>11</w:t>
            </w:r>
            <w:r w:rsidR="004A2158">
              <w:rPr>
                <w:noProof/>
                <w:webHidden/>
              </w:rPr>
              <w:fldChar w:fldCharType="end"/>
            </w:r>
          </w:hyperlink>
        </w:p>
        <w:p w14:paraId="77684F8D" w14:textId="188A1134"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89" w:history="1">
            <w:r w:rsidR="004A2158" w:rsidRPr="0093018A">
              <w:rPr>
                <w:rStyle w:val="Hyperlink"/>
                <w:noProof/>
              </w:rPr>
              <w:t>5.2.</w:t>
            </w:r>
            <w:r w:rsidR="004A2158">
              <w:rPr>
                <w:rFonts w:asciiTheme="minorHAnsi" w:eastAsiaTheme="minorEastAsia" w:hAnsiTheme="minorHAnsi"/>
                <w:noProof/>
                <w:sz w:val="22"/>
                <w:szCs w:val="22"/>
                <w:lang w:eastAsia="en-AU"/>
              </w:rPr>
              <w:tab/>
            </w:r>
            <w:r w:rsidR="004A2158" w:rsidRPr="0093018A">
              <w:rPr>
                <w:rStyle w:val="Hyperlink"/>
                <w:noProof/>
              </w:rPr>
              <w:t>Criteria</w:t>
            </w:r>
            <w:r w:rsidR="004A2158">
              <w:rPr>
                <w:noProof/>
                <w:webHidden/>
              </w:rPr>
              <w:tab/>
            </w:r>
            <w:r w:rsidR="004A2158">
              <w:rPr>
                <w:noProof/>
                <w:webHidden/>
              </w:rPr>
              <w:fldChar w:fldCharType="begin"/>
            </w:r>
            <w:r w:rsidR="004A2158">
              <w:rPr>
                <w:noProof/>
                <w:webHidden/>
              </w:rPr>
              <w:instrText xml:space="preserve"> PAGEREF _Toc201910489 \h </w:instrText>
            </w:r>
            <w:r w:rsidR="004A2158">
              <w:rPr>
                <w:noProof/>
                <w:webHidden/>
              </w:rPr>
            </w:r>
            <w:r w:rsidR="004A2158">
              <w:rPr>
                <w:noProof/>
                <w:webHidden/>
              </w:rPr>
              <w:fldChar w:fldCharType="separate"/>
            </w:r>
            <w:r w:rsidR="004A2158">
              <w:rPr>
                <w:noProof/>
                <w:webHidden/>
              </w:rPr>
              <w:t>11</w:t>
            </w:r>
            <w:r w:rsidR="004A2158">
              <w:rPr>
                <w:noProof/>
                <w:webHidden/>
              </w:rPr>
              <w:fldChar w:fldCharType="end"/>
            </w:r>
          </w:hyperlink>
        </w:p>
        <w:p w14:paraId="77C0BF71" w14:textId="49CF34E3"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90" w:history="1">
            <w:r w:rsidR="004A2158" w:rsidRPr="0093018A">
              <w:rPr>
                <w:rStyle w:val="Hyperlink"/>
                <w:noProof/>
              </w:rPr>
              <w:t>5.3.</w:t>
            </w:r>
            <w:r w:rsidR="004A2158">
              <w:rPr>
                <w:rFonts w:asciiTheme="minorHAnsi" w:eastAsiaTheme="minorEastAsia" w:hAnsiTheme="minorHAnsi"/>
                <w:noProof/>
                <w:sz w:val="22"/>
                <w:szCs w:val="22"/>
                <w:lang w:eastAsia="en-AU"/>
              </w:rPr>
              <w:tab/>
            </w:r>
            <w:r w:rsidR="004A2158" w:rsidRPr="0093018A">
              <w:rPr>
                <w:rStyle w:val="Hyperlink"/>
                <w:noProof/>
              </w:rPr>
              <w:t>Decision &amp; Notification</w:t>
            </w:r>
            <w:r w:rsidR="004A2158">
              <w:rPr>
                <w:noProof/>
                <w:webHidden/>
              </w:rPr>
              <w:tab/>
            </w:r>
            <w:r w:rsidR="004A2158">
              <w:rPr>
                <w:noProof/>
                <w:webHidden/>
              </w:rPr>
              <w:fldChar w:fldCharType="begin"/>
            </w:r>
            <w:r w:rsidR="004A2158">
              <w:rPr>
                <w:noProof/>
                <w:webHidden/>
              </w:rPr>
              <w:instrText xml:space="preserve"> PAGEREF _Toc201910490 \h </w:instrText>
            </w:r>
            <w:r w:rsidR="004A2158">
              <w:rPr>
                <w:noProof/>
                <w:webHidden/>
              </w:rPr>
            </w:r>
            <w:r w:rsidR="004A2158">
              <w:rPr>
                <w:noProof/>
                <w:webHidden/>
              </w:rPr>
              <w:fldChar w:fldCharType="separate"/>
            </w:r>
            <w:r w:rsidR="004A2158">
              <w:rPr>
                <w:noProof/>
                <w:webHidden/>
              </w:rPr>
              <w:t>12</w:t>
            </w:r>
            <w:r w:rsidR="004A2158">
              <w:rPr>
                <w:noProof/>
                <w:webHidden/>
              </w:rPr>
              <w:fldChar w:fldCharType="end"/>
            </w:r>
          </w:hyperlink>
        </w:p>
        <w:p w14:paraId="387D4F8E" w14:textId="1398C906"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91" w:history="1">
            <w:r w:rsidR="004A2158" w:rsidRPr="0093018A">
              <w:rPr>
                <w:rStyle w:val="Hyperlink"/>
                <w:noProof/>
              </w:rPr>
              <w:t>6.</w:t>
            </w:r>
            <w:r w:rsidR="004A2158">
              <w:rPr>
                <w:rFonts w:asciiTheme="minorHAnsi" w:eastAsiaTheme="minorEastAsia" w:hAnsiTheme="minorHAnsi"/>
                <w:noProof/>
                <w:sz w:val="22"/>
                <w:szCs w:val="22"/>
                <w:lang w:eastAsia="en-AU"/>
              </w:rPr>
              <w:tab/>
            </w:r>
            <w:r w:rsidR="004A2158" w:rsidRPr="0093018A">
              <w:rPr>
                <w:rStyle w:val="Hyperlink"/>
                <w:noProof/>
              </w:rPr>
              <w:t>Successful applicants</w:t>
            </w:r>
            <w:r w:rsidR="004A2158">
              <w:rPr>
                <w:noProof/>
                <w:webHidden/>
              </w:rPr>
              <w:tab/>
            </w:r>
            <w:r w:rsidR="004A2158">
              <w:rPr>
                <w:noProof/>
                <w:webHidden/>
              </w:rPr>
              <w:fldChar w:fldCharType="begin"/>
            </w:r>
            <w:r w:rsidR="004A2158">
              <w:rPr>
                <w:noProof/>
                <w:webHidden/>
              </w:rPr>
              <w:instrText xml:space="preserve"> PAGEREF _Toc201910491 \h </w:instrText>
            </w:r>
            <w:r w:rsidR="004A2158">
              <w:rPr>
                <w:noProof/>
                <w:webHidden/>
              </w:rPr>
            </w:r>
            <w:r w:rsidR="004A2158">
              <w:rPr>
                <w:noProof/>
                <w:webHidden/>
              </w:rPr>
              <w:fldChar w:fldCharType="separate"/>
            </w:r>
            <w:r w:rsidR="004A2158">
              <w:rPr>
                <w:noProof/>
                <w:webHidden/>
              </w:rPr>
              <w:t>12</w:t>
            </w:r>
            <w:r w:rsidR="004A2158">
              <w:rPr>
                <w:noProof/>
                <w:webHidden/>
              </w:rPr>
              <w:fldChar w:fldCharType="end"/>
            </w:r>
          </w:hyperlink>
        </w:p>
        <w:p w14:paraId="3A61DE04" w14:textId="79344238"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92" w:history="1">
            <w:r w:rsidR="004A2158" w:rsidRPr="0093018A">
              <w:rPr>
                <w:rStyle w:val="Hyperlink"/>
                <w:noProof/>
              </w:rPr>
              <w:t>6.1.</w:t>
            </w:r>
            <w:r w:rsidR="004A2158">
              <w:rPr>
                <w:rFonts w:asciiTheme="minorHAnsi" w:eastAsiaTheme="minorEastAsia" w:hAnsiTheme="minorHAnsi"/>
                <w:noProof/>
                <w:sz w:val="22"/>
                <w:szCs w:val="22"/>
                <w:lang w:eastAsia="en-AU"/>
              </w:rPr>
              <w:tab/>
            </w:r>
            <w:r w:rsidR="004A2158" w:rsidRPr="0093018A">
              <w:rPr>
                <w:rStyle w:val="Hyperlink"/>
                <w:noProof/>
              </w:rPr>
              <w:t>Contracting</w:t>
            </w:r>
            <w:r w:rsidR="004A2158">
              <w:rPr>
                <w:noProof/>
                <w:webHidden/>
              </w:rPr>
              <w:tab/>
            </w:r>
            <w:r w:rsidR="004A2158">
              <w:rPr>
                <w:noProof/>
                <w:webHidden/>
              </w:rPr>
              <w:fldChar w:fldCharType="begin"/>
            </w:r>
            <w:r w:rsidR="004A2158">
              <w:rPr>
                <w:noProof/>
                <w:webHidden/>
              </w:rPr>
              <w:instrText xml:space="preserve"> PAGEREF _Toc201910492 \h </w:instrText>
            </w:r>
            <w:r w:rsidR="004A2158">
              <w:rPr>
                <w:noProof/>
                <w:webHidden/>
              </w:rPr>
            </w:r>
            <w:r w:rsidR="004A2158">
              <w:rPr>
                <w:noProof/>
                <w:webHidden/>
              </w:rPr>
              <w:fldChar w:fldCharType="separate"/>
            </w:r>
            <w:r w:rsidR="004A2158">
              <w:rPr>
                <w:noProof/>
                <w:webHidden/>
              </w:rPr>
              <w:t>12</w:t>
            </w:r>
            <w:r w:rsidR="004A2158">
              <w:rPr>
                <w:noProof/>
                <w:webHidden/>
              </w:rPr>
              <w:fldChar w:fldCharType="end"/>
            </w:r>
          </w:hyperlink>
        </w:p>
        <w:p w14:paraId="578F1AB7" w14:textId="3FCD6E6D" w:rsidR="004A2158" w:rsidRDefault="00BB7BFD">
          <w:pPr>
            <w:pStyle w:val="TOC2"/>
            <w:tabs>
              <w:tab w:val="left" w:pos="1100"/>
              <w:tab w:val="right" w:leader="dot" w:pos="9016"/>
            </w:tabs>
            <w:rPr>
              <w:rFonts w:asciiTheme="minorHAnsi" w:eastAsiaTheme="minorEastAsia" w:hAnsiTheme="minorHAnsi"/>
              <w:noProof/>
              <w:sz w:val="22"/>
              <w:szCs w:val="22"/>
              <w:lang w:eastAsia="en-AU"/>
            </w:rPr>
          </w:pPr>
          <w:hyperlink w:anchor="_Toc201910493" w:history="1">
            <w:r w:rsidR="004A2158" w:rsidRPr="0093018A">
              <w:rPr>
                <w:rStyle w:val="Hyperlink"/>
                <w:noProof/>
              </w:rPr>
              <w:t>6.2.</w:t>
            </w:r>
            <w:r w:rsidR="004A2158">
              <w:rPr>
                <w:rFonts w:asciiTheme="minorHAnsi" w:eastAsiaTheme="minorEastAsia" w:hAnsiTheme="minorHAnsi"/>
                <w:noProof/>
                <w:sz w:val="22"/>
                <w:szCs w:val="22"/>
                <w:lang w:eastAsia="en-AU"/>
              </w:rPr>
              <w:tab/>
            </w:r>
            <w:r w:rsidR="004A2158" w:rsidRPr="0093018A">
              <w:rPr>
                <w:rStyle w:val="Hyperlink"/>
                <w:noProof/>
              </w:rPr>
              <w:t>Terms of Funding</w:t>
            </w:r>
            <w:r w:rsidR="004A2158">
              <w:rPr>
                <w:noProof/>
                <w:webHidden/>
              </w:rPr>
              <w:tab/>
            </w:r>
            <w:r w:rsidR="004A2158">
              <w:rPr>
                <w:noProof/>
                <w:webHidden/>
              </w:rPr>
              <w:fldChar w:fldCharType="begin"/>
            </w:r>
            <w:r w:rsidR="004A2158">
              <w:rPr>
                <w:noProof/>
                <w:webHidden/>
              </w:rPr>
              <w:instrText xml:space="preserve"> PAGEREF _Toc201910493 \h </w:instrText>
            </w:r>
            <w:r w:rsidR="004A2158">
              <w:rPr>
                <w:noProof/>
                <w:webHidden/>
              </w:rPr>
            </w:r>
            <w:r w:rsidR="004A2158">
              <w:rPr>
                <w:noProof/>
                <w:webHidden/>
              </w:rPr>
              <w:fldChar w:fldCharType="separate"/>
            </w:r>
            <w:r w:rsidR="004A2158">
              <w:rPr>
                <w:noProof/>
                <w:webHidden/>
              </w:rPr>
              <w:t>13</w:t>
            </w:r>
            <w:r w:rsidR="004A2158">
              <w:rPr>
                <w:noProof/>
                <w:webHidden/>
              </w:rPr>
              <w:fldChar w:fldCharType="end"/>
            </w:r>
          </w:hyperlink>
        </w:p>
        <w:p w14:paraId="400AA3AF" w14:textId="34DE2B61"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95" w:history="1">
            <w:r w:rsidR="004A2158" w:rsidRPr="0093018A">
              <w:rPr>
                <w:rStyle w:val="Hyperlink"/>
                <w:noProof/>
              </w:rPr>
              <w:t>8.</w:t>
            </w:r>
            <w:r w:rsidR="004A2158">
              <w:rPr>
                <w:rFonts w:asciiTheme="minorHAnsi" w:eastAsiaTheme="minorEastAsia" w:hAnsiTheme="minorHAnsi"/>
                <w:noProof/>
                <w:sz w:val="22"/>
                <w:szCs w:val="22"/>
                <w:lang w:eastAsia="en-AU"/>
              </w:rPr>
              <w:tab/>
            </w:r>
            <w:r w:rsidR="004A2158" w:rsidRPr="0093018A">
              <w:rPr>
                <w:rStyle w:val="Hyperlink"/>
                <w:noProof/>
              </w:rPr>
              <w:t>Contact</w:t>
            </w:r>
            <w:r w:rsidR="004A2158">
              <w:rPr>
                <w:noProof/>
                <w:webHidden/>
              </w:rPr>
              <w:tab/>
            </w:r>
            <w:r w:rsidR="004A2158">
              <w:rPr>
                <w:noProof/>
                <w:webHidden/>
              </w:rPr>
              <w:fldChar w:fldCharType="begin"/>
            </w:r>
            <w:r w:rsidR="004A2158">
              <w:rPr>
                <w:noProof/>
                <w:webHidden/>
              </w:rPr>
              <w:instrText xml:space="preserve"> PAGEREF _Toc201910495 \h </w:instrText>
            </w:r>
            <w:r w:rsidR="004A2158">
              <w:rPr>
                <w:noProof/>
                <w:webHidden/>
              </w:rPr>
            </w:r>
            <w:r w:rsidR="004A2158">
              <w:rPr>
                <w:noProof/>
                <w:webHidden/>
              </w:rPr>
              <w:fldChar w:fldCharType="separate"/>
            </w:r>
            <w:r w:rsidR="004A2158">
              <w:rPr>
                <w:noProof/>
                <w:webHidden/>
              </w:rPr>
              <w:t>13</w:t>
            </w:r>
            <w:r w:rsidR="004A2158">
              <w:rPr>
                <w:noProof/>
                <w:webHidden/>
              </w:rPr>
              <w:fldChar w:fldCharType="end"/>
            </w:r>
          </w:hyperlink>
        </w:p>
        <w:p w14:paraId="733645EA" w14:textId="205766C3" w:rsidR="004A2158" w:rsidRDefault="00BB7BFD">
          <w:pPr>
            <w:pStyle w:val="TOC1"/>
            <w:tabs>
              <w:tab w:val="left" w:pos="480"/>
              <w:tab w:val="right" w:leader="dot" w:pos="9016"/>
            </w:tabs>
            <w:rPr>
              <w:rFonts w:asciiTheme="minorHAnsi" w:eastAsiaTheme="minorEastAsia" w:hAnsiTheme="minorHAnsi"/>
              <w:noProof/>
              <w:sz w:val="22"/>
              <w:szCs w:val="22"/>
              <w:lang w:eastAsia="en-AU"/>
            </w:rPr>
          </w:pPr>
          <w:hyperlink w:anchor="_Toc201910496" w:history="1">
            <w:r w:rsidR="004A2158" w:rsidRPr="0093018A">
              <w:rPr>
                <w:rStyle w:val="Hyperlink"/>
                <w:noProof/>
              </w:rPr>
              <w:t>9.</w:t>
            </w:r>
            <w:r w:rsidR="004A2158">
              <w:rPr>
                <w:rFonts w:asciiTheme="minorHAnsi" w:eastAsiaTheme="minorEastAsia" w:hAnsiTheme="minorHAnsi"/>
                <w:noProof/>
                <w:sz w:val="22"/>
                <w:szCs w:val="22"/>
                <w:lang w:eastAsia="en-AU"/>
              </w:rPr>
              <w:tab/>
            </w:r>
            <w:r w:rsidR="004A2158" w:rsidRPr="0093018A">
              <w:rPr>
                <w:rStyle w:val="Hyperlink"/>
                <w:noProof/>
              </w:rPr>
              <w:t>Privacy</w:t>
            </w:r>
            <w:r w:rsidR="004A2158">
              <w:rPr>
                <w:noProof/>
                <w:webHidden/>
              </w:rPr>
              <w:tab/>
            </w:r>
            <w:r w:rsidR="004A2158">
              <w:rPr>
                <w:noProof/>
                <w:webHidden/>
              </w:rPr>
              <w:fldChar w:fldCharType="begin"/>
            </w:r>
            <w:r w:rsidR="004A2158">
              <w:rPr>
                <w:noProof/>
                <w:webHidden/>
              </w:rPr>
              <w:instrText xml:space="preserve"> PAGEREF _Toc201910496 \h </w:instrText>
            </w:r>
            <w:r w:rsidR="004A2158">
              <w:rPr>
                <w:noProof/>
                <w:webHidden/>
              </w:rPr>
            </w:r>
            <w:r w:rsidR="004A2158">
              <w:rPr>
                <w:noProof/>
                <w:webHidden/>
              </w:rPr>
              <w:fldChar w:fldCharType="separate"/>
            </w:r>
            <w:r w:rsidR="004A2158">
              <w:rPr>
                <w:noProof/>
                <w:webHidden/>
              </w:rPr>
              <w:t>13</w:t>
            </w:r>
            <w:r w:rsidR="004A2158">
              <w:rPr>
                <w:noProof/>
                <w:webHidden/>
              </w:rPr>
              <w:fldChar w:fldCharType="end"/>
            </w:r>
          </w:hyperlink>
        </w:p>
        <w:p w14:paraId="06D89257" w14:textId="7AF6807A" w:rsidR="004F4587" w:rsidRPr="004A2158" w:rsidRDefault="00575F2E" w:rsidP="00983454">
          <w:pPr>
            <w:pStyle w:val="TOC1"/>
            <w:tabs>
              <w:tab w:val="left" w:pos="480"/>
              <w:tab w:val="right" w:leader="dot" w:pos="9015"/>
            </w:tabs>
            <w:rPr>
              <w:rStyle w:val="Hyperlink"/>
              <w:rFonts w:asciiTheme="minorHAnsi" w:hAnsiTheme="minorHAnsi" w:cstheme="minorHAnsi"/>
              <w:noProof/>
              <w:lang w:eastAsia="en-AU"/>
            </w:rPr>
          </w:pPr>
          <w:r w:rsidRPr="004A2158">
            <w:rPr>
              <w:rFonts w:asciiTheme="minorHAnsi" w:hAnsiTheme="minorHAnsi" w:cstheme="minorHAnsi"/>
            </w:rPr>
            <w:fldChar w:fldCharType="end"/>
          </w:r>
        </w:p>
      </w:sdtContent>
    </w:sdt>
    <w:p w14:paraId="6EE97D22" w14:textId="398558A8" w:rsidR="005E703E" w:rsidRPr="00F82ACD" w:rsidRDefault="005E703E" w:rsidP="6A67F83D">
      <w:pPr>
        <w:rPr>
          <w:rFonts w:asciiTheme="minorHAnsi" w:eastAsiaTheme="minorEastAsia" w:hAnsiTheme="minorHAnsi" w:cstheme="minorHAnsi"/>
        </w:rPr>
      </w:pPr>
    </w:p>
    <w:p w14:paraId="0F1853BB" w14:textId="77777777" w:rsidR="007A22A5" w:rsidRPr="00002BE0" w:rsidRDefault="007A22A5" w:rsidP="6A67F83D">
      <w:pPr>
        <w:rPr>
          <w:rFonts w:asciiTheme="minorHAnsi" w:eastAsiaTheme="minorEastAsia" w:hAnsiTheme="minorHAnsi" w:cstheme="minorHAnsi"/>
        </w:rPr>
      </w:pPr>
    </w:p>
    <w:p w14:paraId="0837527B" w14:textId="76537F06" w:rsidR="004948AA" w:rsidRPr="00F01103" w:rsidRDefault="004948AA" w:rsidP="6A67F83D">
      <w:pPr>
        <w:spacing w:after="0" w:line="240" w:lineRule="auto"/>
        <w:rPr>
          <w:rFonts w:asciiTheme="minorHAnsi" w:eastAsiaTheme="minorEastAsia" w:hAnsiTheme="minorHAnsi"/>
        </w:rPr>
      </w:pPr>
    </w:p>
    <w:p w14:paraId="2B93C3D0" w14:textId="77777777" w:rsidR="008C4682" w:rsidRPr="00F01103" w:rsidRDefault="008C4682" w:rsidP="6A67F83D">
      <w:pPr>
        <w:spacing w:after="0" w:line="240" w:lineRule="auto"/>
        <w:rPr>
          <w:rFonts w:asciiTheme="minorHAnsi" w:eastAsiaTheme="minorEastAsia" w:hAnsiTheme="minorHAnsi"/>
          <w:b/>
          <w:bCs/>
          <w:sz w:val="32"/>
          <w:szCs w:val="32"/>
          <w:lang w:val="en-US"/>
        </w:rPr>
      </w:pPr>
      <w:r w:rsidRPr="6A67F83D">
        <w:rPr>
          <w:rFonts w:asciiTheme="minorHAnsi" w:eastAsiaTheme="minorEastAsia" w:hAnsiTheme="minorHAnsi"/>
        </w:rPr>
        <w:br w:type="page"/>
      </w:r>
    </w:p>
    <w:p w14:paraId="52A168B9" w14:textId="493FA6E8" w:rsidR="007A22A5" w:rsidRPr="00F01103" w:rsidRDefault="00965DAC" w:rsidP="6A67F83D">
      <w:pPr>
        <w:pStyle w:val="Heading1"/>
        <w:rPr>
          <w:rFonts w:asciiTheme="minorHAnsi" w:eastAsiaTheme="minorEastAsia" w:hAnsiTheme="minorHAnsi"/>
        </w:rPr>
      </w:pPr>
      <w:bookmarkStart w:id="2" w:name="_Toc201910471"/>
      <w:r>
        <w:rPr>
          <w:rFonts w:asciiTheme="minorHAnsi" w:eastAsiaTheme="minorEastAsia" w:hAnsiTheme="minorHAnsi"/>
        </w:rPr>
        <w:lastRenderedPageBreak/>
        <w:t>Funding P</w:t>
      </w:r>
      <w:r w:rsidR="004209C1" w:rsidRPr="190F2C8F">
        <w:rPr>
          <w:rFonts w:asciiTheme="minorHAnsi" w:eastAsiaTheme="minorEastAsia" w:hAnsiTheme="minorHAnsi"/>
        </w:rPr>
        <w:t>rogram</w:t>
      </w:r>
      <w:bookmarkEnd w:id="2"/>
    </w:p>
    <w:p w14:paraId="40133FA1" w14:textId="6B424EB4" w:rsidR="007563DC" w:rsidRPr="00F01103" w:rsidRDefault="004209C1" w:rsidP="6A67F83D">
      <w:pPr>
        <w:pStyle w:val="Heading2"/>
        <w:rPr>
          <w:rFonts w:asciiTheme="minorHAnsi" w:eastAsiaTheme="minorEastAsia" w:hAnsiTheme="minorHAnsi"/>
        </w:rPr>
      </w:pPr>
      <w:bookmarkStart w:id="3" w:name="_Toc201910472"/>
      <w:r w:rsidRPr="190F2C8F">
        <w:rPr>
          <w:rFonts w:asciiTheme="minorHAnsi" w:eastAsiaTheme="minorEastAsia" w:hAnsiTheme="minorHAnsi"/>
        </w:rPr>
        <w:t>Overview</w:t>
      </w:r>
      <w:bookmarkEnd w:id="3"/>
    </w:p>
    <w:p w14:paraId="3FC6024B" w14:textId="5602535B" w:rsidR="00D640F4" w:rsidRPr="00F01103" w:rsidRDefault="0A4A177B" w:rsidP="004A2158">
      <w:pPr>
        <w:jc w:val="both"/>
        <w:rPr>
          <w:rFonts w:asciiTheme="minorHAnsi" w:eastAsiaTheme="minorEastAsia" w:hAnsiTheme="minorHAnsi"/>
        </w:rPr>
      </w:pPr>
      <w:r w:rsidRPr="6A67F83D">
        <w:rPr>
          <w:rFonts w:asciiTheme="minorHAnsi" w:eastAsiaTheme="minorEastAsia" w:hAnsiTheme="minorHAnsi"/>
        </w:rPr>
        <w:t xml:space="preserve">The </w:t>
      </w:r>
      <w:r w:rsidR="51FDE725" w:rsidRPr="6A67F83D">
        <w:rPr>
          <w:rFonts w:asciiTheme="minorHAnsi" w:eastAsiaTheme="minorEastAsia" w:hAnsiTheme="minorHAnsi"/>
        </w:rPr>
        <w:t>Narrative Content</w:t>
      </w:r>
      <w:r w:rsidRPr="6A67F83D">
        <w:rPr>
          <w:rFonts w:asciiTheme="minorHAnsi" w:eastAsiaTheme="minorEastAsia" w:hAnsiTheme="minorHAnsi"/>
        </w:rPr>
        <w:t xml:space="preserve"> </w:t>
      </w:r>
      <w:r w:rsidR="218D3519" w:rsidRPr="6A67F83D">
        <w:rPr>
          <w:rFonts w:asciiTheme="minorHAnsi" w:eastAsiaTheme="minorEastAsia" w:hAnsiTheme="minorHAnsi"/>
        </w:rPr>
        <w:t xml:space="preserve">Development </w:t>
      </w:r>
      <w:r w:rsidR="009B7116">
        <w:rPr>
          <w:rFonts w:asciiTheme="minorHAnsi" w:eastAsiaTheme="minorEastAsia" w:hAnsiTheme="minorHAnsi"/>
        </w:rPr>
        <w:t xml:space="preserve">Funding </w:t>
      </w:r>
      <w:r w:rsidR="218D3519" w:rsidRPr="6A67F83D">
        <w:rPr>
          <w:rFonts w:asciiTheme="minorHAnsi" w:eastAsiaTheme="minorEastAsia" w:hAnsiTheme="minorHAnsi"/>
        </w:rPr>
        <w:t xml:space="preserve">Program </w:t>
      </w:r>
      <w:r w:rsidRPr="6A67F83D">
        <w:rPr>
          <w:rFonts w:asciiTheme="minorHAnsi" w:eastAsiaTheme="minorEastAsia" w:hAnsiTheme="minorHAnsi"/>
        </w:rPr>
        <w:t>supports</w:t>
      </w:r>
      <w:r w:rsidR="75893F9B" w:rsidRPr="6A67F83D">
        <w:rPr>
          <w:rFonts w:asciiTheme="minorHAnsi" w:eastAsiaTheme="minorEastAsia" w:hAnsiTheme="minorHAnsi"/>
        </w:rPr>
        <w:t xml:space="preserve"> content makers to develop narrative projects for online</w:t>
      </w:r>
      <w:r w:rsidR="0CEE68FA" w:rsidRPr="6A67F83D">
        <w:rPr>
          <w:rFonts w:asciiTheme="minorHAnsi" w:eastAsiaTheme="minorEastAsia" w:hAnsiTheme="minorHAnsi"/>
        </w:rPr>
        <w:t>/direct-to-audience</w:t>
      </w:r>
      <w:r w:rsidR="75893F9B" w:rsidRPr="6A67F83D">
        <w:rPr>
          <w:rFonts w:asciiTheme="minorHAnsi" w:eastAsiaTheme="minorEastAsia" w:hAnsiTheme="minorHAnsi"/>
        </w:rPr>
        <w:t xml:space="preserve">, </w:t>
      </w:r>
      <w:r w:rsidR="00D978F1" w:rsidRPr="6A67F83D">
        <w:rPr>
          <w:rFonts w:asciiTheme="minorHAnsi" w:eastAsiaTheme="minorEastAsia" w:hAnsiTheme="minorHAnsi"/>
        </w:rPr>
        <w:t xml:space="preserve">television and </w:t>
      </w:r>
      <w:r w:rsidR="75893F9B" w:rsidRPr="6A67F83D">
        <w:rPr>
          <w:rFonts w:asciiTheme="minorHAnsi" w:eastAsiaTheme="minorEastAsia" w:hAnsiTheme="minorHAnsi"/>
        </w:rPr>
        <w:t>theatrical</w:t>
      </w:r>
      <w:r w:rsidR="3A6FC4DC" w:rsidRPr="6A67F83D">
        <w:rPr>
          <w:rFonts w:asciiTheme="minorHAnsi" w:eastAsiaTheme="minorEastAsia" w:hAnsiTheme="minorHAnsi"/>
        </w:rPr>
        <w:t xml:space="preserve"> feature film</w:t>
      </w:r>
      <w:r w:rsidR="75893F9B" w:rsidRPr="6A67F83D">
        <w:rPr>
          <w:rFonts w:asciiTheme="minorHAnsi" w:eastAsiaTheme="minorEastAsia" w:hAnsiTheme="minorHAnsi"/>
        </w:rPr>
        <w:t xml:space="preserve"> platforms.</w:t>
      </w:r>
    </w:p>
    <w:p w14:paraId="71B1E4ED" w14:textId="54F5BD42" w:rsidR="003F1264" w:rsidRPr="00F01103" w:rsidRDefault="003F1264" w:rsidP="6A67F83D">
      <w:pPr>
        <w:rPr>
          <w:rFonts w:asciiTheme="minorHAnsi" w:eastAsiaTheme="minorEastAsia" w:hAnsiTheme="minorHAnsi"/>
        </w:rPr>
      </w:pPr>
      <w:r w:rsidRPr="6A67F83D">
        <w:rPr>
          <w:rFonts w:asciiTheme="minorHAnsi" w:eastAsiaTheme="minorEastAsia" w:hAnsiTheme="minorHAnsi"/>
        </w:rPr>
        <w:t xml:space="preserve">The aims of </w:t>
      </w:r>
      <w:r w:rsidR="003E57E5" w:rsidRPr="6A67F83D">
        <w:rPr>
          <w:rFonts w:asciiTheme="minorHAnsi" w:eastAsiaTheme="minorEastAsia" w:hAnsiTheme="minorHAnsi"/>
        </w:rPr>
        <w:t xml:space="preserve">the </w:t>
      </w:r>
      <w:r w:rsidR="0094678C" w:rsidRPr="6A67F83D">
        <w:rPr>
          <w:rFonts w:asciiTheme="minorHAnsi" w:eastAsiaTheme="minorEastAsia" w:hAnsiTheme="minorHAnsi"/>
        </w:rPr>
        <w:t>Narrative Content</w:t>
      </w:r>
      <w:r w:rsidRPr="6A67F83D">
        <w:rPr>
          <w:rFonts w:asciiTheme="minorHAnsi" w:eastAsiaTheme="minorEastAsia" w:hAnsiTheme="minorHAnsi"/>
        </w:rPr>
        <w:t xml:space="preserve"> </w:t>
      </w:r>
      <w:r w:rsidR="003E57E5" w:rsidRPr="6A67F83D">
        <w:rPr>
          <w:rFonts w:asciiTheme="minorHAnsi" w:eastAsiaTheme="minorEastAsia" w:hAnsiTheme="minorHAnsi"/>
        </w:rPr>
        <w:t xml:space="preserve">Development Program </w:t>
      </w:r>
      <w:r w:rsidRPr="6A67F83D">
        <w:rPr>
          <w:rFonts w:asciiTheme="minorHAnsi" w:eastAsiaTheme="minorEastAsia" w:hAnsiTheme="minorHAnsi"/>
        </w:rPr>
        <w:t>are to</w:t>
      </w:r>
      <w:r w:rsidR="000E16EF" w:rsidRPr="6A67F83D">
        <w:rPr>
          <w:rFonts w:asciiTheme="minorHAnsi" w:eastAsiaTheme="minorEastAsia" w:hAnsiTheme="minorHAnsi"/>
        </w:rPr>
        <w:t xml:space="preserve"> support</w:t>
      </w:r>
      <w:r w:rsidRPr="6A67F83D">
        <w:rPr>
          <w:rFonts w:asciiTheme="minorHAnsi" w:eastAsiaTheme="minorEastAsia" w:hAnsiTheme="minorHAnsi"/>
        </w:rPr>
        <w:t>:</w:t>
      </w:r>
    </w:p>
    <w:p w14:paraId="50A859F3" w14:textId="2F8A8F08" w:rsidR="003F1264" w:rsidRPr="00F01103" w:rsidRDefault="22461E36" w:rsidP="6A67F83D">
      <w:pPr>
        <w:pStyle w:val="ListParagraph"/>
        <w:numPr>
          <w:ilvl w:val="0"/>
          <w:numId w:val="13"/>
        </w:numPr>
        <w:rPr>
          <w:rFonts w:asciiTheme="minorHAnsi" w:eastAsiaTheme="minorEastAsia" w:hAnsiTheme="minorHAnsi"/>
        </w:rPr>
      </w:pPr>
      <w:bookmarkStart w:id="4" w:name="_Hlk191145690"/>
      <w:r w:rsidRPr="6A67F83D">
        <w:rPr>
          <w:rFonts w:asciiTheme="minorHAnsi" w:eastAsiaTheme="minorEastAsia" w:hAnsiTheme="minorHAnsi"/>
        </w:rPr>
        <w:t>d</w:t>
      </w:r>
      <w:r w:rsidR="216238C2" w:rsidRPr="6A67F83D">
        <w:rPr>
          <w:rFonts w:asciiTheme="minorHAnsi" w:eastAsiaTheme="minorEastAsia" w:hAnsiTheme="minorHAnsi"/>
        </w:rPr>
        <w:t>istinctive</w:t>
      </w:r>
      <w:r w:rsidR="582EA945" w:rsidRPr="6A67F83D">
        <w:rPr>
          <w:rFonts w:asciiTheme="minorHAnsi" w:eastAsiaTheme="minorEastAsia" w:hAnsiTheme="minorHAnsi"/>
        </w:rPr>
        <w:t xml:space="preserve"> </w:t>
      </w:r>
      <w:r w:rsidR="216238C2" w:rsidRPr="6A67F83D">
        <w:rPr>
          <w:rFonts w:asciiTheme="minorHAnsi" w:eastAsiaTheme="minorEastAsia" w:hAnsiTheme="minorHAnsi"/>
          <w:b/>
          <w:bCs/>
        </w:rPr>
        <w:t>storytelling</w:t>
      </w:r>
      <w:r w:rsidR="216238C2" w:rsidRPr="6A67F83D">
        <w:rPr>
          <w:rFonts w:asciiTheme="minorHAnsi" w:eastAsiaTheme="minorEastAsia" w:hAnsiTheme="minorHAnsi"/>
        </w:rPr>
        <w:t xml:space="preserve"> for a range of audiences</w:t>
      </w:r>
      <w:r w:rsidR="17646041" w:rsidRPr="6A67F83D">
        <w:rPr>
          <w:rFonts w:asciiTheme="minorHAnsi" w:eastAsiaTheme="minorEastAsia" w:hAnsiTheme="minorHAnsi"/>
        </w:rPr>
        <w:t xml:space="preserve"> across </w:t>
      </w:r>
      <w:r w:rsidR="6CEF7E51" w:rsidRPr="6A67F83D">
        <w:rPr>
          <w:rFonts w:asciiTheme="minorHAnsi" w:eastAsiaTheme="minorEastAsia" w:hAnsiTheme="minorHAnsi"/>
        </w:rPr>
        <w:t>different platforms</w:t>
      </w:r>
      <w:r w:rsidR="216238C2" w:rsidRPr="6A67F83D">
        <w:rPr>
          <w:rFonts w:asciiTheme="minorHAnsi" w:eastAsiaTheme="minorEastAsia" w:hAnsiTheme="minorHAnsi"/>
        </w:rPr>
        <w:t xml:space="preserve"> </w:t>
      </w:r>
      <w:r w:rsidR="17646041" w:rsidRPr="6A67F83D">
        <w:rPr>
          <w:rFonts w:asciiTheme="minorHAnsi" w:eastAsiaTheme="minorEastAsia" w:hAnsiTheme="minorHAnsi"/>
        </w:rPr>
        <w:t>and</w:t>
      </w:r>
      <w:r w:rsidR="216238C2" w:rsidRPr="6A67F83D">
        <w:rPr>
          <w:rFonts w:asciiTheme="minorHAnsi" w:eastAsiaTheme="minorEastAsia" w:hAnsiTheme="minorHAnsi"/>
        </w:rPr>
        <w:t xml:space="preserve"> budget levels</w:t>
      </w:r>
      <w:r w:rsidRPr="6A67F83D">
        <w:rPr>
          <w:rFonts w:asciiTheme="minorHAnsi" w:eastAsiaTheme="minorEastAsia" w:hAnsiTheme="minorHAnsi"/>
        </w:rPr>
        <w:t>;</w:t>
      </w:r>
      <w:r w:rsidR="216238C2" w:rsidRPr="6A67F83D">
        <w:rPr>
          <w:rFonts w:asciiTheme="minorHAnsi" w:eastAsiaTheme="minorEastAsia" w:hAnsiTheme="minorHAnsi"/>
        </w:rPr>
        <w:t xml:space="preserve"> </w:t>
      </w:r>
    </w:p>
    <w:p w14:paraId="15068E91" w14:textId="2AA07071" w:rsidR="00314E8A" w:rsidRPr="00F01103" w:rsidRDefault="78FA080D"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b/>
          <w:bCs/>
        </w:rPr>
        <w:t>talent</w:t>
      </w:r>
      <w:r w:rsidR="33DD5B15" w:rsidRPr="6A67F83D">
        <w:rPr>
          <w:rFonts w:asciiTheme="minorHAnsi" w:eastAsiaTheme="minorEastAsia" w:hAnsiTheme="minorHAnsi"/>
        </w:rPr>
        <w:t xml:space="preserve"> at different </w:t>
      </w:r>
      <w:r w:rsidR="268E29FB" w:rsidRPr="6A67F83D">
        <w:rPr>
          <w:rFonts w:asciiTheme="minorHAnsi" w:eastAsiaTheme="minorEastAsia" w:hAnsiTheme="minorHAnsi"/>
        </w:rPr>
        <w:t xml:space="preserve">career </w:t>
      </w:r>
      <w:r w:rsidR="33DD5B15" w:rsidRPr="6A67F83D">
        <w:rPr>
          <w:rFonts w:asciiTheme="minorHAnsi" w:eastAsiaTheme="minorEastAsia" w:hAnsiTheme="minorHAnsi"/>
        </w:rPr>
        <w:t xml:space="preserve">stages </w:t>
      </w:r>
      <w:r w:rsidR="20044649" w:rsidRPr="6A67F83D">
        <w:rPr>
          <w:rFonts w:asciiTheme="minorHAnsi" w:eastAsiaTheme="minorEastAsia" w:hAnsiTheme="minorHAnsi"/>
        </w:rPr>
        <w:t xml:space="preserve">who </w:t>
      </w:r>
      <w:r w:rsidRPr="6A67F83D">
        <w:rPr>
          <w:rFonts w:asciiTheme="minorHAnsi" w:eastAsiaTheme="minorEastAsia" w:hAnsiTheme="minorHAnsi"/>
        </w:rPr>
        <w:t xml:space="preserve">reflect the breadth of Australia </w:t>
      </w:r>
      <w:r w:rsidR="2514C8BB" w:rsidRPr="6A67F83D">
        <w:rPr>
          <w:rFonts w:asciiTheme="minorHAnsi" w:eastAsiaTheme="minorEastAsia" w:hAnsiTheme="minorHAnsi"/>
        </w:rPr>
        <w:t>in service of</w:t>
      </w:r>
      <w:r w:rsidRPr="6A67F83D">
        <w:rPr>
          <w:rFonts w:asciiTheme="minorHAnsi" w:eastAsiaTheme="minorEastAsia" w:hAnsiTheme="minorHAnsi"/>
        </w:rPr>
        <w:t xml:space="preserve"> cultural, creative and economic </w:t>
      </w:r>
      <w:r w:rsidR="23EDBD6D" w:rsidRPr="6A67F83D">
        <w:rPr>
          <w:rFonts w:asciiTheme="minorHAnsi" w:eastAsiaTheme="minorEastAsia" w:hAnsiTheme="minorHAnsi"/>
        </w:rPr>
        <w:t>benefits</w:t>
      </w:r>
      <w:r w:rsidR="520AA8E6" w:rsidRPr="6A67F83D">
        <w:rPr>
          <w:rFonts w:asciiTheme="minorHAnsi" w:eastAsiaTheme="minorEastAsia" w:hAnsiTheme="minorHAnsi"/>
        </w:rPr>
        <w:t>;</w:t>
      </w:r>
      <w:r w:rsidR="18B29144" w:rsidRPr="6A67F83D">
        <w:rPr>
          <w:rFonts w:asciiTheme="minorHAnsi" w:eastAsiaTheme="minorEastAsia" w:hAnsiTheme="minorHAnsi"/>
        </w:rPr>
        <w:t xml:space="preserve"> and</w:t>
      </w:r>
      <w:r w:rsidR="00F22F97">
        <w:rPr>
          <w:rFonts w:asciiTheme="minorHAnsi" w:eastAsiaTheme="minorEastAsia" w:hAnsiTheme="minorHAnsi"/>
        </w:rPr>
        <w:t>,</w:t>
      </w:r>
    </w:p>
    <w:p w14:paraId="4031F405" w14:textId="19C7A937" w:rsidR="00314E8A" w:rsidRPr="00F01103" w:rsidRDefault="0094678C"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talent and stories with </w:t>
      </w:r>
      <w:r w:rsidRPr="6A67F83D">
        <w:rPr>
          <w:rFonts w:asciiTheme="minorHAnsi" w:eastAsiaTheme="minorEastAsia" w:hAnsiTheme="minorHAnsi"/>
          <w:b/>
          <w:bCs/>
        </w:rPr>
        <w:t>viable pathways</w:t>
      </w:r>
      <w:r w:rsidRPr="6A67F83D">
        <w:rPr>
          <w:rFonts w:asciiTheme="minorHAnsi" w:eastAsiaTheme="minorEastAsia" w:hAnsiTheme="minorHAnsi"/>
        </w:rPr>
        <w:t xml:space="preserve"> to market partners and audiences</w:t>
      </w:r>
      <w:r w:rsidR="00147FFD" w:rsidRPr="6A67F83D">
        <w:rPr>
          <w:rFonts w:asciiTheme="minorHAnsi" w:eastAsiaTheme="minorEastAsia" w:hAnsiTheme="minorHAnsi"/>
        </w:rPr>
        <w:t xml:space="preserve"> locally and/or globally</w:t>
      </w:r>
      <w:r w:rsidRPr="6A67F83D">
        <w:rPr>
          <w:rFonts w:asciiTheme="minorHAnsi" w:eastAsiaTheme="minorEastAsia" w:hAnsiTheme="minorHAnsi"/>
        </w:rPr>
        <w:t>.</w:t>
      </w:r>
      <w:bookmarkEnd w:id="4"/>
    </w:p>
    <w:p w14:paraId="1B6D5831" w14:textId="66ED8F9D" w:rsidR="00147FFD" w:rsidRPr="00F01103" w:rsidRDefault="0094678C" w:rsidP="004A2158">
      <w:pPr>
        <w:ind w:left="360"/>
        <w:jc w:val="both"/>
        <w:rPr>
          <w:rFonts w:asciiTheme="minorHAnsi" w:eastAsiaTheme="minorEastAsia" w:hAnsiTheme="minorHAnsi"/>
        </w:rPr>
      </w:pPr>
      <w:r w:rsidRPr="6A67F83D">
        <w:rPr>
          <w:rFonts w:asciiTheme="minorHAnsi" w:eastAsiaTheme="minorEastAsia" w:hAnsiTheme="minorHAnsi"/>
        </w:rPr>
        <w:t xml:space="preserve">The Narrative </w:t>
      </w:r>
      <w:r w:rsidR="00147FFD" w:rsidRPr="6A67F83D">
        <w:rPr>
          <w:rFonts w:asciiTheme="minorHAnsi" w:eastAsiaTheme="minorEastAsia" w:hAnsiTheme="minorHAnsi"/>
        </w:rPr>
        <w:t>Content</w:t>
      </w:r>
      <w:r w:rsidR="0089761B" w:rsidRPr="6A67F83D">
        <w:rPr>
          <w:rFonts w:asciiTheme="minorHAnsi" w:eastAsiaTheme="minorEastAsia" w:hAnsiTheme="minorHAnsi"/>
        </w:rPr>
        <w:t xml:space="preserve"> Development</w:t>
      </w:r>
      <w:r w:rsidR="00147FFD" w:rsidRPr="6A67F83D">
        <w:rPr>
          <w:rFonts w:asciiTheme="minorHAnsi" w:eastAsiaTheme="minorEastAsia" w:hAnsiTheme="minorHAnsi"/>
        </w:rPr>
        <w:t xml:space="preserve"> Program replaces </w:t>
      </w:r>
      <w:r w:rsidR="00B205E3" w:rsidRPr="6A67F83D">
        <w:rPr>
          <w:rFonts w:asciiTheme="minorHAnsi" w:eastAsiaTheme="minorEastAsia" w:hAnsiTheme="minorHAnsi"/>
        </w:rPr>
        <w:t xml:space="preserve">the </w:t>
      </w:r>
      <w:r w:rsidR="009B7116">
        <w:rPr>
          <w:rFonts w:asciiTheme="minorHAnsi" w:eastAsiaTheme="minorEastAsia" w:hAnsiTheme="minorHAnsi"/>
        </w:rPr>
        <w:t xml:space="preserve">Screen Australia </w:t>
      </w:r>
      <w:r w:rsidR="00147FFD" w:rsidRPr="6A67F83D">
        <w:rPr>
          <w:rFonts w:asciiTheme="minorHAnsi" w:eastAsiaTheme="minorEastAsia" w:hAnsiTheme="minorHAnsi"/>
        </w:rPr>
        <w:t>Story Development and Online</w:t>
      </w:r>
      <w:r w:rsidR="009A1834" w:rsidRPr="6A67F83D">
        <w:rPr>
          <w:rFonts w:asciiTheme="minorHAnsi" w:eastAsiaTheme="minorEastAsia" w:hAnsiTheme="minorHAnsi"/>
        </w:rPr>
        <w:t xml:space="preserve"> Development</w:t>
      </w:r>
      <w:r w:rsidR="00147FFD" w:rsidRPr="6A67F83D">
        <w:rPr>
          <w:rFonts w:asciiTheme="minorHAnsi" w:eastAsiaTheme="minorEastAsia" w:hAnsiTheme="minorHAnsi"/>
        </w:rPr>
        <w:t xml:space="preserve"> programs</w:t>
      </w:r>
      <w:r w:rsidR="00BE32C9" w:rsidRPr="6A67F83D">
        <w:rPr>
          <w:rFonts w:asciiTheme="minorHAnsi" w:eastAsiaTheme="minorEastAsia" w:hAnsiTheme="minorHAnsi"/>
        </w:rPr>
        <w:t xml:space="preserve"> and guidelines</w:t>
      </w:r>
      <w:r w:rsidR="00147FFD" w:rsidRPr="6A67F83D">
        <w:rPr>
          <w:rFonts w:asciiTheme="minorHAnsi" w:eastAsiaTheme="minorEastAsia" w:hAnsiTheme="minorHAnsi"/>
        </w:rPr>
        <w:t xml:space="preserve">. </w:t>
      </w:r>
    </w:p>
    <w:p w14:paraId="48191CB3" w14:textId="0E0CFA27" w:rsidR="007563DC" w:rsidRPr="00F01103" w:rsidRDefault="00135AD1" w:rsidP="6A67F83D">
      <w:pPr>
        <w:pStyle w:val="Heading2"/>
        <w:rPr>
          <w:rFonts w:asciiTheme="minorHAnsi" w:eastAsiaTheme="minorEastAsia" w:hAnsiTheme="minorHAnsi"/>
        </w:rPr>
      </w:pPr>
      <w:bookmarkStart w:id="5" w:name="_Toc201910473"/>
      <w:bookmarkStart w:id="6" w:name="_Toc152166176"/>
      <w:r w:rsidRPr="190F2C8F">
        <w:rPr>
          <w:rFonts w:asciiTheme="minorHAnsi" w:eastAsiaTheme="minorEastAsia" w:hAnsiTheme="minorHAnsi"/>
        </w:rPr>
        <w:t>Available</w:t>
      </w:r>
      <w:r w:rsidR="00147FFD" w:rsidRPr="190F2C8F">
        <w:rPr>
          <w:rFonts w:asciiTheme="minorHAnsi" w:eastAsiaTheme="minorEastAsia" w:hAnsiTheme="minorHAnsi"/>
        </w:rPr>
        <w:t xml:space="preserve"> Funding</w:t>
      </w:r>
      <w:bookmarkEnd w:id="5"/>
      <w:r w:rsidR="007A22A5" w:rsidRPr="190F2C8F">
        <w:rPr>
          <w:rFonts w:asciiTheme="minorHAnsi" w:eastAsiaTheme="minorEastAsia" w:hAnsiTheme="minorHAnsi"/>
        </w:rPr>
        <w:t xml:space="preserve"> </w:t>
      </w:r>
      <w:bookmarkEnd w:id="6"/>
    </w:p>
    <w:p w14:paraId="6BA43FF6" w14:textId="54872531" w:rsidR="00F0140D" w:rsidRPr="00F01103" w:rsidRDefault="00F0140D"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Applicants may apply for any amount </w:t>
      </w:r>
      <w:r w:rsidR="000E16EF" w:rsidRPr="6A67F83D">
        <w:rPr>
          <w:rFonts w:asciiTheme="minorHAnsi" w:eastAsiaTheme="minorEastAsia" w:hAnsiTheme="minorHAnsi"/>
        </w:rPr>
        <w:t xml:space="preserve">between $10,000 </w:t>
      </w:r>
      <w:r w:rsidR="005A0359" w:rsidRPr="6A67F83D">
        <w:rPr>
          <w:rFonts w:asciiTheme="minorHAnsi" w:eastAsiaTheme="minorEastAsia" w:hAnsiTheme="minorHAnsi"/>
        </w:rPr>
        <w:t xml:space="preserve">and </w:t>
      </w:r>
      <w:r w:rsidRPr="6A67F83D">
        <w:rPr>
          <w:rFonts w:asciiTheme="minorHAnsi" w:eastAsiaTheme="minorEastAsia" w:hAnsiTheme="minorHAnsi"/>
        </w:rPr>
        <w:t>$</w:t>
      </w:r>
      <w:r w:rsidR="00147FFD" w:rsidRPr="6A67F83D">
        <w:rPr>
          <w:rFonts w:asciiTheme="minorHAnsi" w:eastAsiaTheme="minorEastAsia" w:hAnsiTheme="minorHAnsi"/>
        </w:rPr>
        <w:t>75,000 per application</w:t>
      </w:r>
      <w:r w:rsidRPr="6A67F83D">
        <w:rPr>
          <w:rFonts w:asciiTheme="minorHAnsi" w:eastAsiaTheme="minorEastAsia" w:hAnsiTheme="minorHAnsi"/>
        </w:rPr>
        <w:t>.</w:t>
      </w:r>
    </w:p>
    <w:p w14:paraId="3FFF9615" w14:textId="5C09AC72" w:rsidR="00147FFD" w:rsidRPr="00F01103" w:rsidRDefault="541F6C38"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Applications for </w:t>
      </w:r>
      <w:r w:rsidR="0DBA43E0" w:rsidRPr="6A67F83D">
        <w:rPr>
          <w:rFonts w:asciiTheme="minorHAnsi" w:eastAsiaTheme="minorEastAsia" w:hAnsiTheme="minorHAnsi"/>
        </w:rPr>
        <w:t xml:space="preserve">development of narrative projects for the following platforms will be accepted: </w:t>
      </w:r>
    </w:p>
    <w:p w14:paraId="1AF1DA66" w14:textId="43332AB2" w:rsidR="00147FFD" w:rsidRPr="00F01103" w:rsidRDefault="00147FFD" w:rsidP="6A67F83D">
      <w:pPr>
        <w:pStyle w:val="ListParagraph"/>
        <w:rPr>
          <w:rFonts w:asciiTheme="minorHAnsi" w:eastAsiaTheme="minorEastAsia" w:hAnsiTheme="minorHAnsi"/>
        </w:rPr>
      </w:pPr>
    </w:p>
    <w:p w14:paraId="4CC9F58D" w14:textId="1C58ECF4" w:rsidR="00147FFD" w:rsidRPr="00F01103" w:rsidRDefault="788CD8D2" w:rsidP="6A67F83D">
      <w:pPr>
        <w:pStyle w:val="ListParagraph"/>
        <w:numPr>
          <w:ilvl w:val="0"/>
          <w:numId w:val="5"/>
        </w:numPr>
        <w:rPr>
          <w:rFonts w:asciiTheme="minorHAnsi" w:eastAsiaTheme="minorEastAsia" w:hAnsiTheme="minorHAnsi"/>
        </w:rPr>
      </w:pPr>
      <w:r w:rsidRPr="6A67F83D">
        <w:rPr>
          <w:rFonts w:asciiTheme="minorHAnsi" w:eastAsiaTheme="minorEastAsia" w:hAnsiTheme="minorHAnsi"/>
          <w:b/>
          <w:bCs/>
        </w:rPr>
        <w:t>o</w:t>
      </w:r>
      <w:r w:rsidR="541F6C38" w:rsidRPr="6A67F83D">
        <w:rPr>
          <w:rFonts w:asciiTheme="minorHAnsi" w:eastAsiaTheme="minorEastAsia" w:hAnsiTheme="minorHAnsi"/>
          <w:b/>
          <w:bCs/>
        </w:rPr>
        <w:t>nline</w:t>
      </w:r>
      <w:r w:rsidR="459AD204" w:rsidRPr="6A67F83D">
        <w:rPr>
          <w:rFonts w:asciiTheme="minorHAnsi" w:eastAsiaTheme="minorEastAsia" w:hAnsiTheme="minorHAnsi"/>
          <w:b/>
          <w:bCs/>
        </w:rPr>
        <w:t>/</w:t>
      </w:r>
      <w:r w:rsidR="4A84C95C" w:rsidRPr="6A67F83D">
        <w:rPr>
          <w:rFonts w:asciiTheme="minorHAnsi" w:eastAsiaTheme="minorEastAsia" w:hAnsiTheme="minorHAnsi"/>
          <w:b/>
          <w:bCs/>
        </w:rPr>
        <w:t>d</w:t>
      </w:r>
      <w:r w:rsidR="459AD204" w:rsidRPr="6A67F83D">
        <w:rPr>
          <w:rFonts w:asciiTheme="minorHAnsi" w:eastAsiaTheme="minorEastAsia" w:hAnsiTheme="minorHAnsi"/>
          <w:b/>
          <w:bCs/>
        </w:rPr>
        <w:t>irect-to-</w:t>
      </w:r>
      <w:r w:rsidR="54DC4BF8" w:rsidRPr="6A67F83D">
        <w:rPr>
          <w:rFonts w:asciiTheme="minorHAnsi" w:eastAsiaTheme="minorEastAsia" w:hAnsiTheme="minorHAnsi"/>
          <w:b/>
          <w:bCs/>
        </w:rPr>
        <w:t>a</w:t>
      </w:r>
      <w:r w:rsidR="459AD204" w:rsidRPr="6A67F83D">
        <w:rPr>
          <w:rFonts w:asciiTheme="minorHAnsi" w:eastAsiaTheme="minorEastAsia" w:hAnsiTheme="minorHAnsi"/>
          <w:b/>
          <w:bCs/>
        </w:rPr>
        <w:t>udience</w:t>
      </w:r>
      <w:r w:rsidR="459AD204" w:rsidRPr="6A67F83D">
        <w:rPr>
          <w:rFonts w:asciiTheme="minorHAnsi" w:eastAsiaTheme="minorEastAsia" w:hAnsiTheme="minorHAnsi"/>
        </w:rPr>
        <w:t xml:space="preserve"> (inclusive of VR, XR, AR</w:t>
      </w:r>
      <w:r w:rsidR="10C0A2DE" w:rsidRPr="6A67F83D">
        <w:rPr>
          <w:rFonts w:asciiTheme="minorHAnsi" w:eastAsiaTheme="minorEastAsia" w:hAnsiTheme="minorHAnsi"/>
        </w:rPr>
        <w:t xml:space="preserve"> and social media platforms</w:t>
      </w:r>
      <w:r w:rsidR="459AD204" w:rsidRPr="6A67F83D">
        <w:rPr>
          <w:rFonts w:asciiTheme="minorHAnsi" w:eastAsiaTheme="minorEastAsia" w:hAnsiTheme="minorHAnsi"/>
        </w:rPr>
        <w:t>)</w:t>
      </w:r>
      <w:r w:rsidR="2FA9AAB8" w:rsidRPr="6A67F83D">
        <w:rPr>
          <w:rFonts w:asciiTheme="minorHAnsi" w:eastAsiaTheme="minorEastAsia" w:hAnsiTheme="minorHAnsi"/>
        </w:rPr>
        <w:t>;</w:t>
      </w:r>
    </w:p>
    <w:p w14:paraId="710BD02A" w14:textId="03C1EE16" w:rsidR="00147FFD" w:rsidRPr="00F01103" w:rsidRDefault="18DBC7FD" w:rsidP="6A67F83D">
      <w:pPr>
        <w:pStyle w:val="ListParagraph"/>
        <w:numPr>
          <w:ilvl w:val="0"/>
          <w:numId w:val="5"/>
        </w:numPr>
        <w:rPr>
          <w:rFonts w:asciiTheme="minorHAnsi" w:eastAsiaTheme="minorEastAsia" w:hAnsiTheme="minorHAnsi"/>
        </w:rPr>
      </w:pPr>
      <w:r w:rsidRPr="6A67F83D">
        <w:rPr>
          <w:rFonts w:asciiTheme="minorHAnsi" w:eastAsiaTheme="minorEastAsia" w:hAnsiTheme="minorHAnsi"/>
        </w:rPr>
        <w:t xml:space="preserve">episodic or feature length </w:t>
      </w:r>
      <w:r w:rsidR="40376F8A" w:rsidRPr="6A67F83D">
        <w:rPr>
          <w:rFonts w:asciiTheme="minorHAnsi" w:eastAsiaTheme="minorEastAsia" w:hAnsiTheme="minorHAnsi"/>
          <w:b/>
          <w:bCs/>
        </w:rPr>
        <w:t>t</w:t>
      </w:r>
      <w:r w:rsidR="541F6C38" w:rsidRPr="6A67F83D">
        <w:rPr>
          <w:rFonts w:asciiTheme="minorHAnsi" w:eastAsiaTheme="minorEastAsia" w:hAnsiTheme="minorHAnsi"/>
          <w:b/>
          <w:bCs/>
        </w:rPr>
        <w:t>elevision</w:t>
      </w:r>
      <w:r w:rsidRPr="6A67F83D">
        <w:rPr>
          <w:rFonts w:asciiTheme="minorHAnsi" w:eastAsiaTheme="minorEastAsia" w:hAnsiTheme="minorHAnsi"/>
          <w:b/>
          <w:bCs/>
        </w:rPr>
        <w:t xml:space="preserve"> </w:t>
      </w:r>
      <w:r w:rsidRPr="6A67F83D">
        <w:rPr>
          <w:rFonts w:asciiTheme="minorHAnsi" w:eastAsiaTheme="minorEastAsia" w:hAnsiTheme="minorHAnsi"/>
        </w:rPr>
        <w:t>(including SVOD or BVOD)</w:t>
      </w:r>
      <w:r w:rsidR="5682C5EF" w:rsidRPr="6A67F83D">
        <w:rPr>
          <w:rFonts w:asciiTheme="minorHAnsi" w:eastAsiaTheme="minorEastAsia" w:hAnsiTheme="minorHAnsi"/>
        </w:rPr>
        <w:t>;</w:t>
      </w:r>
      <w:r w:rsidR="1D7B2AE7" w:rsidRPr="6A67F83D">
        <w:rPr>
          <w:rFonts w:asciiTheme="minorHAnsi" w:eastAsiaTheme="minorEastAsia" w:hAnsiTheme="minorHAnsi"/>
        </w:rPr>
        <w:t xml:space="preserve"> </w:t>
      </w:r>
      <w:r w:rsidR="33B76ED3" w:rsidRPr="6A67F83D">
        <w:rPr>
          <w:rFonts w:asciiTheme="minorHAnsi" w:eastAsiaTheme="minorEastAsia" w:hAnsiTheme="minorHAnsi"/>
        </w:rPr>
        <w:t>and</w:t>
      </w:r>
      <w:r w:rsidR="00F80564">
        <w:rPr>
          <w:rFonts w:asciiTheme="minorHAnsi" w:eastAsiaTheme="minorEastAsia" w:hAnsiTheme="minorHAnsi"/>
        </w:rPr>
        <w:t>,</w:t>
      </w:r>
    </w:p>
    <w:p w14:paraId="75F1FDFB" w14:textId="63F39661" w:rsidR="00147FFD" w:rsidRPr="00F01103" w:rsidRDefault="1CFD8CA0" w:rsidP="6A67F83D">
      <w:pPr>
        <w:pStyle w:val="ListParagraph"/>
        <w:numPr>
          <w:ilvl w:val="0"/>
          <w:numId w:val="5"/>
        </w:numPr>
        <w:rPr>
          <w:rFonts w:asciiTheme="minorHAnsi" w:eastAsiaTheme="minorEastAsia" w:hAnsiTheme="minorHAnsi"/>
        </w:rPr>
      </w:pPr>
      <w:r w:rsidRPr="6A67F83D">
        <w:rPr>
          <w:rFonts w:asciiTheme="minorHAnsi" w:eastAsiaTheme="minorEastAsia" w:hAnsiTheme="minorHAnsi"/>
        </w:rPr>
        <w:t xml:space="preserve">theatrical </w:t>
      </w:r>
      <w:r w:rsidRPr="6A67F83D">
        <w:rPr>
          <w:rFonts w:asciiTheme="minorHAnsi" w:eastAsiaTheme="minorEastAsia" w:hAnsiTheme="minorHAnsi"/>
          <w:b/>
          <w:bCs/>
        </w:rPr>
        <w:t>feature</w:t>
      </w:r>
      <w:r w:rsidR="541F6C38" w:rsidRPr="6A67F83D">
        <w:rPr>
          <w:rFonts w:asciiTheme="minorHAnsi" w:eastAsiaTheme="minorEastAsia" w:hAnsiTheme="minorHAnsi"/>
          <w:b/>
          <w:bCs/>
        </w:rPr>
        <w:t xml:space="preserve"> </w:t>
      </w:r>
      <w:r w:rsidR="713D5EA1" w:rsidRPr="6A67F83D">
        <w:rPr>
          <w:rFonts w:asciiTheme="minorHAnsi" w:eastAsiaTheme="minorEastAsia" w:hAnsiTheme="minorHAnsi"/>
          <w:b/>
          <w:bCs/>
        </w:rPr>
        <w:t>f</w:t>
      </w:r>
      <w:r w:rsidR="541F6C38" w:rsidRPr="6A67F83D">
        <w:rPr>
          <w:rFonts w:asciiTheme="minorHAnsi" w:eastAsiaTheme="minorEastAsia" w:hAnsiTheme="minorHAnsi"/>
          <w:b/>
          <w:bCs/>
        </w:rPr>
        <w:t>ilm</w:t>
      </w:r>
      <w:r w:rsidR="00266978" w:rsidRPr="6A67F83D">
        <w:rPr>
          <w:rFonts w:asciiTheme="minorHAnsi" w:eastAsiaTheme="minorEastAsia" w:hAnsiTheme="minorHAnsi"/>
          <w:b/>
          <w:bCs/>
        </w:rPr>
        <w:t xml:space="preserve"> </w:t>
      </w:r>
      <w:r w:rsidR="00266978" w:rsidRPr="6A67F83D">
        <w:rPr>
          <w:rFonts w:asciiTheme="minorHAnsi" w:eastAsiaTheme="minorEastAsia" w:hAnsiTheme="minorHAnsi"/>
        </w:rPr>
        <w:t>(inclusive of VR, XR,</w:t>
      </w:r>
      <w:r w:rsidR="00F3737F">
        <w:rPr>
          <w:rFonts w:asciiTheme="minorHAnsi" w:eastAsiaTheme="minorEastAsia" w:hAnsiTheme="minorHAnsi"/>
        </w:rPr>
        <w:t xml:space="preserve"> and</w:t>
      </w:r>
      <w:r w:rsidR="00935EAF">
        <w:rPr>
          <w:rFonts w:asciiTheme="minorHAnsi" w:eastAsiaTheme="minorEastAsia" w:hAnsiTheme="minorHAnsi"/>
        </w:rPr>
        <w:t xml:space="preserve"> </w:t>
      </w:r>
      <w:r w:rsidR="00266978" w:rsidRPr="6A67F83D">
        <w:rPr>
          <w:rFonts w:asciiTheme="minorHAnsi" w:eastAsiaTheme="minorEastAsia" w:hAnsiTheme="minorHAnsi"/>
        </w:rPr>
        <w:t>AR)</w:t>
      </w:r>
      <w:r w:rsidR="541F6C38" w:rsidRPr="6A67F83D">
        <w:rPr>
          <w:rFonts w:asciiTheme="minorHAnsi" w:eastAsiaTheme="minorEastAsia" w:hAnsiTheme="minorHAnsi"/>
        </w:rPr>
        <w:t xml:space="preserve">. </w:t>
      </w:r>
    </w:p>
    <w:p w14:paraId="42D325C5" w14:textId="7AA324FB" w:rsidR="17145906" w:rsidRDefault="17145906" w:rsidP="6A67F83D">
      <w:pPr>
        <w:pStyle w:val="ListParagraph"/>
        <w:ind w:left="1080"/>
        <w:rPr>
          <w:rFonts w:asciiTheme="minorHAnsi" w:eastAsiaTheme="minorEastAsia" w:hAnsiTheme="minorHAnsi"/>
        </w:rPr>
      </w:pPr>
    </w:p>
    <w:p w14:paraId="2EFABD71" w14:textId="3017846B" w:rsidR="58B696A5" w:rsidRDefault="04E51510"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There is a limited number of times </w:t>
      </w:r>
      <w:r w:rsidR="002817FE">
        <w:rPr>
          <w:rFonts w:asciiTheme="minorHAnsi" w:eastAsiaTheme="minorEastAsia" w:hAnsiTheme="minorHAnsi"/>
        </w:rPr>
        <w:t>a project</w:t>
      </w:r>
      <w:r w:rsidR="002817FE" w:rsidRPr="6A67F83D">
        <w:rPr>
          <w:rFonts w:asciiTheme="minorHAnsi" w:eastAsiaTheme="minorEastAsia" w:hAnsiTheme="minorHAnsi"/>
        </w:rPr>
        <w:t xml:space="preserve"> </w:t>
      </w:r>
      <w:r w:rsidRPr="6A67F83D">
        <w:rPr>
          <w:rFonts w:asciiTheme="minorHAnsi" w:eastAsiaTheme="minorEastAsia" w:hAnsiTheme="minorHAnsi"/>
        </w:rPr>
        <w:t>can be supported with a tranche of development funding from Screen Australia</w:t>
      </w:r>
      <w:r w:rsidR="402CC3D7" w:rsidRPr="6A67F83D">
        <w:rPr>
          <w:rFonts w:asciiTheme="minorHAnsi" w:eastAsiaTheme="minorEastAsia" w:hAnsiTheme="minorHAnsi"/>
        </w:rPr>
        <w:t xml:space="preserve">, provided that the project can demonstrate significant progression </w:t>
      </w:r>
      <w:r w:rsidR="2E3C7ED7" w:rsidRPr="6A67F83D">
        <w:rPr>
          <w:rFonts w:asciiTheme="minorHAnsi" w:eastAsiaTheme="minorEastAsia" w:hAnsiTheme="minorHAnsi"/>
        </w:rPr>
        <w:t xml:space="preserve">across </w:t>
      </w:r>
      <w:r w:rsidR="7738DF24" w:rsidRPr="6A67F83D">
        <w:rPr>
          <w:rFonts w:asciiTheme="minorHAnsi" w:eastAsiaTheme="minorEastAsia" w:hAnsiTheme="minorHAnsi"/>
        </w:rPr>
        <w:t>story</w:t>
      </w:r>
      <w:r w:rsidR="402CC3D7" w:rsidRPr="6A67F83D">
        <w:rPr>
          <w:rFonts w:asciiTheme="minorHAnsi" w:eastAsiaTheme="minorEastAsia" w:hAnsiTheme="minorHAnsi"/>
        </w:rPr>
        <w:t>, talent,</w:t>
      </w:r>
      <w:r w:rsidR="1B8D6EED" w:rsidRPr="6A67F83D">
        <w:rPr>
          <w:rFonts w:asciiTheme="minorHAnsi" w:eastAsiaTheme="minorEastAsia" w:hAnsiTheme="minorHAnsi"/>
        </w:rPr>
        <w:t xml:space="preserve"> </w:t>
      </w:r>
      <w:r w:rsidR="00E35BEA">
        <w:rPr>
          <w:rFonts w:asciiTheme="minorHAnsi" w:eastAsiaTheme="minorEastAsia" w:hAnsiTheme="minorHAnsi"/>
        </w:rPr>
        <w:t>and/or</w:t>
      </w:r>
      <w:r w:rsidR="402CC3D7" w:rsidRPr="6A67F83D">
        <w:rPr>
          <w:rFonts w:asciiTheme="minorHAnsi" w:eastAsiaTheme="minorEastAsia" w:hAnsiTheme="minorHAnsi"/>
        </w:rPr>
        <w:t xml:space="preserve"> viable pathway</w:t>
      </w:r>
      <w:r w:rsidR="0FEB6EF3" w:rsidRPr="6A67F83D">
        <w:rPr>
          <w:rFonts w:asciiTheme="minorHAnsi" w:eastAsiaTheme="minorEastAsia" w:hAnsiTheme="minorHAnsi"/>
        </w:rPr>
        <w:t>s to market partners and audience</w:t>
      </w:r>
      <w:r w:rsidR="402CC3D7" w:rsidRPr="6A67F83D">
        <w:rPr>
          <w:rFonts w:asciiTheme="minorHAnsi" w:eastAsiaTheme="minorEastAsia" w:hAnsiTheme="minorHAnsi"/>
        </w:rPr>
        <w:t xml:space="preserve"> between separate applications</w:t>
      </w:r>
      <w:r w:rsidR="7507F4E3" w:rsidRPr="6A67F83D">
        <w:rPr>
          <w:rFonts w:asciiTheme="minorHAnsi" w:eastAsiaTheme="minorEastAsia" w:hAnsiTheme="minorHAnsi"/>
        </w:rPr>
        <w:t xml:space="preserve">. </w:t>
      </w:r>
    </w:p>
    <w:p w14:paraId="338A4145" w14:textId="283740A2" w:rsidR="58B696A5" w:rsidRDefault="7507F4E3"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The </w:t>
      </w:r>
      <w:r w:rsidR="00CF1539">
        <w:rPr>
          <w:rFonts w:asciiTheme="minorHAnsi" w:eastAsiaTheme="minorEastAsia" w:hAnsiTheme="minorHAnsi"/>
        </w:rPr>
        <w:t xml:space="preserve">maximum </w:t>
      </w:r>
      <w:r w:rsidRPr="6A67F83D">
        <w:rPr>
          <w:rFonts w:asciiTheme="minorHAnsi" w:eastAsiaTheme="minorEastAsia" w:hAnsiTheme="minorHAnsi"/>
        </w:rPr>
        <w:t>number of times you can be supported is different depending on</w:t>
      </w:r>
      <w:r w:rsidR="3C2A2301" w:rsidRPr="6A67F83D">
        <w:rPr>
          <w:rFonts w:asciiTheme="minorHAnsi" w:eastAsiaTheme="minorEastAsia" w:hAnsiTheme="minorHAnsi"/>
        </w:rPr>
        <w:t xml:space="preserve"> your first and primary platform</w:t>
      </w:r>
      <w:r w:rsidRPr="6A67F83D">
        <w:rPr>
          <w:rFonts w:asciiTheme="minorHAnsi" w:eastAsiaTheme="minorEastAsia" w:hAnsiTheme="minorHAnsi"/>
        </w:rPr>
        <w:t>. Where</w:t>
      </w:r>
      <w:r w:rsidR="4DC4FC72" w:rsidRPr="6A67F83D">
        <w:rPr>
          <w:rFonts w:asciiTheme="minorHAnsi" w:eastAsiaTheme="minorEastAsia" w:hAnsiTheme="minorHAnsi"/>
        </w:rPr>
        <w:t xml:space="preserve"> your</w:t>
      </w:r>
      <w:r w:rsidR="7021720E" w:rsidRPr="6A67F83D">
        <w:rPr>
          <w:rFonts w:asciiTheme="minorHAnsi" w:eastAsiaTheme="minorEastAsia" w:hAnsiTheme="minorHAnsi"/>
        </w:rPr>
        <w:t xml:space="preserve"> </w:t>
      </w:r>
      <w:r w:rsidR="4DC4FC72" w:rsidRPr="6A67F83D">
        <w:rPr>
          <w:rFonts w:asciiTheme="minorHAnsi" w:eastAsiaTheme="minorEastAsia" w:hAnsiTheme="minorHAnsi"/>
        </w:rPr>
        <w:t>platform is</w:t>
      </w:r>
      <w:r w:rsidRPr="6A67F83D">
        <w:rPr>
          <w:rFonts w:asciiTheme="minorHAnsi" w:eastAsiaTheme="minorEastAsia" w:hAnsiTheme="minorHAnsi"/>
        </w:rPr>
        <w:t xml:space="preserve">: </w:t>
      </w:r>
    </w:p>
    <w:p w14:paraId="7B94FCB8" w14:textId="14496615" w:rsidR="17145906" w:rsidRDefault="17145906" w:rsidP="6A67F83D">
      <w:pPr>
        <w:pStyle w:val="ListParagraph"/>
        <w:rPr>
          <w:rFonts w:asciiTheme="minorHAnsi" w:eastAsiaTheme="minorEastAsia" w:hAnsiTheme="minorHAnsi"/>
        </w:rPr>
      </w:pPr>
    </w:p>
    <w:p w14:paraId="074FD3AA" w14:textId="73333C63" w:rsidR="00A50AD0" w:rsidRPr="00F01103" w:rsidRDefault="00BE32C9" w:rsidP="6A67F83D">
      <w:pPr>
        <w:pStyle w:val="ListParagraph"/>
        <w:numPr>
          <w:ilvl w:val="1"/>
          <w:numId w:val="13"/>
        </w:numPr>
        <w:rPr>
          <w:rFonts w:asciiTheme="minorHAnsi" w:eastAsiaTheme="minorEastAsia" w:hAnsiTheme="minorHAnsi"/>
        </w:rPr>
      </w:pPr>
      <w:r w:rsidRPr="6A67F83D">
        <w:rPr>
          <w:rFonts w:asciiTheme="minorHAnsi" w:eastAsiaTheme="minorEastAsia" w:hAnsiTheme="minorHAnsi"/>
          <w:u w:val="single"/>
        </w:rPr>
        <w:t>Direct-to-Audience</w:t>
      </w:r>
      <w:r w:rsidR="00147FFD" w:rsidRPr="6A67F83D">
        <w:rPr>
          <w:rFonts w:asciiTheme="minorHAnsi" w:eastAsiaTheme="minorEastAsia" w:hAnsiTheme="minorHAnsi"/>
          <w:u w:val="single"/>
        </w:rPr>
        <w:t xml:space="preserve"> and Television projects</w:t>
      </w:r>
      <w:r w:rsidR="00A50AD0" w:rsidRPr="6A67F83D">
        <w:rPr>
          <w:rFonts w:asciiTheme="minorHAnsi" w:eastAsiaTheme="minorEastAsia" w:hAnsiTheme="minorHAnsi"/>
        </w:rPr>
        <w:t>:</w:t>
      </w:r>
      <w:r w:rsidR="00013C9C" w:rsidRPr="6A67F83D">
        <w:rPr>
          <w:rFonts w:asciiTheme="minorHAnsi" w:eastAsiaTheme="minorEastAsia" w:hAnsiTheme="minorHAnsi"/>
        </w:rPr>
        <w:t xml:space="preserve"> </w:t>
      </w:r>
    </w:p>
    <w:p w14:paraId="41F3275E" w14:textId="115C5C5A" w:rsidR="00281EE0" w:rsidRDefault="0BC7872F" w:rsidP="6A67F83D">
      <w:pPr>
        <w:pStyle w:val="ListParagraph"/>
        <w:numPr>
          <w:ilvl w:val="2"/>
          <w:numId w:val="13"/>
        </w:numPr>
        <w:rPr>
          <w:rFonts w:asciiTheme="minorHAnsi" w:eastAsiaTheme="minorEastAsia" w:hAnsiTheme="minorHAnsi"/>
        </w:rPr>
      </w:pPr>
      <w:r w:rsidRPr="6A67F83D">
        <w:rPr>
          <w:rFonts w:asciiTheme="minorHAnsi" w:eastAsiaTheme="minorEastAsia" w:hAnsiTheme="minorHAnsi"/>
        </w:rPr>
        <w:t xml:space="preserve">a </w:t>
      </w:r>
      <w:r w:rsidR="1A142099" w:rsidRPr="6A67F83D">
        <w:rPr>
          <w:rFonts w:asciiTheme="minorHAnsi" w:eastAsiaTheme="minorEastAsia" w:hAnsiTheme="minorHAnsi"/>
        </w:rPr>
        <w:t>maximum</w:t>
      </w:r>
      <w:r w:rsidR="48C20BA4" w:rsidRPr="6A67F83D">
        <w:rPr>
          <w:rFonts w:asciiTheme="minorHAnsi" w:eastAsiaTheme="minorEastAsia" w:hAnsiTheme="minorHAnsi"/>
        </w:rPr>
        <w:t xml:space="preserve"> of</w:t>
      </w:r>
      <w:r w:rsidR="1A142099" w:rsidRPr="6A67F83D">
        <w:rPr>
          <w:rFonts w:asciiTheme="minorHAnsi" w:eastAsiaTheme="minorEastAsia" w:hAnsiTheme="minorHAnsi"/>
        </w:rPr>
        <w:t xml:space="preserve"> </w:t>
      </w:r>
      <w:r w:rsidR="1A142099" w:rsidRPr="6A67F83D">
        <w:rPr>
          <w:rFonts w:asciiTheme="minorHAnsi" w:eastAsiaTheme="minorEastAsia" w:hAnsiTheme="minorHAnsi"/>
          <w:b/>
          <w:bCs/>
        </w:rPr>
        <w:t>two tranches</w:t>
      </w:r>
      <w:r w:rsidR="1A142099" w:rsidRPr="6A67F83D">
        <w:rPr>
          <w:rFonts w:asciiTheme="minorHAnsi" w:eastAsiaTheme="minorEastAsia" w:hAnsiTheme="minorHAnsi"/>
        </w:rPr>
        <w:t xml:space="preserve"> </w:t>
      </w:r>
      <w:r w:rsidR="736B4F55" w:rsidRPr="6A67F83D">
        <w:rPr>
          <w:rFonts w:asciiTheme="minorHAnsi" w:eastAsiaTheme="minorEastAsia" w:hAnsiTheme="minorHAnsi"/>
        </w:rPr>
        <w:t>of development</w:t>
      </w:r>
      <w:r w:rsidR="1A142099" w:rsidRPr="6A67F83D">
        <w:rPr>
          <w:rFonts w:asciiTheme="minorHAnsi" w:eastAsiaTheme="minorEastAsia" w:hAnsiTheme="minorHAnsi"/>
        </w:rPr>
        <w:t xml:space="preserve"> </w:t>
      </w:r>
      <w:r w:rsidR="292060AA" w:rsidRPr="6A67F83D">
        <w:rPr>
          <w:rFonts w:asciiTheme="minorHAnsi" w:eastAsiaTheme="minorEastAsia" w:hAnsiTheme="minorHAnsi"/>
        </w:rPr>
        <w:t>funding</w:t>
      </w:r>
      <w:r w:rsidR="5F029033" w:rsidRPr="6A67F83D">
        <w:rPr>
          <w:rFonts w:asciiTheme="minorHAnsi" w:eastAsiaTheme="minorEastAsia" w:hAnsiTheme="minorHAnsi"/>
        </w:rPr>
        <w:t>, totalling up to</w:t>
      </w:r>
      <w:r w:rsidR="1A142099" w:rsidRPr="6A67F83D">
        <w:rPr>
          <w:rFonts w:asciiTheme="minorHAnsi" w:eastAsiaTheme="minorEastAsia" w:hAnsiTheme="minorHAnsi"/>
        </w:rPr>
        <w:t xml:space="preserve"> $150,000.</w:t>
      </w:r>
    </w:p>
    <w:p w14:paraId="7D3EF19F" w14:textId="091662D4" w:rsidR="00147FFD" w:rsidRPr="00F01103" w:rsidRDefault="00147FFD" w:rsidP="6A67F83D">
      <w:pPr>
        <w:pStyle w:val="ListParagraph"/>
        <w:ind w:left="2160"/>
        <w:rPr>
          <w:rFonts w:asciiTheme="minorHAnsi" w:eastAsiaTheme="minorEastAsia" w:hAnsiTheme="minorHAnsi"/>
        </w:rPr>
      </w:pPr>
    </w:p>
    <w:p w14:paraId="7235A6AC" w14:textId="055A9F25" w:rsidR="00A50AD0" w:rsidRPr="00F01103" w:rsidRDefault="541F6C38" w:rsidP="6A67F83D">
      <w:pPr>
        <w:pStyle w:val="ListParagraph"/>
        <w:numPr>
          <w:ilvl w:val="1"/>
          <w:numId w:val="13"/>
        </w:numPr>
        <w:rPr>
          <w:rFonts w:asciiTheme="minorHAnsi" w:eastAsiaTheme="minorEastAsia" w:hAnsiTheme="minorHAnsi"/>
        </w:rPr>
      </w:pPr>
      <w:r w:rsidRPr="6A67F83D">
        <w:rPr>
          <w:rFonts w:asciiTheme="minorHAnsi" w:eastAsiaTheme="minorEastAsia" w:hAnsiTheme="minorHAnsi"/>
          <w:u w:val="single"/>
        </w:rPr>
        <w:t>Theatrical Feature Film projects</w:t>
      </w:r>
      <w:r w:rsidR="40D7D0BF" w:rsidRPr="6A67F83D">
        <w:rPr>
          <w:rFonts w:asciiTheme="minorHAnsi" w:eastAsiaTheme="minorEastAsia" w:hAnsiTheme="minorHAnsi"/>
        </w:rPr>
        <w:t>:</w:t>
      </w:r>
      <w:r w:rsidR="5A359CF6" w:rsidRPr="6A67F83D">
        <w:rPr>
          <w:rFonts w:asciiTheme="minorHAnsi" w:eastAsiaTheme="minorEastAsia" w:hAnsiTheme="minorHAnsi"/>
        </w:rPr>
        <w:t xml:space="preserve"> </w:t>
      </w:r>
    </w:p>
    <w:p w14:paraId="0E4EDA5F" w14:textId="4931BDA8" w:rsidR="00A50AD0" w:rsidRDefault="68AECC65" w:rsidP="6A67F83D">
      <w:pPr>
        <w:pStyle w:val="ListParagraph"/>
        <w:numPr>
          <w:ilvl w:val="2"/>
          <w:numId w:val="13"/>
        </w:numPr>
        <w:rPr>
          <w:rFonts w:asciiTheme="minorHAnsi" w:eastAsiaTheme="minorEastAsia" w:hAnsiTheme="minorHAnsi"/>
        </w:rPr>
      </w:pPr>
      <w:r w:rsidRPr="6A67F83D">
        <w:rPr>
          <w:rFonts w:asciiTheme="minorHAnsi" w:eastAsiaTheme="minorEastAsia" w:hAnsiTheme="minorHAnsi"/>
        </w:rPr>
        <w:t xml:space="preserve">a </w:t>
      </w:r>
      <w:r w:rsidR="4642C518" w:rsidRPr="6A67F83D">
        <w:rPr>
          <w:rFonts w:asciiTheme="minorHAnsi" w:eastAsiaTheme="minorEastAsia" w:hAnsiTheme="minorHAnsi"/>
        </w:rPr>
        <w:t>maximum</w:t>
      </w:r>
      <w:r w:rsidR="5C2E1AAA" w:rsidRPr="6A67F83D">
        <w:rPr>
          <w:rFonts w:asciiTheme="minorHAnsi" w:eastAsiaTheme="minorEastAsia" w:hAnsiTheme="minorHAnsi"/>
        </w:rPr>
        <w:t xml:space="preserve"> of</w:t>
      </w:r>
      <w:r w:rsidR="75B5EC95" w:rsidRPr="6A67F83D">
        <w:rPr>
          <w:rFonts w:asciiTheme="minorHAnsi" w:eastAsiaTheme="minorEastAsia" w:hAnsiTheme="minorHAnsi"/>
        </w:rPr>
        <w:t xml:space="preserve"> </w:t>
      </w:r>
      <w:r w:rsidR="4642C518" w:rsidRPr="6A67F83D">
        <w:rPr>
          <w:rFonts w:asciiTheme="minorHAnsi" w:eastAsiaTheme="minorEastAsia" w:hAnsiTheme="minorHAnsi"/>
          <w:b/>
          <w:bCs/>
        </w:rPr>
        <w:t xml:space="preserve">three tranches </w:t>
      </w:r>
      <w:r w:rsidR="4642C518" w:rsidRPr="6A67F83D">
        <w:rPr>
          <w:rFonts w:asciiTheme="minorHAnsi" w:eastAsiaTheme="minorEastAsia" w:hAnsiTheme="minorHAnsi"/>
        </w:rPr>
        <w:t xml:space="preserve">of development </w:t>
      </w:r>
      <w:r w:rsidR="75B5EC95" w:rsidRPr="6A67F83D">
        <w:rPr>
          <w:rFonts w:asciiTheme="minorHAnsi" w:eastAsiaTheme="minorEastAsia" w:hAnsiTheme="minorHAnsi"/>
        </w:rPr>
        <w:t>funding</w:t>
      </w:r>
      <w:r w:rsidR="537A8F1A" w:rsidRPr="6A67F83D">
        <w:rPr>
          <w:rFonts w:asciiTheme="minorHAnsi" w:eastAsiaTheme="minorEastAsia" w:hAnsiTheme="minorHAnsi"/>
        </w:rPr>
        <w:t>, totalling up to</w:t>
      </w:r>
      <w:r w:rsidR="713FCEBC" w:rsidRPr="6A67F83D">
        <w:rPr>
          <w:rFonts w:asciiTheme="minorHAnsi" w:eastAsiaTheme="minorEastAsia" w:hAnsiTheme="minorHAnsi"/>
        </w:rPr>
        <w:t xml:space="preserve"> </w:t>
      </w:r>
      <w:r w:rsidR="565EC6D7" w:rsidRPr="6A67F83D">
        <w:rPr>
          <w:rFonts w:asciiTheme="minorHAnsi" w:eastAsiaTheme="minorEastAsia" w:hAnsiTheme="minorHAnsi"/>
        </w:rPr>
        <w:t>$225,000</w:t>
      </w:r>
      <w:r w:rsidR="51225A9A" w:rsidRPr="6A67F83D">
        <w:rPr>
          <w:rFonts w:asciiTheme="minorHAnsi" w:eastAsiaTheme="minorEastAsia" w:hAnsiTheme="minorHAnsi"/>
        </w:rPr>
        <w:t>.</w:t>
      </w:r>
    </w:p>
    <w:p w14:paraId="7B620A5E" w14:textId="77777777" w:rsidR="00343E0D" w:rsidRPr="001642E7" w:rsidRDefault="00343E0D" w:rsidP="6A67F83D">
      <w:pPr>
        <w:rPr>
          <w:rFonts w:asciiTheme="minorHAnsi" w:eastAsiaTheme="minorEastAsia" w:hAnsiTheme="minorHAnsi"/>
        </w:rPr>
      </w:pPr>
    </w:p>
    <w:p w14:paraId="295E54E5" w14:textId="45EBA416" w:rsidR="00343E0D" w:rsidRDefault="00343E0D" w:rsidP="6A67F83D">
      <w:pPr>
        <w:pStyle w:val="ListParagraph"/>
        <w:numPr>
          <w:ilvl w:val="1"/>
          <w:numId w:val="13"/>
        </w:numPr>
        <w:rPr>
          <w:rFonts w:asciiTheme="minorHAnsi" w:eastAsiaTheme="minorEastAsia" w:hAnsiTheme="minorHAnsi"/>
        </w:rPr>
      </w:pPr>
      <w:r w:rsidRPr="6A67F83D">
        <w:rPr>
          <w:rFonts w:asciiTheme="minorHAnsi" w:eastAsiaTheme="minorEastAsia" w:hAnsiTheme="minorHAnsi"/>
          <w:u w:val="single"/>
        </w:rPr>
        <w:lastRenderedPageBreak/>
        <w:t xml:space="preserve">Theatrical Feature Film projects with </w:t>
      </w:r>
      <w:r w:rsidR="005D0AE0" w:rsidRPr="6A67F83D">
        <w:rPr>
          <w:rFonts w:asciiTheme="minorHAnsi" w:eastAsiaTheme="minorEastAsia" w:hAnsiTheme="minorHAnsi"/>
          <w:u w:val="single"/>
        </w:rPr>
        <w:t>third-party funding</w:t>
      </w:r>
      <w:r w:rsidRPr="6A67F83D">
        <w:rPr>
          <w:rFonts w:asciiTheme="minorHAnsi" w:eastAsiaTheme="minorEastAsia" w:hAnsiTheme="minorHAnsi"/>
        </w:rPr>
        <w:t xml:space="preserve">: </w:t>
      </w:r>
    </w:p>
    <w:p w14:paraId="0578BE6D" w14:textId="561F47E7" w:rsidR="00A50AD0" w:rsidRPr="001642E7" w:rsidRDefault="2B0F5D30" w:rsidP="6A67F83D">
      <w:pPr>
        <w:pStyle w:val="ListParagraph"/>
        <w:numPr>
          <w:ilvl w:val="2"/>
          <w:numId w:val="13"/>
        </w:numPr>
        <w:rPr>
          <w:rFonts w:asciiTheme="minorHAnsi" w:eastAsiaTheme="minorEastAsia" w:hAnsiTheme="minorHAnsi"/>
        </w:rPr>
      </w:pPr>
      <w:r w:rsidRPr="6A67F83D">
        <w:rPr>
          <w:rFonts w:asciiTheme="minorHAnsi" w:eastAsiaTheme="minorEastAsia" w:hAnsiTheme="minorHAnsi"/>
        </w:rPr>
        <w:t xml:space="preserve">if </w:t>
      </w:r>
      <w:r w:rsidR="37D1437A" w:rsidRPr="6A67F83D">
        <w:rPr>
          <w:rFonts w:asciiTheme="minorHAnsi" w:eastAsiaTheme="minorEastAsia" w:hAnsiTheme="minorHAnsi"/>
        </w:rPr>
        <w:t>a</w:t>
      </w:r>
      <w:r w:rsidR="4DD40856" w:rsidRPr="6A67F83D">
        <w:rPr>
          <w:rFonts w:asciiTheme="minorHAnsi" w:eastAsiaTheme="minorEastAsia" w:hAnsiTheme="minorHAnsi"/>
        </w:rPr>
        <w:t xml:space="preserve"> theatrical feature film</w:t>
      </w:r>
      <w:r w:rsidR="37D1437A" w:rsidRPr="6A67F83D">
        <w:rPr>
          <w:rFonts w:asciiTheme="minorHAnsi" w:eastAsiaTheme="minorEastAsia" w:hAnsiTheme="minorHAnsi"/>
        </w:rPr>
        <w:t xml:space="preserve"> </w:t>
      </w:r>
      <w:r w:rsidRPr="6A67F83D">
        <w:rPr>
          <w:rFonts w:asciiTheme="minorHAnsi" w:eastAsiaTheme="minorEastAsia" w:hAnsiTheme="minorHAnsi"/>
        </w:rPr>
        <w:t xml:space="preserve">project </w:t>
      </w:r>
      <w:r w:rsidR="005D0AE0" w:rsidRPr="6A67F83D">
        <w:rPr>
          <w:rFonts w:asciiTheme="minorHAnsi" w:eastAsiaTheme="minorEastAsia" w:hAnsiTheme="minorHAnsi"/>
        </w:rPr>
        <w:t xml:space="preserve">is in receipt of </w:t>
      </w:r>
      <w:r w:rsidRPr="6A67F83D">
        <w:rPr>
          <w:rFonts w:asciiTheme="minorHAnsi" w:eastAsiaTheme="minorEastAsia" w:hAnsiTheme="minorHAnsi"/>
        </w:rPr>
        <w:t>third-party arms-length development funding from a market partner (see section 3.</w:t>
      </w:r>
      <w:r w:rsidR="0DA4D21D" w:rsidRPr="6A67F83D">
        <w:rPr>
          <w:rFonts w:asciiTheme="minorHAnsi" w:eastAsiaTheme="minorEastAsia" w:hAnsiTheme="minorHAnsi"/>
        </w:rPr>
        <w:t>2</w:t>
      </w:r>
      <w:r w:rsidRPr="6A67F83D">
        <w:rPr>
          <w:rFonts w:asciiTheme="minorHAnsi" w:eastAsiaTheme="minorEastAsia" w:hAnsiTheme="minorHAnsi"/>
        </w:rPr>
        <w:t xml:space="preserve">.1 below) and </w:t>
      </w:r>
      <w:r w:rsidR="049B6753" w:rsidRPr="6A67F83D">
        <w:rPr>
          <w:rFonts w:asciiTheme="minorHAnsi" w:eastAsiaTheme="minorEastAsia" w:hAnsiTheme="minorHAnsi"/>
        </w:rPr>
        <w:t xml:space="preserve">is awarded </w:t>
      </w:r>
      <w:r w:rsidR="3C4A981F" w:rsidRPr="6A67F83D">
        <w:rPr>
          <w:rFonts w:asciiTheme="minorHAnsi" w:eastAsiaTheme="minorEastAsia" w:hAnsiTheme="minorHAnsi"/>
        </w:rPr>
        <w:t>one or more tranche</w:t>
      </w:r>
      <w:r w:rsidR="215F3C8A" w:rsidRPr="6A67F83D">
        <w:rPr>
          <w:rFonts w:asciiTheme="minorHAnsi" w:eastAsiaTheme="minorEastAsia" w:hAnsiTheme="minorHAnsi"/>
        </w:rPr>
        <w:t>s</w:t>
      </w:r>
      <w:r w:rsidR="3C4A981F" w:rsidRPr="6A67F83D">
        <w:rPr>
          <w:rFonts w:asciiTheme="minorHAnsi" w:eastAsiaTheme="minorEastAsia" w:hAnsiTheme="minorHAnsi"/>
        </w:rPr>
        <w:t xml:space="preserve"> </w:t>
      </w:r>
      <w:r w:rsidR="14C2060F" w:rsidRPr="6A67F83D">
        <w:rPr>
          <w:rFonts w:asciiTheme="minorHAnsi" w:eastAsiaTheme="minorEastAsia" w:hAnsiTheme="minorHAnsi"/>
        </w:rPr>
        <w:t xml:space="preserve">of </w:t>
      </w:r>
      <w:r w:rsidR="56E3AB00" w:rsidRPr="6A67F83D">
        <w:rPr>
          <w:rFonts w:asciiTheme="minorHAnsi" w:eastAsiaTheme="minorEastAsia" w:hAnsiTheme="minorHAnsi"/>
        </w:rPr>
        <w:t>co-development funding</w:t>
      </w:r>
      <w:r w:rsidR="3C4A981F" w:rsidRPr="6A67F83D">
        <w:rPr>
          <w:rFonts w:asciiTheme="minorHAnsi" w:eastAsiaTheme="minorEastAsia" w:hAnsiTheme="minorHAnsi"/>
        </w:rPr>
        <w:t xml:space="preserve">, </w:t>
      </w:r>
      <w:r w:rsidR="25D891E5" w:rsidRPr="6A67F83D">
        <w:rPr>
          <w:rFonts w:asciiTheme="minorHAnsi" w:eastAsiaTheme="minorEastAsia" w:hAnsiTheme="minorHAnsi"/>
        </w:rPr>
        <w:t xml:space="preserve">such project is </w:t>
      </w:r>
      <w:r w:rsidR="3C4A981F" w:rsidRPr="6A67F83D">
        <w:rPr>
          <w:rFonts w:asciiTheme="minorHAnsi" w:eastAsiaTheme="minorEastAsia" w:hAnsiTheme="minorHAnsi"/>
        </w:rPr>
        <w:t>eligible to apply for an additional fourth tranche, up to a</w:t>
      </w:r>
      <w:r w:rsidR="56E3AB00" w:rsidRPr="6A67F83D">
        <w:rPr>
          <w:rFonts w:asciiTheme="minorHAnsi" w:eastAsiaTheme="minorEastAsia" w:hAnsiTheme="minorHAnsi"/>
        </w:rPr>
        <w:t xml:space="preserve"> maximum </w:t>
      </w:r>
      <w:r w:rsidR="3C4A981F" w:rsidRPr="6A67F83D">
        <w:rPr>
          <w:rFonts w:asciiTheme="minorHAnsi" w:eastAsiaTheme="minorEastAsia" w:hAnsiTheme="minorHAnsi"/>
        </w:rPr>
        <w:t>aggregate amount of</w:t>
      </w:r>
      <w:r w:rsidR="56E3AB00" w:rsidRPr="6A67F83D">
        <w:rPr>
          <w:rFonts w:asciiTheme="minorHAnsi" w:eastAsiaTheme="minorEastAsia" w:hAnsiTheme="minorHAnsi"/>
        </w:rPr>
        <w:t xml:space="preserve"> $300,000</w:t>
      </w:r>
      <w:r w:rsidR="3C4A981F" w:rsidRPr="6A67F83D">
        <w:rPr>
          <w:rFonts w:asciiTheme="minorHAnsi" w:eastAsiaTheme="minorEastAsia" w:hAnsiTheme="minorHAnsi"/>
        </w:rPr>
        <w:t>.</w:t>
      </w:r>
    </w:p>
    <w:p w14:paraId="3823EB3C" w14:textId="77777777" w:rsidR="00281EE0" w:rsidRDefault="00281EE0" w:rsidP="6A67F83D">
      <w:pPr>
        <w:pStyle w:val="ListParagraph"/>
        <w:rPr>
          <w:rFonts w:asciiTheme="minorHAnsi" w:eastAsiaTheme="minorEastAsia" w:hAnsiTheme="minorHAnsi"/>
        </w:rPr>
      </w:pPr>
    </w:p>
    <w:p w14:paraId="56CAB11A" w14:textId="113FD31E" w:rsidR="00637E0D" w:rsidRDefault="00637E0D" w:rsidP="6A67F83D">
      <w:pPr>
        <w:numPr>
          <w:ilvl w:val="0"/>
          <w:numId w:val="13"/>
        </w:numPr>
        <w:rPr>
          <w:rFonts w:asciiTheme="minorHAnsi" w:eastAsiaTheme="minorEastAsia" w:hAnsiTheme="minorHAnsi"/>
        </w:rPr>
      </w:pPr>
      <w:r w:rsidRPr="6A67F83D">
        <w:rPr>
          <w:rFonts w:asciiTheme="minorHAnsi" w:eastAsiaTheme="minorEastAsia" w:hAnsiTheme="minorHAnsi"/>
        </w:rPr>
        <w:t>The cap on the number and funding value of previous successful development applications from Screen Australia or its predecessor entities</w:t>
      </w:r>
      <w:r w:rsidR="00A731B8">
        <w:rPr>
          <w:rFonts w:asciiTheme="minorHAnsi" w:eastAsiaTheme="minorEastAsia" w:hAnsiTheme="minorHAnsi"/>
        </w:rPr>
        <w:t>,</w:t>
      </w:r>
      <w:r w:rsidRPr="6A67F83D">
        <w:rPr>
          <w:rFonts w:asciiTheme="minorHAnsi" w:eastAsiaTheme="minorEastAsia" w:hAnsiTheme="minorHAnsi"/>
        </w:rPr>
        <w:t xml:space="preserve"> applies to the total number and dollar value </w:t>
      </w:r>
      <w:r w:rsidR="00F246DC">
        <w:rPr>
          <w:rFonts w:asciiTheme="minorHAnsi" w:eastAsiaTheme="minorEastAsia" w:hAnsiTheme="minorHAnsi"/>
        </w:rPr>
        <w:t>awarded</w:t>
      </w:r>
      <w:r w:rsidRPr="6A67F83D">
        <w:rPr>
          <w:rFonts w:asciiTheme="minorHAnsi" w:eastAsiaTheme="minorEastAsia" w:hAnsiTheme="minorHAnsi"/>
        </w:rPr>
        <w:t xml:space="preserve"> for the project that is the subject of the application irrespective of the recipient individual(s) or entity. </w:t>
      </w:r>
    </w:p>
    <w:p w14:paraId="6DE3FF0A" w14:textId="3E4B30AC" w:rsidR="00281EE0" w:rsidRDefault="540B9EF2"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Projects are ineligible to reapply for development funding after receiving two declines</w:t>
      </w:r>
      <w:r w:rsidR="7637A6C1" w:rsidRPr="6A67F83D">
        <w:rPr>
          <w:rFonts w:asciiTheme="minorHAnsi" w:eastAsiaTheme="minorEastAsia" w:hAnsiTheme="minorHAnsi"/>
        </w:rPr>
        <w:t xml:space="preserve"> under </w:t>
      </w:r>
      <w:r w:rsidR="00F246DC">
        <w:rPr>
          <w:rFonts w:asciiTheme="minorHAnsi" w:eastAsiaTheme="minorEastAsia" w:hAnsiTheme="minorHAnsi"/>
        </w:rPr>
        <w:t>this program</w:t>
      </w:r>
      <w:r w:rsidR="7637A6C1" w:rsidRPr="6A67F83D">
        <w:rPr>
          <w:rFonts w:asciiTheme="minorHAnsi" w:eastAsiaTheme="minorEastAsia" w:hAnsiTheme="minorHAnsi"/>
        </w:rPr>
        <w:t xml:space="preserve"> and</w:t>
      </w:r>
      <w:r w:rsidR="1BFEBB89" w:rsidRPr="6A67F83D">
        <w:rPr>
          <w:rFonts w:asciiTheme="minorHAnsi" w:eastAsiaTheme="minorEastAsia" w:hAnsiTheme="minorHAnsi"/>
        </w:rPr>
        <w:t>/or</w:t>
      </w:r>
      <w:r w:rsidR="7637A6C1" w:rsidRPr="6A67F83D">
        <w:rPr>
          <w:rFonts w:asciiTheme="minorHAnsi" w:eastAsiaTheme="minorEastAsia" w:hAnsiTheme="minorHAnsi"/>
        </w:rPr>
        <w:t xml:space="preserve"> previous </w:t>
      </w:r>
      <w:r w:rsidR="68684F28" w:rsidRPr="6A67F83D">
        <w:rPr>
          <w:rFonts w:asciiTheme="minorHAnsi" w:eastAsiaTheme="minorEastAsia" w:hAnsiTheme="minorHAnsi"/>
        </w:rPr>
        <w:t>Story</w:t>
      </w:r>
      <w:r w:rsidR="5C99A68F" w:rsidRPr="6A67F83D">
        <w:rPr>
          <w:rFonts w:asciiTheme="minorHAnsi" w:eastAsiaTheme="minorEastAsia" w:hAnsiTheme="minorHAnsi"/>
        </w:rPr>
        <w:t xml:space="preserve"> D</w:t>
      </w:r>
      <w:r w:rsidR="7637A6C1" w:rsidRPr="6A67F83D">
        <w:rPr>
          <w:rFonts w:asciiTheme="minorHAnsi" w:eastAsiaTheme="minorEastAsia" w:hAnsiTheme="minorHAnsi"/>
        </w:rPr>
        <w:t>evelopment</w:t>
      </w:r>
      <w:r w:rsidR="4DFF7D02" w:rsidRPr="6A67F83D">
        <w:rPr>
          <w:rFonts w:asciiTheme="minorHAnsi" w:eastAsiaTheme="minorEastAsia" w:hAnsiTheme="minorHAnsi"/>
        </w:rPr>
        <w:t xml:space="preserve"> and </w:t>
      </w:r>
      <w:r w:rsidR="0EE8E34F" w:rsidRPr="6A67F83D">
        <w:rPr>
          <w:rFonts w:asciiTheme="minorHAnsi" w:eastAsiaTheme="minorEastAsia" w:hAnsiTheme="minorHAnsi"/>
        </w:rPr>
        <w:t>O</w:t>
      </w:r>
      <w:r w:rsidR="4DFF7D02" w:rsidRPr="6A67F83D">
        <w:rPr>
          <w:rFonts w:asciiTheme="minorHAnsi" w:eastAsiaTheme="minorEastAsia" w:hAnsiTheme="minorHAnsi"/>
        </w:rPr>
        <w:t>nline</w:t>
      </w:r>
      <w:r w:rsidR="7637A6C1" w:rsidRPr="6A67F83D">
        <w:rPr>
          <w:rFonts w:asciiTheme="minorHAnsi" w:eastAsiaTheme="minorEastAsia" w:hAnsiTheme="minorHAnsi"/>
        </w:rPr>
        <w:t xml:space="preserve"> </w:t>
      </w:r>
      <w:r w:rsidR="11863C52" w:rsidRPr="6A67F83D">
        <w:rPr>
          <w:rFonts w:asciiTheme="minorHAnsi" w:eastAsiaTheme="minorEastAsia" w:hAnsiTheme="minorHAnsi"/>
        </w:rPr>
        <w:t xml:space="preserve">Development </w:t>
      </w:r>
      <w:r w:rsidR="7637A6C1" w:rsidRPr="6A67F83D">
        <w:rPr>
          <w:rFonts w:asciiTheme="minorHAnsi" w:eastAsiaTheme="minorEastAsia" w:hAnsiTheme="minorHAnsi"/>
        </w:rPr>
        <w:t>program guidelines.</w:t>
      </w:r>
      <w:r w:rsidR="00184326" w:rsidRPr="6A67F83D">
        <w:rPr>
          <w:rFonts w:asciiTheme="minorHAnsi" w:eastAsiaTheme="minorEastAsia" w:hAnsiTheme="minorHAnsi"/>
        </w:rPr>
        <w:t xml:space="preserve"> </w:t>
      </w:r>
      <w:r w:rsidR="7637A6C1" w:rsidRPr="6A67F83D">
        <w:rPr>
          <w:rFonts w:asciiTheme="minorHAnsi" w:eastAsiaTheme="minorEastAsia" w:hAnsiTheme="minorHAnsi"/>
        </w:rPr>
        <w:t>In exc</w:t>
      </w:r>
      <w:r w:rsidR="66E015D6" w:rsidRPr="6A67F83D">
        <w:rPr>
          <w:rFonts w:asciiTheme="minorHAnsi" w:eastAsiaTheme="minorEastAsia" w:hAnsiTheme="minorHAnsi"/>
        </w:rPr>
        <w:t xml:space="preserve">eptional circumstances, Screen Australia may grant a waiver for </w:t>
      </w:r>
      <w:r w:rsidR="00500AEC">
        <w:rPr>
          <w:rFonts w:asciiTheme="minorHAnsi" w:eastAsiaTheme="minorEastAsia" w:hAnsiTheme="minorHAnsi"/>
        </w:rPr>
        <w:t>one</w:t>
      </w:r>
      <w:r w:rsidR="66E015D6" w:rsidRPr="6A67F83D">
        <w:rPr>
          <w:rFonts w:asciiTheme="minorHAnsi" w:eastAsiaTheme="minorEastAsia" w:hAnsiTheme="minorHAnsi"/>
        </w:rPr>
        <w:t xml:space="preserve"> final application. </w:t>
      </w:r>
      <w:r w:rsidR="5BABE118" w:rsidRPr="6A67F83D">
        <w:rPr>
          <w:rFonts w:asciiTheme="minorHAnsi" w:eastAsiaTheme="minorEastAsia" w:hAnsiTheme="minorHAnsi"/>
        </w:rPr>
        <w:t xml:space="preserve">A waiver must be requested from </w:t>
      </w:r>
      <w:r w:rsidR="14426586" w:rsidRPr="6A67F83D">
        <w:rPr>
          <w:rFonts w:asciiTheme="minorHAnsi" w:eastAsiaTheme="minorEastAsia" w:hAnsiTheme="minorHAnsi"/>
        </w:rPr>
        <w:t xml:space="preserve">the </w:t>
      </w:r>
      <w:r w:rsidR="5BABE118" w:rsidRPr="6A67F83D">
        <w:rPr>
          <w:rFonts w:asciiTheme="minorHAnsi" w:eastAsiaTheme="minorEastAsia" w:hAnsiTheme="minorHAnsi"/>
        </w:rPr>
        <w:t xml:space="preserve">Head of Development and is subject to approval by </w:t>
      </w:r>
      <w:r w:rsidR="07F5E015" w:rsidRPr="6A67F83D">
        <w:rPr>
          <w:rFonts w:asciiTheme="minorHAnsi" w:eastAsiaTheme="minorEastAsia" w:hAnsiTheme="minorHAnsi"/>
        </w:rPr>
        <w:t xml:space="preserve">the </w:t>
      </w:r>
      <w:r w:rsidR="5BABE118" w:rsidRPr="6A67F83D">
        <w:rPr>
          <w:rFonts w:asciiTheme="minorHAnsi" w:eastAsiaTheme="minorEastAsia" w:hAnsiTheme="minorHAnsi"/>
        </w:rPr>
        <w:t>Director of Narrative Content, and where required</w:t>
      </w:r>
      <w:r w:rsidR="00637E0D" w:rsidRPr="6A67F83D">
        <w:rPr>
          <w:rFonts w:asciiTheme="minorHAnsi" w:eastAsiaTheme="minorEastAsia" w:hAnsiTheme="minorHAnsi"/>
        </w:rPr>
        <w:t>,</w:t>
      </w:r>
      <w:r w:rsidR="5BABE118" w:rsidRPr="6A67F83D">
        <w:rPr>
          <w:rFonts w:asciiTheme="minorHAnsi" w:eastAsiaTheme="minorEastAsia" w:hAnsiTheme="minorHAnsi"/>
        </w:rPr>
        <w:t xml:space="preserve"> </w:t>
      </w:r>
      <w:r w:rsidR="00242450">
        <w:rPr>
          <w:rFonts w:asciiTheme="minorHAnsi" w:eastAsiaTheme="minorEastAsia" w:hAnsiTheme="minorHAnsi"/>
        </w:rPr>
        <w:t xml:space="preserve">the </w:t>
      </w:r>
      <w:r w:rsidR="5BABE118" w:rsidRPr="6A67F83D">
        <w:rPr>
          <w:rFonts w:asciiTheme="minorHAnsi" w:eastAsiaTheme="minorEastAsia" w:hAnsiTheme="minorHAnsi"/>
        </w:rPr>
        <w:t xml:space="preserve">COO. </w:t>
      </w:r>
    </w:p>
    <w:p w14:paraId="4D58E70C" w14:textId="3B79C495" w:rsidR="007A22A5" w:rsidRPr="00F01103" w:rsidRDefault="7C4C407D" w:rsidP="6A67F83D">
      <w:pPr>
        <w:numPr>
          <w:ilvl w:val="0"/>
          <w:numId w:val="13"/>
        </w:numPr>
        <w:rPr>
          <w:rFonts w:asciiTheme="minorHAnsi" w:eastAsiaTheme="minorEastAsia" w:hAnsiTheme="minorHAnsi"/>
        </w:rPr>
      </w:pPr>
      <w:r w:rsidRPr="66BC8E5B">
        <w:rPr>
          <w:rFonts w:asciiTheme="minorHAnsi" w:eastAsiaTheme="minorEastAsia" w:hAnsiTheme="minorHAnsi"/>
        </w:rPr>
        <w:t>Should projects be successful in securing funding</w:t>
      </w:r>
      <w:r w:rsidR="1500F6B9" w:rsidRPr="66BC8E5B">
        <w:rPr>
          <w:rFonts w:asciiTheme="minorHAnsi" w:eastAsiaTheme="minorEastAsia" w:hAnsiTheme="minorHAnsi"/>
        </w:rPr>
        <w:t xml:space="preserve"> without a producer or production company attached</w:t>
      </w:r>
      <w:r w:rsidRPr="66BC8E5B">
        <w:rPr>
          <w:rFonts w:asciiTheme="minorHAnsi" w:eastAsiaTheme="minorEastAsia" w:hAnsiTheme="minorHAnsi"/>
        </w:rPr>
        <w:t>, a</w:t>
      </w:r>
      <w:r w:rsidR="59C5C8DF" w:rsidRPr="66BC8E5B">
        <w:rPr>
          <w:rFonts w:asciiTheme="minorHAnsi" w:eastAsiaTheme="minorEastAsia" w:hAnsiTheme="minorHAnsi"/>
        </w:rPr>
        <w:t>ny</w:t>
      </w:r>
      <w:r w:rsidR="27AC2B17" w:rsidRPr="66BC8E5B">
        <w:rPr>
          <w:rFonts w:asciiTheme="minorHAnsi" w:eastAsiaTheme="minorEastAsia" w:hAnsiTheme="minorHAnsi"/>
        </w:rPr>
        <w:t xml:space="preserve"> further </w:t>
      </w:r>
      <w:r w:rsidR="59C5C8DF" w:rsidRPr="66BC8E5B">
        <w:rPr>
          <w:rFonts w:asciiTheme="minorHAnsi" w:eastAsiaTheme="minorEastAsia" w:hAnsiTheme="minorHAnsi"/>
        </w:rPr>
        <w:t xml:space="preserve">application must have </w:t>
      </w:r>
      <w:r w:rsidR="00E42587">
        <w:rPr>
          <w:rFonts w:asciiTheme="minorHAnsi" w:eastAsiaTheme="minorEastAsia" w:hAnsiTheme="minorHAnsi"/>
        </w:rPr>
        <w:t xml:space="preserve">one </w:t>
      </w:r>
      <w:r w:rsidR="59C5C8DF" w:rsidRPr="66BC8E5B">
        <w:rPr>
          <w:rFonts w:asciiTheme="minorHAnsi" w:eastAsiaTheme="minorEastAsia" w:hAnsiTheme="minorHAnsi"/>
        </w:rPr>
        <w:t xml:space="preserve">attached. </w:t>
      </w:r>
    </w:p>
    <w:p w14:paraId="09B19F23" w14:textId="53C4F1EB" w:rsidR="00281EE0" w:rsidRPr="00A300D2" w:rsidRDefault="6FE3FD96" w:rsidP="004A2158">
      <w:pPr>
        <w:jc w:val="both"/>
        <w:rPr>
          <w:rFonts w:asciiTheme="minorHAnsi" w:eastAsiaTheme="minorEastAsia" w:hAnsiTheme="minorHAnsi"/>
        </w:rPr>
      </w:pPr>
      <w:r w:rsidRPr="66BC8E5B">
        <w:rPr>
          <w:rFonts w:ascii="Calibri" w:eastAsia="Calibri" w:hAnsi="Calibri" w:cs="Calibri"/>
          <w:color w:val="000000" w:themeColor="text1"/>
        </w:rPr>
        <w:t xml:space="preserve">Screen Australia may decide to provide a different </w:t>
      </w:r>
      <w:r w:rsidR="00E42587">
        <w:rPr>
          <w:rFonts w:ascii="Calibri" w:eastAsia="Calibri" w:hAnsi="Calibri" w:cs="Calibri"/>
          <w:color w:val="000000" w:themeColor="text1"/>
        </w:rPr>
        <w:t>amount</w:t>
      </w:r>
      <w:r w:rsidR="00E42587" w:rsidRPr="66BC8E5B">
        <w:rPr>
          <w:rFonts w:ascii="Calibri" w:eastAsia="Calibri" w:hAnsi="Calibri" w:cs="Calibri"/>
          <w:color w:val="000000" w:themeColor="text1"/>
        </w:rPr>
        <w:t xml:space="preserve"> </w:t>
      </w:r>
      <w:r w:rsidRPr="66BC8E5B">
        <w:rPr>
          <w:rFonts w:ascii="Calibri" w:eastAsia="Calibri" w:hAnsi="Calibri" w:cs="Calibri"/>
          <w:color w:val="000000" w:themeColor="text1"/>
        </w:rPr>
        <w:t xml:space="preserve">than that applied for based on the assessment of all projects submitted to each funding round. </w:t>
      </w:r>
      <w:r w:rsidRPr="66BC8E5B">
        <w:rPr>
          <w:rFonts w:ascii="Calibri" w:eastAsia="Calibri" w:hAnsi="Calibri" w:cs="Calibri"/>
        </w:rPr>
        <w:t xml:space="preserve"> </w:t>
      </w:r>
    </w:p>
    <w:p w14:paraId="16ECB1C1" w14:textId="45321324" w:rsidR="005811B1" w:rsidRPr="00F01103" w:rsidRDefault="4A698318" w:rsidP="6A67F83D">
      <w:pPr>
        <w:pStyle w:val="Heading1"/>
        <w:rPr>
          <w:rFonts w:asciiTheme="minorHAnsi" w:eastAsiaTheme="minorEastAsia" w:hAnsiTheme="minorHAnsi"/>
        </w:rPr>
      </w:pPr>
      <w:bookmarkStart w:id="7" w:name="_Toc201910474"/>
      <w:r w:rsidRPr="190F2C8F">
        <w:rPr>
          <w:rFonts w:asciiTheme="minorHAnsi" w:eastAsiaTheme="minorEastAsia" w:hAnsiTheme="minorHAnsi"/>
        </w:rPr>
        <w:t>Inclusive Storytelling</w:t>
      </w:r>
      <w:bookmarkEnd w:id="7"/>
      <w:r w:rsidR="4E1B532F" w:rsidRPr="190F2C8F">
        <w:rPr>
          <w:rFonts w:asciiTheme="minorHAnsi" w:eastAsiaTheme="minorEastAsia" w:hAnsiTheme="minorHAnsi"/>
        </w:rPr>
        <w:t xml:space="preserve"> </w:t>
      </w:r>
    </w:p>
    <w:p w14:paraId="626D45EE" w14:textId="77777777" w:rsidR="001513CF" w:rsidRPr="004E0878" w:rsidRDefault="001513CF" w:rsidP="001513CF">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For Australian screen content to</w:t>
      </w:r>
      <w:r>
        <w:rPr>
          <w:rFonts w:ascii="Calibri" w:eastAsia="Times New Roman" w:hAnsi="Calibri" w:cs="Segoe UI"/>
          <w:lang w:eastAsia="en-AU"/>
        </w:rPr>
        <w:t xml:space="preserve"> deliver </w:t>
      </w:r>
      <w:r w:rsidRPr="004E0878">
        <w:rPr>
          <w:rFonts w:ascii="Calibri" w:eastAsia="Times New Roman" w:hAnsi="Calibri" w:cs="Segoe UI"/>
          <w:lang w:eastAsia="en-AU"/>
        </w:rPr>
        <w:t>cultural and economic benefits it must speak to, and be for, all Australians. A</w:t>
      </w:r>
      <w:r>
        <w:rPr>
          <w:rFonts w:ascii="Calibri" w:eastAsia="Times New Roman" w:hAnsi="Calibri" w:cs="Segoe UI"/>
          <w:lang w:eastAsia="en-AU"/>
        </w:rPr>
        <w:t xml:space="preserve"> range</w:t>
      </w:r>
      <w:r w:rsidRPr="004E0878">
        <w:rPr>
          <w:rFonts w:ascii="Calibri" w:eastAsia="Times New Roman" w:hAnsi="Calibri" w:cs="Segoe UI"/>
          <w:lang w:eastAsia="en-AU"/>
        </w:rPr>
        <w:t xml:space="preserve"> of ideas and a diverse workforce will enhance the Australian screen industry, making it more relevant to Australian audiences and more competitive internationally. </w:t>
      </w:r>
      <w:r>
        <w:rPr>
          <w:rFonts w:ascii="Calibri" w:eastAsia="Times New Roman" w:hAnsi="Calibri" w:cs="Segoe UI"/>
          <w:lang w:eastAsia="en-AU"/>
        </w:rPr>
        <w:t xml:space="preserve"> </w:t>
      </w:r>
    </w:p>
    <w:p w14:paraId="15209454" w14:textId="77777777" w:rsidR="001513CF" w:rsidRPr="0071508F" w:rsidRDefault="001513CF" w:rsidP="001513CF">
      <w:pPr>
        <w:spacing w:after="0" w:line="240" w:lineRule="auto"/>
        <w:textAlignment w:val="baseline"/>
        <w:rPr>
          <w:rFonts w:ascii="Calibri" w:eastAsia="Times New Roman" w:hAnsi="Calibri" w:cs="Segoe UI"/>
          <w:sz w:val="12"/>
          <w:szCs w:val="12"/>
          <w:lang w:eastAsia="en-AU"/>
        </w:rPr>
      </w:pPr>
    </w:p>
    <w:p w14:paraId="1DE71E54" w14:textId="77777777" w:rsidR="001513CF" w:rsidRPr="004E0878" w:rsidRDefault="001513CF" w:rsidP="001513CF">
      <w:pPr>
        <w:spacing w:after="0" w:line="240" w:lineRule="auto"/>
        <w:jc w:val="both"/>
        <w:textAlignment w:val="baseline"/>
        <w:rPr>
          <w:rFonts w:ascii="Segoe UI" w:eastAsia="Times New Roman" w:hAnsi="Segoe UI" w:cs="Segoe UI"/>
          <w:sz w:val="18"/>
          <w:szCs w:val="18"/>
          <w:lang w:eastAsia="en-AU"/>
        </w:rPr>
      </w:pPr>
      <w:r w:rsidRPr="004E0878">
        <w:rPr>
          <w:rFonts w:ascii="Calibri" w:eastAsia="Times New Roman" w:hAnsi="Calibri" w:cs="Segoe UI"/>
          <w:lang w:eastAsia="en-AU"/>
        </w:rPr>
        <w:t>Screen Australia is committed to building equity, diversity, inclusion and accessibility into its programs and into our engagement with the community.  </w:t>
      </w:r>
    </w:p>
    <w:p w14:paraId="46833EC1" w14:textId="77777777" w:rsidR="001513CF" w:rsidRPr="0071508F" w:rsidRDefault="001513CF" w:rsidP="001513CF">
      <w:pPr>
        <w:pStyle w:val="Default"/>
        <w:rPr>
          <w:rStyle w:val="normaltextrun"/>
          <w:rFonts w:asciiTheme="minorHAnsi" w:hAnsiTheme="minorHAnsi"/>
          <w:sz w:val="12"/>
          <w:szCs w:val="12"/>
        </w:rPr>
      </w:pPr>
    </w:p>
    <w:p w14:paraId="340B3B78" w14:textId="37D90823" w:rsidR="001513CF" w:rsidRDefault="001513CF" w:rsidP="001513CF">
      <w:pPr>
        <w:pStyle w:val="Default"/>
        <w:jc w:val="both"/>
        <w:rPr>
          <w:rFonts w:asciiTheme="minorHAnsi" w:hAnsiTheme="minorHAnsi" w:cstheme="minorHAnsi"/>
        </w:rPr>
      </w:pPr>
      <w:r w:rsidRPr="00317CD3">
        <w:rPr>
          <w:rStyle w:val="normaltextrun"/>
          <w:rFonts w:asciiTheme="minorHAnsi" w:hAnsiTheme="minorHAnsi"/>
        </w:rPr>
        <w:t>Screen Australia encourages applications from applicants from all backgrounds, cultures and experiences. In particular, the agency welcomes applications from under-represented groups.</w:t>
      </w:r>
      <w:r>
        <w:rPr>
          <w:rStyle w:val="eop"/>
          <w:rFonts w:asciiTheme="minorHAnsi" w:hAnsiTheme="minorHAnsi"/>
          <w:shd w:val="clear" w:color="auto" w:fill="FFFFFF"/>
        </w:rPr>
        <w:t xml:space="preserve"> </w:t>
      </w:r>
    </w:p>
    <w:p w14:paraId="2DF53DC4" w14:textId="77777777" w:rsidR="001513CF" w:rsidRPr="0071508F" w:rsidRDefault="001513CF" w:rsidP="001513CF">
      <w:pPr>
        <w:pStyle w:val="Default"/>
        <w:jc w:val="both"/>
        <w:rPr>
          <w:rFonts w:asciiTheme="minorHAnsi" w:hAnsiTheme="minorHAnsi" w:cstheme="minorHAnsi"/>
          <w:sz w:val="12"/>
          <w:szCs w:val="12"/>
        </w:rPr>
      </w:pPr>
    </w:p>
    <w:p w14:paraId="344F5382" w14:textId="53F65EB9" w:rsidR="001513CF" w:rsidRDefault="001513CF" w:rsidP="001513CF">
      <w:pPr>
        <w:pStyle w:val="Default"/>
        <w:jc w:val="both"/>
        <w:rPr>
          <w:rFonts w:ascii="Calibri" w:eastAsia="Times New Roman" w:hAnsi="Calibri" w:cs="Segoe UI"/>
        </w:rPr>
      </w:pPr>
      <w:r w:rsidRPr="005E10F8">
        <w:rPr>
          <w:rFonts w:asciiTheme="minorHAnsi" w:hAnsiTheme="minorHAnsi" w:cstheme="minorHAnsi"/>
        </w:rPr>
        <w:t>Screen Australia strives to make its funding programs accessible by removing barriers for people who are d/Deaf</w:t>
      </w:r>
      <w:r w:rsidR="00F82ACD">
        <w:rPr>
          <w:rFonts w:asciiTheme="minorHAnsi" w:hAnsiTheme="minorHAnsi" w:cstheme="minorHAnsi"/>
        </w:rPr>
        <w:t>,</w:t>
      </w:r>
      <w:r w:rsidRPr="005E10F8">
        <w:rPr>
          <w:rFonts w:asciiTheme="minorHAnsi" w:hAnsiTheme="minorHAnsi" w:cstheme="minorHAnsi"/>
        </w:rPr>
        <w:t xml:space="preserve"> disabled and</w:t>
      </w:r>
      <w:r w:rsidR="00A5726D">
        <w:rPr>
          <w:rFonts w:asciiTheme="minorHAnsi" w:hAnsiTheme="minorHAnsi" w:cstheme="minorHAnsi"/>
        </w:rPr>
        <w:t>/or</w:t>
      </w:r>
      <w:r w:rsidRPr="005E10F8">
        <w:rPr>
          <w:rFonts w:asciiTheme="minorHAnsi" w:hAnsiTheme="minorHAnsi" w:cstheme="minorHAnsi"/>
        </w:rPr>
        <w:t xml:space="preserve"> those from culturally and linguistically diverse backgrounds.</w:t>
      </w:r>
      <w:r w:rsidRPr="004E0878">
        <w:rPr>
          <w:rFonts w:ascii="Calibri" w:eastAsia="Times New Roman" w:hAnsi="Calibri" w:cs="Segoe UI"/>
        </w:rPr>
        <w:t> </w:t>
      </w:r>
    </w:p>
    <w:p w14:paraId="546BC463" w14:textId="77777777" w:rsidR="005D3BB4" w:rsidRDefault="005D3BB4" w:rsidP="001513CF">
      <w:pPr>
        <w:pStyle w:val="Default"/>
        <w:jc w:val="both"/>
        <w:rPr>
          <w:rFonts w:ascii="Calibri" w:eastAsia="Times New Roman" w:hAnsi="Calibri" w:cs="Segoe UI"/>
        </w:rPr>
      </w:pPr>
    </w:p>
    <w:p w14:paraId="40276DDF" w14:textId="60C3BC2C" w:rsidR="007A22A5" w:rsidRPr="00F01103" w:rsidRDefault="789F6440" w:rsidP="6A67F83D">
      <w:pPr>
        <w:pStyle w:val="Heading1"/>
        <w:rPr>
          <w:rFonts w:asciiTheme="minorHAnsi" w:eastAsiaTheme="minorEastAsia" w:hAnsiTheme="minorHAnsi"/>
        </w:rPr>
      </w:pPr>
      <w:bookmarkStart w:id="8" w:name="_Toc201910475"/>
      <w:r w:rsidRPr="190F2C8F">
        <w:rPr>
          <w:rFonts w:asciiTheme="minorHAnsi" w:eastAsiaTheme="minorEastAsia" w:hAnsiTheme="minorHAnsi"/>
        </w:rPr>
        <w:t>Eligibility</w:t>
      </w:r>
      <w:bookmarkEnd w:id="8"/>
    </w:p>
    <w:p w14:paraId="35B728FA" w14:textId="7F16A40D" w:rsidR="2B68DB9D" w:rsidRDefault="2B10F6F4"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t xml:space="preserve">Applicants and projects must meet Screen Australia’s </w:t>
      </w:r>
      <w:hyperlink r:id="rId16">
        <w:r w:rsidRPr="6A67F83D">
          <w:rPr>
            <w:rFonts w:asciiTheme="minorHAnsi" w:eastAsiaTheme="minorEastAsia" w:hAnsiTheme="minorHAnsi"/>
            <w:color w:val="0000FF"/>
            <w:u w:val="single"/>
          </w:rPr>
          <w:t>Terms of Trade</w:t>
        </w:r>
      </w:hyperlink>
      <w:r w:rsidRPr="6A67F83D">
        <w:rPr>
          <w:rFonts w:asciiTheme="minorHAnsi" w:eastAsiaTheme="minorEastAsia" w:hAnsiTheme="minorHAnsi"/>
        </w:rPr>
        <w:t xml:space="preserve">, any general eligibility or other requirements </w:t>
      </w:r>
      <w:r w:rsidR="00A5726D">
        <w:rPr>
          <w:rFonts w:asciiTheme="minorHAnsi" w:eastAsiaTheme="minorEastAsia" w:hAnsiTheme="minorHAnsi"/>
        </w:rPr>
        <w:t>listed</w:t>
      </w:r>
      <w:r w:rsidRPr="6A67F83D">
        <w:rPr>
          <w:rFonts w:asciiTheme="minorHAnsi" w:eastAsiaTheme="minorEastAsia" w:hAnsiTheme="minorHAnsi"/>
        </w:rPr>
        <w:t xml:space="preserve"> on </w:t>
      </w:r>
      <w:r w:rsidR="00A5726D">
        <w:rPr>
          <w:rFonts w:asciiTheme="minorHAnsi" w:eastAsiaTheme="minorEastAsia" w:hAnsiTheme="minorHAnsi"/>
        </w:rPr>
        <w:t xml:space="preserve">the agency’s </w:t>
      </w:r>
      <w:r w:rsidRPr="6A67F83D">
        <w:rPr>
          <w:rFonts w:asciiTheme="minorHAnsi" w:eastAsiaTheme="minorEastAsia" w:hAnsiTheme="minorHAnsi"/>
        </w:rPr>
        <w:t xml:space="preserve"> website (see </w:t>
      </w:r>
      <w:hyperlink r:id="rId17">
        <w:r w:rsidRPr="6A67F83D">
          <w:rPr>
            <w:rStyle w:val="Hyperlink"/>
            <w:rFonts w:asciiTheme="minorHAnsi" w:eastAsiaTheme="minorEastAsia" w:hAnsiTheme="minorHAnsi"/>
          </w:rPr>
          <w:t>Information for Applicants</w:t>
        </w:r>
      </w:hyperlink>
      <w:r w:rsidRPr="6A67F83D">
        <w:rPr>
          <w:rFonts w:asciiTheme="minorHAnsi" w:eastAsiaTheme="minorEastAsia" w:hAnsiTheme="minorHAnsi"/>
          <w:color w:val="4472C4" w:themeColor="accent1"/>
        </w:rPr>
        <w:t xml:space="preserve"> </w:t>
      </w:r>
      <w:r w:rsidRPr="6A67F83D">
        <w:rPr>
          <w:rFonts w:asciiTheme="minorHAnsi" w:eastAsiaTheme="minorEastAsia" w:hAnsiTheme="minorHAnsi"/>
        </w:rPr>
        <w:t xml:space="preserve">and </w:t>
      </w:r>
      <w:hyperlink r:id="rId18">
        <w:r w:rsidRPr="6A67F83D">
          <w:rPr>
            <w:rStyle w:val="Hyperlink"/>
            <w:rFonts w:asciiTheme="minorHAnsi" w:eastAsiaTheme="minorEastAsia" w:hAnsiTheme="minorHAnsi"/>
          </w:rPr>
          <w:t>Information for Recipients</w:t>
        </w:r>
      </w:hyperlink>
      <w:r w:rsidRPr="6A67F83D">
        <w:rPr>
          <w:rFonts w:asciiTheme="minorHAnsi" w:eastAsiaTheme="minorEastAsia" w:hAnsiTheme="minorHAnsi"/>
        </w:rPr>
        <w:t>), as well as the specific eligibility criteria set out in these guidelines.</w:t>
      </w:r>
    </w:p>
    <w:p w14:paraId="7634D90B" w14:textId="582139C7" w:rsidR="2B68DB9D" w:rsidRDefault="2B10F6F4" w:rsidP="6A67F83D">
      <w:pPr>
        <w:pStyle w:val="ListParagraph"/>
        <w:numPr>
          <w:ilvl w:val="0"/>
          <w:numId w:val="13"/>
        </w:numPr>
        <w:rPr>
          <w:rFonts w:asciiTheme="minorHAnsi" w:eastAsiaTheme="minorEastAsia" w:hAnsiTheme="minorHAnsi"/>
        </w:rPr>
      </w:pPr>
      <w:r w:rsidRPr="6A67F83D">
        <w:rPr>
          <w:rFonts w:asciiTheme="minorHAnsi" w:eastAsiaTheme="minorEastAsia" w:hAnsiTheme="minorHAnsi"/>
        </w:rPr>
        <w:lastRenderedPageBreak/>
        <w:t xml:space="preserve">Specific requirements apply to projects which involve </w:t>
      </w:r>
      <w:hyperlink r:id="rId19">
        <w:r w:rsidRPr="6A67F83D">
          <w:rPr>
            <w:rFonts w:asciiTheme="minorHAnsi" w:eastAsiaTheme="minorEastAsia" w:hAnsiTheme="minorHAnsi"/>
            <w:color w:val="0000FF"/>
            <w:u w:val="single"/>
          </w:rPr>
          <w:t>First Nations community</w:t>
        </w:r>
      </w:hyperlink>
      <w:r w:rsidRPr="6A67F83D">
        <w:rPr>
          <w:rFonts w:asciiTheme="minorHAnsi" w:eastAsiaTheme="minorEastAsia" w:hAnsiTheme="minorHAnsi"/>
          <w:color w:val="0000FF"/>
          <w:u w:val="single"/>
        </w:rPr>
        <w:t xml:space="preserve"> participation or content</w:t>
      </w:r>
      <w:r w:rsidRPr="6A67F83D">
        <w:rPr>
          <w:rFonts w:asciiTheme="minorHAnsi" w:eastAsiaTheme="minorEastAsia" w:hAnsiTheme="minorHAnsi"/>
        </w:rPr>
        <w:t>.</w:t>
      </w:r>
    </w:p>
    <w:p w14:paraId="4B00ED0E" w14:textId="179961E0" w:rsidR="00B22828" w:rsidRPr="00B22828" w:rsidRDefault="15A864B5" w:rsidP="00B22828">
      <w:pPr>
        <w:pStyle w:val="ListParagraph"/>
        <w:numPr>
          <w:ilvl w:val="0"/>
          <w:numId w:val="13"/>
        </w:numPr>
        <w:rPr>
          <w:rFonts w:asciiTheme="minorHAnsi" w:eastAsiaTheme="minorEastAsia" w:hAnsiTheme="minorHAnsi"/>
        </w:rPr>
      </w:pPr>
      <w:r w:rsidRPr="66BC8E5B">
        <w:rPr>
          <w:rFonts w:asciiTheme="minorHAnsi" w:eastAsiaTheme="minorEastAsia" w:hAnsiTheme="minorHAnsi"/>
        </w:rPr>
        <w:t xml:space="preserve">Specific requirements apply to projects which involve </w:t>
      </w:r>
      <w:r w:rsidR="05DDE40C" w:rsidRPr="66BC8E5B">
        <w:rPr>
          <w:rFonts w:asciiTheme="minorHAnsi" w:eastAsiaTheme="minorEastAsia" w:hAnsiTheme="minorHAnsi"/>
        </w:rPr>
        <w:t>community</w:t>
      </w:r>
      <w:r w:rsidRPr="66BC8E5B">
        <w:rPr>
          <w:rFonts w:asciiTheme="minorHAnsi" w:eastAsiaTheme="minorEastAsia" w:hAnsiTheme="minorHAnsi"/>
        </w:rPr>
        <w:t xml:space="preserve"> participati</w:t>
      </w:r>
      <w:r w:rsidR="23826F24" w:rsidRPr="66BC8E5B">
        <w:rPr>
          <w:rFonts w:asciiTheme="minorHAnsi" w:eastAsiaTheme="minorEastAsia" w:hAnsiTheme="minorHAnsi"/>
        </w:rPr>
        <w:t>on or content with</w:t>
      </w:r>
      <w:r w:rsidRPr="66BC8E5B">
        <w:rPr>
          <w:rFonts w:asciiTheme="minorHAnsi" w:eastAsiaTheme="minorEastAsia" w:hAnsiTheme="minorHAnsi"/>
        </w:rPr>
        <w:t xml:space="preserve"> the following communities: </w:t>
      </w:r>
      <w:r w:rsidR="00B22828" w:rsidRPr="004616C8">
        <w:rPr>
          <w:rStyle w:val="normaltextrun"/>
          <w:rFonts w:asciiTheme="minorHAnsi" w:hAnsiTheme="minorHAnsi" w:cstheme="minorHAnsi"/>
        </w:rPr>
        <w:t>d/Deaf</w:t>
      </w:r>
      <w:r w:rsidR="003F3DF4">
        <w:rPr>
          <w:rStyle w:val="normaltextrun"/>
          <w:rFonts w:asciiTheme="minorHAnsi" w:hAnsiTheme="minorHAnsi" w:cstheme="minorHAnsi"/>
        </w:rPr>
        <w:t>,</w:t>
      </w:r>
      <w:r w:rsidR="00B22828" w:rsidRPr="004616C8">
        <w:rPr>
          <w:rStyle w:val="normaltextrun"/>
          <w:rFonts w:asciiTheme="minorHAnsi" w:hAnsiTheme="minorHAnsi" w:cstheme="minorHAnsi"/>
        </w:rPr>
        <w:t xml:space="preserve"> disabled, culturally and linguistically diverse, </w:t>
      </w:r>
      <w:r w:rsidR="00B22828">
        <w:rPr>
          <w:rStyle w:val="normaltextrun"/>
          <w:rFonts w:asciiTheme="minorHAnsi" w:hAnsiTheme="minorHAnsi" w:cstheme="minorHAnsi"/>
        </w:rPr>
        <w:t>LGBTQIA+</w:t>
      </w:r>
      <w:r w:rsidR="00B22828" w:rsidRPr="004616C8">
        <w:rPr>
          <w:rStyle w:val="normaltextrun"/>
          <w:rFonts w:asciiTheme="minorHAnsi" w:hAnsiTheme="minorHAnsi" w:cstheme="minorHAnsi"/>
        </w:rPr>
        <w:t>, or those from other under-represented groups.</w:t>
      </w:r>
    </w:p>
    <w:p w14:paraId="24A1BB77" w14:textId="3782081E" w:rsidR="007A22A5" w:rsidRPr="00F01103" w:rsidRDefault="41338A53" w:rsidP="6A67F83D">
      <w:pPr>
        <w:pStyle w:val="Heading2"/>
        <w:rPr>
          <w:rFonts w:asciiTheme="minorHAnsi" w:eastAsiaTheme="minorEastAsia" w:hAnsiTheme="minorHAnsi"/>
        </w:rPr>
      </w:pPr>
      <w:bookmarkStart w:id="9" w:name="_Toc148531605"/>
      <w:bookmarkStart w:id="10" w:name="_Toc148531738"/>
      <w:bookmarkStart w:id="11" w:name="_Toc148531823"/>
      <w:bookmarkStart w:id="12" w:name="_Toc148532114"/>
      <w:bookmarkStart w:id="13" w:name="_Toc148619588"/>
      <w:bookmarkStart w:id="14" w:name="_Toc152166180"/>
      <w:bookmarkStart w:id="15" w:name="_Toc201910476"/>
      <w:r w:rsidRPr="190F2C8F">
        <w:rPr>
          <w:rFonts w:asciiTheme="minorHAnsi" w:eastAsiaTheme="minorEastAsia" w:hAnsiTheme="minorHAnsi"/>
        </w:rPr>
        <w:t xml:space="preserve">Applicant </w:t>
      </w:r>
      <w:r w:rsidR="0A8B434F" w:rsidRPr="190F2C8F">
        <w:rPr>
          <w:rFonts w:asciiTheme="minorHAnsi" w:eastAsiaTheme="minorEastAsia" w:hAnsiTheme="minorHAnsi"/>
        </w:rPr>
        <w:t>E</w:t>
      </w:r>
      <w:r w:rsidRPr="190F2C8F">
        <w:rPr>
          <w:rFonts w:asciiTheme="minorHAnsi" w:eastAsiaTheme="minorEastAsia" w:hAnsiTheme="minorHAnsi"/>
        </w:rPr>
        <w:t>ligibility</w:t>
      </w:r>
      <w:bookmarkEnd w:id="9"/>
      <w:bookmarkEnd w:id="10"/>
      <w:bookmarkEnd w:id="11"/>
      <w:bookmarkEnd w:id="12"/>
      <w:bookmarkEnd w:id="13"/>
      <w:bookmarkEnd w:id="14"/>
      <w:bookmarkEnd w:id="15"/>
      <w:r w:rsidRPr="190F2C8F">
        <w:rPr>
          <w:rFonts w:asciiTheme="minorHAnsi" w:eastAsiaTheme="minorEastAsia" w:hAnsiTheme="minorHAnsi"/>
        </w:rPr>
        <w:t xml:space="preserve"> </w:t>
      </w:r>
    </w:p>
    <w:p w14:paraId="40D13F56" w14:textId="42A731FD" w:rsidR="007A22A5" w:rsidRPr="00F01103" w:rsidRDefault="007A22A5" w:rsidP="6A67F83D">
      <w:pPr>
        <w:pStyle w:val="SAGuidelinesSub-heading3"/>
        <w:rPr>
          <w:rFonts w:asciiTheme="minorHAnsi" w:eastAsiaTheme="minorEastAsia" w:hAnsiTheme="minorHAnsi"/>
          <w:spacing w:val="-3"/>
        </w:rPr>
      </w:pPr>
    </w:p>
    <w:p w14:paraId="3677A208" w14:textId="265935D3" w:rsidR="007A22A5" w:rsidRPr="00F01103" w:rsidRDefault="00ED446E" w:rsidP="6A67F83D">
      <w:pPr>
        <w:pStyle w:val="Heading3"/>
        <w:rPr>
          <w:rFonts w:asciiTheme="minorHAnsi" w:eastAsiaTheme="minorEastAsia" w:hAnsiTheme="minorHAnsi"/>
        </w:rPr>
      </w:pPr>
      <w:bookmarkStart w:id="16" w:name="_Toc201910477"/>
      <w:r w:rsidRPr="190F2C8F">
        <w:rPr>
          <w:rFonts w:asciiTheme="minorHAnsi" w:eastAsiaTheme="minorEastAsia" w:hAnsiTheme="minorHAnsi"/>
        </w:rPr>
        <w:t>Eligible Entities</w:t>
      </w:r>
      <w:bookmarkEnd w:id="16"/>
    </w:p>
    <w:p w14:paraId="146B8845" w14:textId="4170D5ED" w:rsidR="000C126D" w:rsidRPr="00F01103" w:rsidRDefault="000634C5" w:rsidP="004A2158">
      <w:pPr>
        <w:pStyle w:val="SAGuidelinesBody-Bulletpoints"/>
        <w:numPr>
          <w:ilvl w:val="0"/>
          <w:numId w:val="0"/>
        </w:numPr>
        <w:jc w:val="both"/>
        <w:rPr>
          <w:rFonts w:asciiTheme="minorHAnsi" w:eastAsiaTheme="minorEastAsia" w:hAnsiTheme="minorHAnsi" w:cstheme="minorBidi"/>
        </w:rPr>
      </w:pPr>
      <w:r w:rsidRPr="6A67F83D">
        <w:rPr>
          <w:rFonts w:asciiTheme="minorHAnsi" w:eastAsiaTheme="minorEastAsia" w:hAnsiTheme="minorHAnsi" w:cstheme="minorBidi"/>
        </w:rPr>
        <w:t>This program is open to companies and individuals</w:t>
      </w:r>
      <w:r w:rsidR="00DF65B8" w:rsidRPr="6A67F83D">
        <w:rPr>
          <w:rFonts w:asciiTheme="minorHAnsi" w:eastAsiaTheme="minorEastAsia" w:hAnsiTheme="minorHAnsi" w:cstheme="minorBidi"/>
        </w:rPr>
        <w:t xml:space="preserve"> (either alone or as part of a team</w:t>
      </w:r>
      <w:r w:rsidR="000171A7" w:rsidRPr="6A67F83D">
        <w:rPr>
          <w:rFonts w:asciiTheme="minorHAnsi" w:eastAsiaTheme="minorEastAsia" w:hAnsiTheme="minorHAnsi" w:cstheme="minorBidi"/>
        </w:rPr>
        <w:t xml:space="preserve"> as co-applicants</w:t>
      </w:r>
      <w:r w:rsidR="00DF65B8" w:rsidRPr="6A67F83D">
        <w:rPr>
          <w:rFonts w:asciiTheme="minorHAnsi" w:eastAsiaTheme="minorEastAsia" w:hAnsiTheme="minorHAnsi" w:cstheme="minorBidi"/>
        </w:rPr>
        <w:t>)</w:t>
      </w:r>
      <w:r w:rsidRPr="6A67F83D">
        <w:rPr>
          <w:rFonts w:asciiTheme="minorHAnsi" w:eastAsiaTheme="minorEastAsia" w:hAnsiTheme="minorHAnsi" w:cstheme="minorBidi"/>
        </w:rPr>
        <w:t>.</w:t>
      </w:r>
      <w:r w:rsidR="000C126D" w:rsidRPr="6A67F83D">
        <w:rPr>
          <w:rFonts w:asciiTheme="minorHAnsi" w:eastAsiaTheme="minorEastAsia" w:hAnsiTheme="minorHAnsi" w:cstheme="minorBidi"/>
        </w:rPr>
        <w:t xml:space="preserve"> </w:t>
      </w:r>
      <w:r w:rsidR="00DA1C43" w:rsidRPr="6A67F83D">
        <w:rPr>
          <w:rFonts w:asciiTheme="minorHAnsi" w:eastAsiaTheme="minorEastAsia" w:hAnsiTheme="minorHAnsi" w:cstheme="minorBidi"/>
        </w:rPr>
        <w:t>To be eligible:</w:t>
      </w:r>
    </w:p>
    <w:p w14:paraId="23448587" w14:textId="6F5CEBD1" w:rsidR="000C126D" w:rsidRPr="00F01103" w:rsidRDefault="6D175312" w:rsidP="6A67F83D">
      <w:pPr>
        <w:pStyle w:val="SAGuidelinesBody-Bulletpoints"/>
        <w:rPr>
          <w:rFonts w:asciiTheme="minorHAnsi" w:eastAsiaTheme="minorEastAsia" w:hAnsiTheme="minorHAnsi" w:cstheme="minorBidi"/>
        </w:rPr>
      </w:pPr>
      <w:r w:rsidRPr="2B945C81">
        <w:rPr>
          <w:rFonts w:asciiTheme="minorHAnsi" w:eastAsiaTheme="minorEastAsia" w:hAnsiTheme="minorHAnsi" w:cstheme="minorBidi"/>
        </w:rPr>
        <w:t>an applicant company must be an incorporated company carrying on business in Australia, with its central management and control in Australia.</w:t>
      </w:r>
    </w:p>
    <w:p w14:paraId="0F017F25" w14:textId="7DD78FB3" w:rsidR="000C126D" w:rsidRPr="00F01103" w:rsidRDefault="6D175312"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an individual applicant must be an Australian citizen or Australian </w:t>
      </w:r>
      <w:r w:rsidR="53A2B957" w:rsidRPr="6A67F83D">
        <w:rPr>
          <w:rFonts w:asciiTheme="minorHAnsi" w:eastAsiaTheme="minorEastAsia" w:hAnsiTheme="minorHAnsi" w:cstheme="minorBidi"/>
        </w:rPr>
        <w:t xml:space="preserve">permanent </w:t>
      </w:r>
      <w:r w:rsidRPr="6A67F83D">
        <w:rPr>
          <w:rFonts w:asciiTheme="minorHAnsi" w:eastAsiaTheme="minorEastAsia" w:hAnsiTheme="minorHAnsi" w:cstheme="minorBidi"/>
        </w:rPr>
        <w:t>resident</w:t>
      </w:r>
      <w:r w:rsidR="53A2B957" w:rsidRPr="6A67F83D">
        <w:rPr>
          <w:rFonts w:asciiTheme="minorHAnsi" w:eastAsiaTheme="minorEastAsia" w:hAnsiTheme="minorHAnsi" w:cstheme="minorBidi"/>
        </w:rPr>
        <w:t xml:space="preserve"> (holding a permanent visa).</w:t>
      </w:r>
    </w:p>
    <w:p w14:paraId="3CE81876" w14:textId="724C8BAA" w:rsidR="00733DA8" w:rsidRDefault="00733DA8"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A</w:t>
      </w:r>
      <w:r w:rsidR="2016B3E1" w:rsidRPr="6A67F83D">
        <w:rPr>
          <w:rFonts w:asciiTheme="minorHAnsi" w:eastAsiaTheme="minorEastAsia" w:hAnsiTheme="minorHAnsi" w:cstheme="minorBidi"/>
        </w:rPr>
        <w:t xml:space="preserve">pplicants </w:t>
      </w:r>
      <w:r w:rsidR="0AA38AA7" w:rsidRPr="6A67F83D">
        <w:rPr>
          <w:rFonts w:asciiTheme="minorHAnsi" w:eastAsiaTheme="minorEastAsia" w:hAnsiTheme="minorHAnsi" w:cstheme="minorBidi"/>
        </w:rPr>
        <w:t xml:space="preserve">must </w:t>
      </w:r>
      <w:r>
        <w:rPr>
          <w:rFonts w:asciiTheme="minorHAnsi" w:eastAsiaTheme="minorEastAsia" w:hAnsiTheme="minorHAnsi" w:cstheme="minorBidi"/>
        </w:rPr>
        <w:t>also</w:t>
      </w:r>
    </w:p>
    <w:p w14:paraId="7C63B562" w14:textId="6A398D21" w:rsidR="6735EC2C" w:rsidRDefault="0AA38AA7" w:rsidP="00A57A0E">
      <w:pPr>
        <w:pStyle w:val="SAGuidelinesBody-Bulletpoints"/>
        <w:numPr>
          <w:ilvl w:val="1"/>
          <w:numId w:val="7"/>
        </w:numPr>
        <w:rPr>
          <w:rFonts w:asciiTheme="minorHAnsi" w:eastAsiaTheme="minorEastAsia" w:hAnsiTheme="minorHAnsi" w:cstheme="minorBidi"/>
        </w:rPr>
      </w:pPr>
      <w:r w:rsidRPr="6A67F83D">
        <w:rPr>
          <w:rFonts w:asciiTheme="minorHAnsi" w:eastAsiaTheme="minorEastAsia" w:hAnsiTheme="minorHAnsi" w:cstheme="minorBidi"/>
        </w:rPr>
        <w:t>h</w:t>
      </w:r>
      <w:r w:rsidR="6735EC2C" w:rsidRPr="6A67F83D">
        <w:rPr>
          <w:rFonts w:asciiTheme="minorHAnsi" w:eastAsiaTheme="minorEastAsia" w:hAnsiTheme="minorHAnsi" w:cstheme="minorBidi"/>
        </w:rPr>
        <w:t>ave an Australian Business Number (ABN).</w:t>
      </w:r>
    </w:p>
    <w:p w14:paraId="6F46E204" w14:textId="2FE198DC" w:rsidR="3C616DC7" w:rsidRDefault="3C616DC7" w:rsidP="00A57A0E">
      <w:pPr>
        <w:pStyle w:val="SAGuidelinesBody-Bulletpoints"/>
        <w:numPr>
          <w:ilvl w:val="1"/>
          <w:numId w:val="7"/>
        </w:numPr>
        <w:rPr>
          <w:rFonts w:asciiTheme="minorHAnsi" w:eastAsiaTheme="minorEastAsia" w:hAnsiTheme="minorHAnsi" w:cstheme="minorBidi"/>
          <w:color w:val="000000" w:themeColor="text1"/>
        </w:rPr>
      </w:pPr>
      <w:r w:rsidRPr="66BC8E5B">
        <w:rPr>
          <w:rFonts w:asciiTheme="minorHAnsi" w:eastAsiaTheme="minorEastAsia" w:hAnsiTheme="minorHAnsi" w:cstheme="minorBidi"/>
          <w:color w:val="000000" w:themeColor="text1"/>
        </w:rPr>
        <w:t>be registered for GST if required by law.</w:t>
      </w:r>
    </w:p>
    <w:p w14:paraId="7F842F90" w14:textId="7D96E8EC" w:rsidR="002942A9" w:rsidRPr="002942A9" w:rsidRDefault="002942A9" w:rsidP="00A57A0E">
      <w:pPr>
        <w:pStyle w:val="SAGuidelinesBody-Bulletpoints"/>
        <w:numPr>
          <w:ilvl w:val="1"/>
          <w:numId w:val="7"/>
        </w:numPr>
        <w:rPr>
          <w:rFonts w:asciiTheme="minorHAnsi" w:hAnsiTheme="minorHAnsi" w:cstheme="minorHAnsi"/>
        </w:rPr>
      </w:pPr>
      <w:r w:rsidRPr="002942A9">
        <w:rPr>
          <w:rFonts w:asciiTheme="minorHAnsi" w:hAnsiTheme="minorHAnsi" w:cstheme="minorHAnsi"/>
        </w:rPr>
        <w:t>demonstrate, with the exception of anticipated Official Co-Productions, that the project is written and directed by Australian citizens or permanent residents and that any non-Australian producers do not prevent the project from meeting the requirements of Screen Australia’s other eligibility requirements.</w:t>
      </w:r>
    </w:p>
    <w:p w14:paraId="2A748086" w14:textId="46E07463" w:rsidR="007A22A5" w:rsidRPr="00F01103" w:rsidRDefault="123EE711" w:rsidP="6A67F83D">
      <w:pPr>
        <w:pStyle w:val="Heading3"/>
        <w:rPr>
          <w:rFonts w:asciiTheme="minorHAnsi" w:eastAsiaTheme="minorEastAsia" w:hAnsiTheme="minorHAnsi"/>
        </w:rPr>
      </w:pPr>
      <w:bookmarkStart w:id="17" w:name="_Toc201910478"/>
      <w:r w:rsidRPr="190F2C8F">
        <w:rPr>
          <w:rFonts w:asciiTheme="minorHAnsi" w:eastAsiaTheme="minorEastAsia" w:hAnsiTheme="minorHAnsi"/>
        </w:rPr>
        <w:t>Ineligible Entities</w:t>
      </w:r>
      <w:bookmarkEnd w:id="17"/>
      <w:r w:rsidRPr="190F2C8F">
        <w:rPr>
          <w:rFonts w:asciiTheme="minorHAnsi" w:eastAsiaTheme="minorEastAsia" w:hAnsiTheme="minorHAnsi"/>
        </w:rPr>
        <w:t xml:space="preserve"> </w:t>
      </w:r>
    </w:p>
    <w:p w14:paraId="12DF8E99" w14:textId="6BF6D80B" w:rsidR="007A22A5" w:rsidRPr="00F01103" w:rsidRDefault="00D90C0C" w:rsidP="6A67F83D">
      <w:pPr>
        <w:rPr>
          <w:rFonts w:asciiTheme="minorHAnsi" w:eastAsiaTheme="minorEastAsia" w:hAnsiTheme="minorHAnsi"/>
        </w:rPr>
      </w:pPr>
      <w:r w:rsidRPr="6A67F83D">
        <w:rPr>
          <w:rFonts w:asciiTheme="minorHAnsi" w:eastAsiaTheme="minorEastAsia" w:hAnsiTheme="minorHAnsi"/>
        </w:rPr>
        <w:t xml:space="preserve">The following types of entities are not </w:t>
      </w:r>
      <w:r w:rsidR="007A22A5" w:rsidRPr="6A67F83D">
        <w:rPr>
          <w:rFonts w:asciiTheme="minorHAnsi" w:eastAsiaTheme="minorEastAsia" w:hAnsiTheme="minorHAnsi"/>
        </w:rPr>
        <w:t>eligible to apply</w:t>
      </w:r>
      <w:r w:rsidR="003D01BB" w:rsidRPr="6A67F83D">
        <w:rPr>
          <w:rFonts w:asciiTheme="minorHAnsi" w:eastAsiaTheme="minorEastAsia" w:hAnsiTheme="minorHAnsi"/>
        </w:rPr>
        <w:t xml:space="preserve"> to this program</w:t>
      </w:r>
      <w:r w:rsidR="007A22A5" w:rsidRPr="6A67F83D">
        <w:rPr>
          <w:rFonts w:asciiTheme="minorHAnsi" w:eastAsiaTheme="minorEastAsia" w:hAnsiTheme="minorHAnsi"/>
        </w:rPr>
        <w:t>:</w:t>
      </w:r>
    </w:p>
    <w:p w14:paraId="5D671E53" w14:textId="038F5435" w:rsidR="007A22A5" w:rsidRPr="00F01103" w:rsidRDefault="007A22A5" w:rsidP="6A67F83D">
      <w:pPr>
        <w:pStyle w:val="SAGuidelinesBody-Bulletpoints"/>
        <w:rPr>
          <w:rFonts w:asciiTheme="minorHAnsi" w:eastAsiaTheme="minorEastAsia" w:hAnsiTheme="minorHAnsi" w:cstheme="minorBidi"/>
        </w:rPr>
      </w:pPr>
      <w:bookmarkStart w:id="18" w:name="_Hlk191147479"/>
      <w:r w:rsidRPr="6A67F83D">
        <w:rPr>
          <w:rFonts w:asciiTheme="minorHAnsi" w:eastAsiaTheme="minorEastAsia" w:hAnsiTheme="minorHAnsi" w:cstheme="minorBidi"/>
        </w:rPr>
        <w:t>a Commonwealth, state, territory or local government agency or body</w:t>
      </w:r>
    </w:p>
    <w:p w14:paraId="58032C05" w14:textId="7ECE1702" w:rsidR="007A22A5" w:rsidRPr="00F01103" w:rsidRDefault="41338A53"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any </w:t>
      </w:r>
      <w:proofErr w:type="spellStart"/>
      <w:r w:rsidRPr="6A67F83D">
        <w:rPr>
          <w:rFonts w:asciiTheme="minorHAnsi" w:eastAsiaTheme="minorEastAsia" w:hAnsiTheme="minorHAnsi" w:cstheme="minorBidi"/>
        </w:rPr>
        <w:t>organisation</w:t>
      </w:r>
      <w:proofErr w:type="spellEnd"/>
      <w:r w:rsidRPr="6A67F83D">
        <w:rPr>
          <w:rFonts w:asciiTheme="minorHAnsi" w:eastAsiaTheme="minorEastAsia" w:hAnsiTheme="minorHAnsi" w:cstheme="minorBidi"/>
        </w:rPr>
        <w:t xml:space="preserve"> </w:t>
      </w:r>
      <w:r w:rsidR="1268259D" w:rsidRPr="6A67F83D">
        <w:rPr>
          <w:rFonts w:asciiTheme="minorHAnsi" w:eastAsiaTheme="minorEastAsia" w:hAnsiTheme="minorHAnsi" w:cstheme="minorBidi"/>
        </w:rPr>
        <w:t xml:space="preserve">or individual that is </w:t>
      </w:r>
      <w:r w:rsidR="00733DA8">
        <w:rPr>
          <w:rFonts w:asciiTheme="minorHAnsi" w:eastAsiaTheme="minorEastAsia" w:hAnsiTheme="minorHAnsi" w:cstheme="minorBidi"/>
        </w:rPr>
        <w:t xml:space="preserve">otherwise </w:t>
      </w:r>
      <w:r w:rsidR="1268259D" w:rsidRPr="6A67F83D">
        <w:rPr>
          <w:rFonts w:asciiTheme="minorHAnsi" w:eastAsiaTheme="minorEastAsia" w:hAnsiTheme="minorHAnsi" w:cstheme="minorBidi"/>
        </w:rPr>
        <w:t xml:space="preserve">excluded </w:t>
      </w:r>
      <w:r w:rsidR="0D9A023A" w:rsidRPr="6A67F83D">
        <w:rPr>
          <w:rFonts w:asciiTheme="minorHAnsi" w:eastAsiaTheme="minorEastAsia" w:hAnsiTheme="minorHAnsi" w:cstheme="minorBidi"/>
        </w:rPr>
        <w:t xml:space="preserve">pursuant to the </w:t>
      </w:r>
      <w:hyperlink r:id="rId20" w:history="1">
        <w:r w:rsidR="0D9A023A" w:rsidRPr="008B6517">
          <w:rPr>
            <w:rStyle w:val="Hyperlink"/>
            <w:rFonts w:asciiTheme="minorHAnsi" w:eastAsiaTheme="minorEastAsia" w:hAnsiTheme="minorHAnsi" w:cstheme="minorBidi"/>
          </w:rPr>
          <w:t>Information for Applicants</w:t>
        </w:r>
      </w:hyperlink>
      <w:r w:rsidR="6D0C44AA" w:rsidRPr="6A67F83D">
        <w:rPr>
          <w:rFonts w:asciiTheme="minorHAnsi" w:eastAsiaTheme="minorEastAsia" w:hAnsiTheme="minorHAnsi" w:cstheme="minorBidi"/>
        </w:rPr>
        <w:t>.</w:t>
      </w:r>
    </w:p>
    <w:p w14:paraId="102F5C74" w14:textId="4772FC98" w:rsidR="00AE7DCB" w:rsidRPr="00F01103" w:rsidRDefault="00AE7DCB" w:rsidP="6A67F83D">
      <w:pPr>
        <w:pStyle w:val="SAGuidelinesBody-Bulletpoints"/>
        <w:numPr>
          <w:ilvl w:val="0"/>
          <w:numId w:val="0"/>
        </w:numPr>
        <w:ind w:left="720"/>
        <w:rPr>
          <w:rFonts w:asciiTheme="minorHAnsi" w:eastAsiaTheme="minorEastAsia" w:hAnsiTheme="minorHAnsi" w:cstheme="minorBidi"/>
        </w:rPr>
      </w:pPr>
    </w:p>
    <w:p w14:paraId="534900D0" w14:textId="1A5855FC" w:rsidR="007A22A5" w:rsidRPr="00F01103" w:rsidRDefault="00736342" w:rsidP="6A67F83D">
      <w:pPr>
        <w:pStyle w:val="Heading2"/>
        <w:rPr>
          <w:rFonts w:asciiTheme="minorHAnsi" w:eastAsiaTheme="minorEastAsia" w:hAnsiTheme="minorHAnsi"/>
          <w:lang w:val="en-AU"/>
        </w:rPr>
      </w:pPr>
      <w:r w:rsidRPr="190F2C8F">
        <w:rPr>
          <w:rFonts w:asciiTheme="minorHAnsi" w:eastAsiaTheme="minorEastAsia" w:hAnsiTheme="minorHAnsi"/>
        </w:rPr>
        <w:t xml:space="preserve"> </w:t>
      </w:r>
      <w:bookmarkStart w:id="19" w:name="_Toc201910479"/>
      <w:bookmarkEnd w:id="18"/>
      <w:r w:rsidR="007A22A5" w:rsidRPr="190F2C8F">
        <w:rPr>
          <w:rFonts w:asciiTheme="minorHAnsi" w:eastAsiaTheme="minorEastAsia" w:hAnsiTheme="minorHAnsi"/>
        </w:rPr>
        <w:t xml:space="preserve">Project </w:t>
      </w:r>
      <w:r w:rsidR="00766304" w:rsidRPr="190F2C8F">
        <w:rPr>
          <w:rFonts w:asciiTheme="minorHAnsi" w:eastAsiaTheme="minorEastAsia" w:hAnsiTheme="minorHAnsi"/>
        </w:rPr>
        <w:t>E</w:t>
      </w:r>
      <w:r w:rsidR="007A22A5" w:rsidRPr="190F2C8F">
        <w:rPr>
          <w:rFonts w:asciiTheme="minorHAnsi" w:eastAsiaTheme="minorEastAsia" w:hAnsiTheme="minorHAnsi"/>
        </w:rPr>
        <w:t>ligibility</w:t>
      </w:r>
      <w:bookmarkEnd w:id="19"/>
    </w:p>
    <w:p w14:paraId="36CB4FDD" w14:textId="2F2BB74D" w:rsidR="007A22A5" w:rsidRPr="00F01103" w:rsidRDefault="0000762A" w:rsidP="6A67F83D">
      <w:pPr>
        <w:pStyle w:val="Heading3"/>
        <w:rPr>
          <w:rFonts w:asciiTheme="minorHAnsi" w:eastAsiaTheme="minorEastAsia" w:hAnsiTheme="minorHAnsi"/>
        </w:rPr>
      </w:pPr>
      <w:bookmarkStart w:id="20" w:name="_Toc201910480"/>
      <w:r w:rsidRPr="190F2C8F">
        <w:rPr>
          <w:rFonts w:asciiTheme="minorHAnsi" w:eastAsiaTheme="minorEastAsia" w:hAnsiTheme="minorHAnsi"/>
        </w:rPr>
        <w:t xml:space="preserve">Eligible </w:t>
      </w:r>
      <w:r w:rsidR="00235409" w:rsidRPr="190F2C8F">
        <w:rPr>
          <w:rFonts w:asciiTheme="minorHAnsi" w:eastAsiaTheme="minorEastAsia" w:hAnsiTheme="minorHAnsi"/>
        </w:rPr>
        <w:t>P</w:t>
      </w:r>
      <w:r w:rsidR="007A22A5" w:rsidRPr="190F2C8F">
        <w:rPr>
          <w:rFonts w:asciiTheme="minorHAnsi" w:eastAsiaTheme="minorEastAsia" w:hAnsiTheme="minorHAnsi"/>
        </w:rPr>
        <w:t>roject</w:t>
      </w:r>
      <w:r w:rsidR="00D5776A" w:rsidRPr="190F2C8F">
        <w:rPr>
          <w:rFonts w:asciiTheme="minorHAnsi" w:eastAsiaTheme="minorEastAsia" w:hAnsiTheme="minorHAnsi"/>
        </w:rPr>
        <w:t>s and</w:t>
      </w:r>
      <w:r w:rsidR="00E85D04" w:rsidRPr="190F2C8F">
        <w:rPr>
          <w:rFonts w:asciiTheme="minorHAnsi" w:eastAsiaTheme="minorEastAsia" w:hAnsiTheme="minorHAnsi"/>
        </w:rPr>
        <w:t xml:space="preserve"> </w:t>
      </w:r>
      <w:r w:rsidR="00D5776A" w:rsidRPr="190F2C8F">
        <w:rPr>
          <w:rFonts w:asciiTheme="minorHAnsi" w:eastAsiaTheme="minorEastAsia" w:hAnsiTheme="minorHAnsi"/>
        </w:rPr>
        <w:t>Costs</w:t>
      </w:r>
      <w:bookmarkEnd w:id="20"/>
    </w:p>
    <w:p w14:paraId="7FF35989" w14:textId="22010491" w:rsidR="007A22A5" w:rsidRPr="00187046" w:rsidRDefault="68DAEE79" w:rsidP="6A67F83D">
      <w:pPr>
        <w:rPr>
          <w:rFonts w:asciiTheme="minorHAnsi" w:eastAsiaTheme="minorEastAsia" w:hAnsiTheme="minorHAnsi"/>
        </w:rPr>
      </w:pPr>
      <w:r w:rsidRPr="6A67F83D">
        <w:rPr>
          <w:rFonts w:asciiTheme="minorHAnsi" w:eastAsiaTheme="minorEastAsia" w:hAnsiTheme="minorHAnsi"/>
        </w:rPr>
        <w:t>To be eligible</w:t>
      </w:r>
      <w:r w:rsidR="64A67FD3" w:rsidRPr="6A67F83D">
        <w:rPr>
          <w:rFonts w:asciiTheme="minorHAnsi" w:eastAsiaTheme="minorEastAsia" w:hAnsiTheme="minorHAnsi"/>
        </w:rPr>
        <w:t>,</w:t>
      </w:r>
      <w:r w:rsidRPr="6A67F83D">
        <w:rPr>
          <w:rFonts w:asciiTheme="minorHAnsi" w:eastAsiaTheme="minorEastAsia" w:hAnsiTheme="minorHAnsi"/>
        </w:rPr>
        <w:t xml:space="preserve"> </w:t>
      </w:r>
      <w:r w:rsidR="0658365B" w:rsidRPr="6A67F83D">
        <w:rPr>
          <w:rFonts w:asciiTheme="minorHAnsi" w:eastAsiaTheme="minorEastAsia" w:hAnsiTheme="minorHAnsi"/>
        </w:rPr>
        <w:t>the</w:t>
      </w:r>
      <w:r w:rsidRPr="6A67F83D">
        <w:rPr>
          <w:rFonts w:asciiTheme="minorHAnsi" w:eastAsiaTheme="minorEastAsia" w:hAnsiTheme="minorHAnsi"/>
        </w:rPr>
        <w:t xml:space="preserve"> project must:</w:t>
      </w:r>
    </w:p>
    <w:p w14:paraId="117ED3B2" w14:textId="7416D81A" w:rsidR="7D2EACAC" w:rsidRDefault="7D2EACAC" w:rsidP="00064675">
      <w:pPr>
        <w:pStyle w:val="SAGuidelinesBody-Bulletpoints"/>
        <w:numPr>
          <w:ilvl w:val="0"/>
          <w:numId w:val="0"/>
        </w:numPr>
        <w:ind w:left="720" w:hanging="360"/>
        <w:rPr>
          <w:rFonts w:asciiTheme="minorHAnsi" w:eastAsiaTheme="minorEastAsia" w:hAnsiTheme="minorHAnsi" w:cstheme="minorBidi"/>
        </w:rPr>
      </w:pPr>
      <w:r w:rsidRPr="6A67F83D">
        <w:rPr>
          <w:rFonts w:asciiTheme="minorHAnsi" w:eastAsiaTheme="minorEastAsia" w:hAnsiTheme="minorHAnsi" w:cstheme="minorBidi"/>
          <w:u w:val="single"/>
        </w:rPr>
        <w:t>Budget</w:t>
      </w:r>
      <w:r w:rsidRPr="6A67F83D">
        <w:rPr>
          <w:rFonts w:asciiTheme="minorHAnsi" w:eastAsiaTheme="minorEastAsia" w:hAnsiTheme="minorHAnsi" w:cstheme="minorBidi"/>
        </w:rPr>
        <w:t xml:space="preserve"> </w:t>
      </w:r>
    </w:p>
    <w:p w14:paraId="25A36940" w14:textId="1AAD916B" w:rsidR="00FD7F0F" w:rsidRPr="00FD7F0F" w:rsidRDefault="00276BDA" w:rsidP="6A67F83D">
      <w:pPr>
        <w:pStyle w:val="SAGuidelinesBody-Bulletpoints"/>
        <w:rPr>
          <w:rFonts w:asciiTheme="minorHAnsi" w:eastAsiaTheme="minorEastAsia" w:hAnsiTheme="minorHAnsi" w:cstheme="minorBidi"/>
          <w:u w:val="single"/>
        </w:rPr>
      </w:pPr>
      <w:r>
        <w:rPr>
          <w:rFonts w:asciiTheme="minorHAnsi" w:eastAsiaTheme="minorEastAsia" w:hAnsiTheme="minorHAnsi" w:cstheme="minorBidi"/>
        </w:rPr>
        <w:t xml:space="preserve">The project must </w:t>
      </w:r>
      <w:r w:rsidR="7BBB42C0" w:rsidRPr="6A67F83D">
        <w:rPr>
          <w:rFonts w:asciiTheme="minorHAnsi" w:eastAsiaTheme="minorEastAsia" w:hAnsiTheme="minorHAnsi" w:cstheme="minorBidi"/>
        </w:rPr>
        <w:t>n</w:t>
      </w:r>
      <w:r w:rsidR="5895FE8D" w:rsidRPr="6A67F83D">
        <w:rPr>
          <w:rFonts w:asciiTheme="minorHAnsi" w:eastAsiaTheme="minorEastAsia" w:hAnsiTheme="minorHAnsi" w:cstheme="minorBidi"/>
        </w:rPr>
        <w:t xml:space="preserve">ot exceed the project </w:t>
      </w:r>
      <w:r w:rsidR="6725CCFA" w:rsidRPr="6A67F83D">
        <w:rPr>
          <w:rFonts w:asciiTheme="minorHAnsi" w:eastAsiaTheme="minorEastAsia" w:hAnsiTheme="minorHAnsi" w:cstheme="minorBidi"/>
        </w:rPr>
        <w:t xml:space="preserve">production </w:t>
      </w:r>
      <w:r w:rsidR="5895FE8D" w:rsidRPr="6A67F83D">
        <w:rPr>
          <w:rFonts w:asciiTheme="minorHAnsi" w:eastAsiaTheme="minorEastAsia" w:hAnsiTheme="minorHAnsi" w:cstheme="minorBidi"/>
        </w:rPr>
        <w:t>budget threshold of</w:t>
      </w:r>
      <w:r w:rsidR="00FD7F0F" w:rsidRPr="6A67F83D">
        <w:rPr>
          <w:rFonts w:asciiTheme="minorHAnsi" w:eastAsiaTheme="minorEastAsia" w:hAnsiTheme="minorHAnsi" w:cstheme="minorBidi"/>
        </w:rPr>
        <w:t xml:space="preserve"> </w:t>
      </w:r>
      <w:r w:rsidR="5895FE8D" w:rsidRPr="6A67F83D">
        <w:rPr>
          <w:rFonts w:asciiTheme="minorHAnsi" w:eastAsiaTheme="minorEastAsia" w:hAnsiTheme="minorHAnsi" w:cstheme="minorBidi"/>
        </w:rPr>
        <w:t>$AUD30,000,000</w:t>
      </w:r>
      <w:r w:rsidR="00065B9B">
        <w:rPr>
          <w:rFonts w:asciiTheme="minorHAnsi" w:eastAsiaTheme="minorEastAsia" w:hAnsiTheme="minorHAnsi" w:cstheme="minorBidi"/>
        </w:rPr>
        <w:t>.</w:t>
      </w:r>
    </w:p>
    <w:p w14:paraId="792D7148" w14:textId="0E1DBB34" w:rsidR="10B8C81F" w:rsidRPr="00FD7F0F" w:rsidRDefault="10B8C81F" w:rsidP="00064675">
      <w:pPr>
        <w:pStyle w:val="SAGuidelinesBody-Bulletpoints"/>
        <w:numPr>
          <w:ilvl w:val="0"/>
          <w:numId w:val="0"/>
        </w:numPr>
        <w:ind w:left="720" w:hanging="360"/>
        <w:rPr>
          <w:rFonts w:asciiTheme="minorHAnsi" w:eastAsiaTheme="minorEastAsia" w:hAnsiTheme="minorHAnsi" w:cstheme="minorBidi"/>
          <w:u w:val="single"/>
        </w:rPr>
      </w:pPr>
      <w:r w:rsidRPr="6A67F83D">
        <w:rPr>
          <w:rFonts w:asciiTheme="minorHAnsi" w:eastAsiaTheme="minorEastAsia" w:hAnsiTheme="minorHAnsi" w:cstheme="minorBidi"/>
          <w:u w:val="single"/>
        </w:rPr>
        <w:t>Track-Record</w:t>
      </w:r>
    </w:p>
    <w:p w14:paraId="1B82F132" w14:textId="225FACC1" w:rsidR="00FD7F0F" w:rsidRDefault="0039586A" w:rsidP="6A67F83D">
      <w:pPr>
        <w:pStyle w:val="SAGuidelinesBody-Bulletpoints"/>
        <w:rPr>
          <w:rFonts w:asciiTheme="minorHAnsi" w:eastAsiaTheme="minorEastAsia" w:hAnsiTheme="minorHAnsi" w:cstheme="minorBidi"/>
        </w:rPr>
      </w:pPr>
      <w:r w:rsidRPr="004A2158">
        <w:rPr>
          <w:rFonts w:asciiTheme="minorHAnsi" w:hAnsiTheme="minorHAnsi" w:cstheme="minorHAnsi"/>
        </w:rPr>
        <w:t xml:space="preserve">the applicant(s) or for companies, the company or team must </w:t>
      </w:r>
      <w:r w:rsidR="10B8C81F" w:rsidRPr="0039586A">
        <w:rPr>
          <w:rFonts w:asciiTheme="minorHAnsi" w:eastAsiaTheme="minorEastAsia" w:hAnsiTheme="minorHAnsi" w:cstheme="minorHAnsi"/>
        </w:rPr>
        <w:t>have</w:t>
      </w:r>
      <w:r w:rsidR="10B8C81F" w:rsidRPr="6A67F83D">
        <w:rPr>
          <w:rFonts w:asciiTheme="minorHAnsi" w:eastAsiaTheme="minorEastAsia" w:hAnsiTheme="minorHAnsi" w:cstheme="minorBidi"/>
        </w:rPr>
        <w:t xml:space="preserve"> some experience </w:t>
      </w:r>
      <w:r w:rsidR="10B8C81F" w:rsidRPr="6A67F83D">
        <w:rPr>
          <w:rFonts w:asciiTheme="minorHAnsi" w:eastAsiaTheme="minorEastAsia" w:hAnsiTheme="minorHAnsi" w:cstheme="minorBidi"/>
        </w:rPr>
        <w:lastRenderedPageBreak/>
        <w:t>in developing work for the screen sector and for the platform being applied for.</w:t>
      </w:r>
    </w:p>
    <w:p w14:paraId="77D6A61E" w14:textId="5590306C" w:rsidR="10B8C81F" w:rsidRDefault="00C1469D"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i</w:t>
      </w:r>
      <w:r w:rsidR="10B8C81F" w:rsidRPr="6A67F83D">
        <w:rPr>
          <w:rFonts w:asciiTheme="minorHAnsi" w:eastAsiaTheme="minorEastAsia" w:hAnsiTheme="minorHAnsi" w:cstheme="minorBidi"/>
        </w:rPr>
        <w:t xml:space="preserve">f applying to develop a narrative project for a platform for which the applicant (or for companies, the company or team) has </w:t>
      </w:r>
      <w:r w:rsidR="10B8C81F" w:rsidRPr="6A67F83D">
        <w:rPr>
          <w:rFonts w:asciiTheme="minorHAnsi" w:eastAsiaTheme="minorEastAsia" w:hAnsiTheme="minorHAnsi" w:cstheme="minorBidi"/>
          <w:u w:val="single"/>
        </w:rPr>
        <w:t>no screen credits</w:t>
      </w:r>
      <w:r w:rsidR="10B8C81F" w:rsidRPr="6A67F83D">
        <w:rPr>
          <w:rFonts w:asciiTheme="minorHAnsi" w:eastAsiaTheme="minorEastAsia" w:hAnsiTheme="minorHAnsi" w:cstheme="minorBidi"/>
        </w:rPr>
        <w:t xml:space="preserve"> or </w:t>
      </w:r>
      <w:r w:rsidR="10B8C81F" w:rsidRPr="6A67F83D">
        <w:rPr>
          <w:rFonts w:asciiTheme="minorHAnsi" w:eastAsiaTheme="minorEastAsia" w:hAnsiTheme="minorHAnsi" w:cstheme="minorBidi"/>
          <w:u w:val="single"/>
        </w:rPr>
        <w:t>no credits in the platform</w:t>
      </w:r>
      <w:r w:rsidR="2FFBB0BF" w:rsidRPr="6A67F83D">
        <w:rPr>
          <w:rFonts w:asciiTheme="minorHAnsi" w:eastAsiaTheme="minorEastAsia" w:hAnsiTheme="minorHAnsi" w:cstheme="minorBidi"/>
        </w:rPr>
        <w:t>,</w:t>
      </w:r>
      <w:r w:rsidR="10B8C81F" w:rsidRPr="6A67F83D">
        <w:rPr>
          <w:rFonts w:asciiTheme="minorHAnsi" w:eastAsiaTheme="minorEastAsia" w:hAnsiTheme="minorHAnsi" w:cstheme="minorBidi"/>
        </w:rPr>
        <w:t xml:space="preserve"> applicants must supply a writing sample for that platform</w:t>
      </w:r>
      <w:r w:rsidR="00AA31AE">
        <w:rPr>
          <w:rFonts w:asciiTheme="minorHAnsi" w:eastAsiaTheme="minorEastAsia" w:hAnsiTheme="minorHAnsi" w:cstheme="minorBidi"/>
        </w:rPr>
        <w:t>.</w:t>
      </w:r>
    </w:p>
    <w:p w14:paraId="6835BB1F" w14:textId="6E0C94B4" w:rsidR="10B8C81F" w:rsidRDefault="10B8C81F" w:rsidP="00AA31AE">
      <w:pPr>
        <w:pStyle w:val="SAGuidelinesBody-Bulletpoints"/>
        <w:numPr>
          <w:ilvl w:val="0"/>
          <w:numId w:val="0"/>
        </w:numPr>
        <w:ind w:left="720" w:hanging="360"/>
        <w:rPr>
          <w:rFonts w:asciiTheme="minorHAnsi" w:eastAsiaTheme="minorEastAsia" w:hAnsiTheme="minorHAnsi" w:cstheme="minorBidi"/>
          <w:u w:val="single"/>
        </w:rPr>
      </w:pPr>
      <w:r w:rsidRPr="6A67F83D">
        <w:rPr>
          <w:rFonts w:asciiTheme="minorHAnsi" w:eastAsiaTheme="minorEastAsia" w:hAnsiTheme="minorHAnsi" w:cstheme="minorBidi"/>
          <w:u w:val="single"/>
        </w:rPr>
        <w:t xml:space="preserve">Rights </w:t>
      </w:r>
    </w:p>
    <w:p w14:paraId="0602750E" w14:textId="695FFB02" w:rsidR="10B8C81F" w:rsidRDefault="0039586A"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 xml:space="preserve">Applicants must </w:t>
      </w:r>
      <w:r w:rsidR="10B8C81F" w:rsidRPr="6A67F83D">
        <w:rPr>
          <w:rFonts w:asciiTheme="minorHAnsi" w:eastAsiaTheme="minorEastAsia" w:hAnsiTheme="minorHAnsi" w:cstheme="minorBidi"/>
        </w:rPr>
        <w:t xml:space="preserve">control the rights to the project that is the subject of the application (including </w:t>
      </w:r>
      <w:r w:rsidR="00EC1640">
        <w:rPr>
          <w:rFonts w:asciiTheme="minorHAnsi" w:eastAsiaTheme="minorEastAsia" w:hAnsiTheme="minorHAnsi" w:cstheme="minorBidi"/>
        </w:rPr>
        <w:t xml:space="preserve">by obtaining </w:t>
      </w:r>
      <w:r w:rsidR="10B8C81F" w:rsidRPr="6A67F83D">
        <w:rPr>
          <w:rFonts w:asciiTheme="minorHAnsi" w:eastAsiaTheme="minorEastAsia" w:hAnsiTheme="minorHAnsi" w:cstheme="minorBidi"/>
        </w:rPr>
        <w:t xml:space="preserve">any relevant copyright and appropriate clearances from all significant participants) </w:t>
      </w:r>
    </w:p>
    <w:p w14:paraId="5340960A" w14:textId="1C39FC02" w:rsidR="10B8C81F" w:rsidRDefault="00D6498B"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 xml:space="preserve">Applicants must </w:t>
      </w:r>
      <w:r w:rsidR="10B8C81F" w:rsidRPr="6A67F83D">
        <w:rPr>
          <w:rFonts w:asciiTheme="minorHAnsi" w:eastAsiaTheme="minorEastAsia" w:hAnsiTheme="minorHAnsi" w:cstheme="minorBidi"/>
        </w:rPr>
        <w:t>have, or be in a position to acquire on appropriate terms, an assignment of all underlying rights, including copyright, required to develop, produce and commercially exploit the project and any sequels, spinoffs and remakes (including a format)</w:t>
      </w:r>
      <w:r w:rsidR="00393DD7">
        <w:rPr>
          <w:rFonts w:asciiTheme="minorHAnsi" w:eastAsiaTheme="minorEastAsia" w:hAnsiTheme="minorHAnsi" w:cstheme="minorBidi"/>
        </w:rPr>
        <w:t>.</w:t>
      </w:r>
    </w:p>
    <w:p w14:paraId="767DA412" w14:textId="53ED9913" w:rsidR="10B8C81F" w:rsidRDefault="10B8C81F"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where the application is based on an underlying work, Screen Australia will expect, at the least, an appropriate option and purchase agreement (to which the applicant or co-applicants must be party), with an option period of at least 18 months from the date of application to Screen Australia (inclusive of any possible extension period/s)</w:t>
      </w:r>
      <w:r w:rsidR="00393DD7">
        <w:rPr>
          <w:rFonts w:asciiTheme="minorHAnsi" w:eastAsiaTheme="minorEastAsia" w:hAnsiTheme="minorHAnsi" w:cstheme="minorBidi"/>
        </w:rPr>
        <w:t>.</w:t>
      </w:r>
    </w:p>
    <w:p w14:paraId="55FF9312" w14:textId="30AE796C" w:rsidR="10B8C81F" w:rsidRDefault="10B8C81F"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where the rights are shared between multiple parties, all such rights-holders should be included as co-applicants (note that this will not apply to anticipated Official Co-Production projects, for which the applicant will be the Australian co-producer)</w:t>
      </w:r>
      <w:r w:rsidR="005D2D0F">
        <w:rPr>
          <w:rFonts w:asciiTheme="minorHAnsi" w:eastAsiaTheme="minorEastAsia" w:hAnsiTheme="minorHAnsi" w:cstheme="minorBidi"/>
        </w:rPr>
        <w:t>.</w:t>
      </w:r>
    </w:p>
    <w:p w14:paraId="717FCE16" w14:textId="61F9A324" w:rsidR="17145906" w:rsidRDefault="083E25B5" w:rsidP="005D2D0F">
      <w:pPr>
        <w:pStyle w:val="SAGuidelinesBody-Bulletpoints"/>
        <w:numPr>
          <w:ilvl w:val="0"/>
          <w:numId w:val="0"/>
        </w:numPr>
        <w:ind w:left="360"/>
        <w:rPr>
          <w:rFonts w:asciiTheme="minorHAnsi" w:eastAsiaTheme="minorEastAsia" w:hAnsiTheme="minorHAnsi" w:cstheme="minorBidi"/>
          <w:u w:val="single"/>
        </w:rPr>
      </w:pPr>
      <w:r w:rsidRPr="6A67F83D">
        <w:rPr>
          <w:rFonts w:asciiTheme="minorHAnsi" w:eastAsiaTheme="minorEastAsia" w:hAnsiTheme="minorHAnsi" w:cstheme="minorBidi"/>
          <w:u w:val="single"/>
        </w:rPr>
        <w:t xml:space="preserve">Australia </w:t>
      </w:r>
    </w:p>
    <w:p w14:paraId="7BC3680C" w14:textId="689C0F42" w:rsidR="0068708C" w:rsidRDefault="00B23522"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the project must</w:t>
      </w:r>
      <w:r w:rsidR="17610845" w:rsidRPr="6A67F83D">
        <w:rPr>
          <w:rFonts w:asciiTheme="minorHAnsi" w:eastAsiaTheme="minorEastAsia" w:hAnsiTheme="minorHAnsi" w:cstheme="minorBidi"/>
        </w:rPr>
        <w:t xml:space="preserve"> be primarily produced in Australia, including pre-production, production and post-production (except for anticipated Official Co-Productions)</w:t>
      </w:r>
      <w:r w:rsidR="005D2D0F">
        <w:rPr>
          <w:rFonts w:asciiTheme="minorHAnsi" w:eastAsiaTheme="minorEastAsia" w:hAnsiTheme="minorHAnsi" w:cstheme="minorBidi"/>
        </w:rPr>
        <w:t>.</w:t>
      </w:r>
    </w:p>
    <w:p w14:paraId="6D10FA11" w14:textId="35F93EC0" w:rsidR="5950E46F" w:rsidRDefault="5950E46F" w:rsidP="0099664C">
      <w:pPr>
        <w:pStyle w:val="SAGuidelinesBody-Bulletpoints"/>
        <w:numPr>
          <w:ilvl w:val="0"/>
          <w:numId w:val="0"/>
        </w:numPr>
        <w:ind w:left="360"/>
        <w:rPr>
          <w:rFonts w:asciiTheme="minorHAnsi" w:eastAsiaTheme="minorEastAsia" w:hAnsiTheme="minorHAnsi" w:cstheme="minorBidi"/>
          <w:u w:val="single"/>
        </w:rPr>
      </w:pPr>
      <w:r w:rsidRPr="6A67F83D">
        <w:rPr>
          <w:rFonts w:asciiTheme="minorHAnsi" w:eastAsiaTheme="minorEastAsia" w:hAnsiTheme="minorHAnsi" w:cstheme="minorBidi"/>
          <w:u w:val="single"/>
        </w:rPr>
        <w:t xml:space="preserve">Anticipated Official Co-Productions </w:t>
      </w:r>
    </w:p>
    <w:p w14:paraId="201481DA" w14:textId="074AD0D9" w:rsidR="78CE7353" w:rsidRDefault="78CE7353"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for anticipated Official Co-Production projects, Screen Australia expects that the ownership and control of the rights be shared between the relevant co-producers, provided that such proportional ownership and control aligns with an existing co-development agreement or heads of agreement between the co-producers</w:t>
      </w:r>
      <w:r w:rsidR="0099664C">
        <w:rPr>
          <w:rFonts w:asciiTheme="minorHAnsi" w:eastAsiaTheme="minorEastAsia" w:hAnsiTheme="minorHAnsi" w:cstheme="minorBidi"/>
        </w:rPr>
        <w:t>.</w:t>
      </w:r>
    </w:p>
    <w:p w14:paraId="7E79BBED" w14:textId="36BCD262" w:rsidR="78CE7353" w:rsidRDefault="00C1469D"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d</w:t>
      </w:r>
      <w:r w:rsidR="78CE7353" w:rsidRPr="6A67F83D">
        <w:rPr>
          <w:rFonts w:asciiTheme="minorHAnsi" w:eastAsiaTheme="minorEastAsia" w:hAnsiTheme="minorHAnsi" w:cstheme="minorBidi"/>
        </w:rPr>
        <w:t>uring development, Screen Australia generally requires the Australian co-producer in an anticipated Official Co-Production to (</w:t>
      </w:r>
      <w:proofErr w:type="spellStart"/>
      <w:r w:rsidR="78CE7353" w:rsidRPr="6A67F83D">
        <w:rPr>
          <w:rFonts w:asciiTheme="minorHAnsi" w:eastAsiaTheme="minorEastAsia" w:hAnsiTheme="minorHAnsi" w:cstheme="minorBidi"/>
        </w:rPr>
        <w:t>i</w:t>
      </w:r>
      <w:proofErr w:type="spellEnd"/>
      <w:r w:rsidR="78CE7353" w:rsidRPr="6A67F83D">
        <w:rPr>
          <w:rFonts w:asciiTheme="minorHAnsi" w:eastAsiaTheme="minorEastAsia" w:hAnsiTheme="minorHAnsi" w:cstheme="minorBidi"/>
        </w:rPr>
        <w:t>) hold no less than 50% of the rights in and to the development materials; and (ii) have the final say over creative decisions on the project</w:t>
      </w:r>
      <w:r w:rsidR="00930023">
        <w:rPr>
          <w:rFonts w:asciiTheme="minorHAnsi" w:eastAsiaTheme="minorEastAsia" w:hAnsiTheme="minorHAnsi" w:cstheme="minorBidi"/>
        </w:rPr>
        <w:t>.</w:t>
      </w:r>
    </w:p>
    <w:p w14:paraId="132B4BEA" w14:textId="46023A2E" w:rsidR="5A45A9FD" w:rsidRDefault="5A45A9FD"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Screen Australia requires applicants (being the Australian co-producer) to identify the proposed co-producer(s)/production company(</w:t>
      </w:r>
      <w:proofErr w:type="spellStart"/>
      <w:r w:rsidRPr="6A67F83D">
        <w:rPr>
          <w:rFonts w:asciiTheme="minorHAnsi" w:eastAsiaTheme="minorEastAsia" w:hAnsiTheme="minorHAnsi" w:cstheme="minorBidi"/>
        </w:rPr>
        <w:t>ies</w:t>
      </w:r>
      <w:proofErr w:type="spellEnd"/>
      <w:r w:rsidRPr="6A67F83D">
        <w:rPr>
          <w:rFonts w:asciiTheme="minorHAnsi" w:eastAsiaTheme="minorEastAsia" w:hAnsiTheme="minorHAnsi" w:cstheme="minorBidi"/>
        </w:rPr>
        <w:t>) from the other partner country/</w:t>
      </w:r>
      <w:proofErr w:type="spellStart"/>
      <w:r w:rsidRPr="6A67F83D">
        <w:rPr>
          <w:rFonts w:asciiTheme="minorHAnsi" w:eastAsiaTheme="minorEastAsia" w:hAnsiTheme="minorHAnsi" w:cstheme="minorBidi"/>
        </w:rPr>
        <w:t>ies</w:t>
      </w:r>
      <w:proofErr w:type="spellEnd"/>
      <w:r w:rsidRPr="6A67F83D">
        <w:rPr>
          <w:rFonts w:asciiTheme="minorHAnsi" w:eastAsiaTheme="minorEastAsia" w:hAnsiTheme="minorHAnsi" w:cstheme="minorBidi"/>
        </w:rPr>
        <w:t xml:space="preserve"> at the time of a </w:t>
      </w:r>
      <w:proofErr w:type="gramStart"/>
      <w:r w:rsidRPr="6A67F83D">
        <w:rPr>
          <w:rFonts w:asciiTheme="minorHAnsi" w:eastAsiaTheme="minorEastAsia" w:hAnsiTheme="minorHAnsi" w:cstheme="minorBidi"/>
        </w:rPr>
        <w:t>Development</w:t>
      </w:r>
      <w:proofErr w:type="gramEnd"/>
      <w:r w:rsidRPr="6A67F83D">
        <w:rPr>
          <w:rFonts w:asciiTheme="minorHAnsi" w:eastAsiaTheme="minorEastAsia" w:hAnsiTheme="minorHAnsi" w:cstheme="minorBidi"/>
        </w:rPr>
        <w:t xml:space="preserve"> application to Screen Australia</w:t>
      </w:r>
      <w:r w:rsidR="00390808">
        <w:rPr>
          <w:rFonts w:asciiTheme="minorHAnsi" w:eastAsiaTheme="minorEastAsia" w:hAnsiTheme="minorHAnsi" w:cstheme="minorBidi"/>
        </w:rPr>
        <w:t>:</w:t>
      </w:r>
      <w:r w:rsidRPr="6A67F83D">
        <w:rPr>
          <w:rFonts w:asciiTheme="minorHAnsi" w:eastAsiaTheme="minorEastAsia" w:hAnsiTheme="minorHAnsi" w:cstheme="minorBidi"/>
        </w:rPr>
        <w:t xml:space="preserve"> </w:t>
      </w:r>
    </w:p>
    <w:p w14:paraId="562D805E" w14:textId="19ED65A8" w:rsidR="4756C985" w:rsidRDefault="00C1469D" w:rsidP="6A67F83D">
      <w:pPr>
        <w:pStyle w:val="ListParagraph"/>
        <w:numPr>
          <w:ilvl w:val="0"/>
          <w:numId w:val="4"/>
        </w:numPr>
        <w:rPr>
          <w:rFonts w:asciiTheme="minorHAnsi" w:eastAsiaTheme="minorEastAsia" w:hAnsiTheme="minorHAnsi"/>
        </w:rPr>
      </w:pPr>
      <w:r>
        <w:rPr>
          <w:rFonts w:asciiTheme="minorHAnsi" w:eastAsiaTheme="minorEastAsia" w:hAnsiTheme="minorHAnsi"/>
        </w:rPr>
        <w:t>a</w:t>
      </w:r>
      <w:r w:rsidR="5A45A9FD" w:rsidRPr="6A67F83D">
        <w:rPr>
          <w:rFonts w:asciiTheme="minorHAnsi" w:eastAsiaTheme="minorEastAsia" w:hAnsiTheme="minorHAnsi"/>
        </w:rPr>
        <w:t xml:space="preserve">pplicants must provide supporting documentation (such as a co-development agreement or a </w:t>
      </w:r>
      <w:proofErr w:type="gramStart"/>
      <w:r w:rsidR="5A45A9FD" w:rsidRPr="6A67F83D">
        <w:rPr>
          <w:rFonts w:asciiTheme="minorHAnsi" w:eastAsiaTheme="minorEastAsia" w:hAnsiTheme="minorHAnsi"/>
        </w:rPr>
        <w:t>heads of agreement</w:t>
      </w:r>
      <w:proofErr w:type="gramEnd"/>
      <w:r w:rsidR="5A45A9FD" w:rsidRPr="6A67F83D">
        <w:rPr>
          <w:rFonts w:asciiTheme="minorHAnsi" w:eastAsiaTheme="minorEastAsia" w:hAnsiTheme="minorHAnsi"/>
        </w:rPr>
        <w:t xml:space="preserve"> between the co-producers) outlining the terms on which the anticipated Official Co-Production will be governe</w:t>
      </w:r>
      <w:r w:rsidR="00FD7F0F" w:rsidRPr="6A67F83D">
        <w:rPr>
          <w:rFonts w:asciiTheme="minorHAnsi" w:eastAsiaTheme="minorEastAsia" w:hAnsiTheme="minorHAnsi"/>
        </w:rPr>
        <w:t>d</w:t>
      </w:r>
      <w:r w:rsidR="0020402F" w:rsidRPr="6A67F83D">
        <w:rPr>
          <w:rFonts w:asciiTheme="minorHAnsi" w:eastAsiaTheme="minorEastAsia" w:hAnsiTheme="minorHAnsi"/>
        </w:rPr>
        <w:t>.</w:t>
      </w:r>
    </w:p>
    <w:p w14:paraId="7D4C9343" w14:textId="51D0DCF0" w:rsidR="0068708C" w:rsidRDefault="23A507F6" w:rsidP="00930023">
      <w:pPr>
        <w:pStyle w:val="SAGuidelinesBody-Bulletpoints"/>
        <w:numPr>
          <w:ilvl w:val="0"/>
          <w:numId w:val="0"/>
        </w:numPr>
        <w:rPr>
          <w:rFonts w:asciiTheme="minorHAnsi" w:eastAsiaTheme="minorEastAsia" w:hAnsiTheme="minorHAnsi" w:cstheme="minorBidi"/>
          <w:u w:val="single"/>
        </w:rPr>
      </w:pPr>
      <w:r w:rsidRPr="6A67F83D">
        <w:rPr>
          <w:rFonts w:asciiTheme="minorHAnsi" w:eastAsiaTheme="minorEastAsia" w:hAnsiTheme="minorHAnsi" w:cstheme="minorBidi"/>
          <w:u w:val="single"/>
        </w:rPr>
        <w:t xml:space="preserve">Theatrical Feature Film </w:t>
      </w:r>
      <w:r w:rsidR="5F7CA654" w:rsidRPr="6A67F83D">
        <w:rPr>
          <w:rFonts w:asciiTheme="minorHAnsi" w:eastAsiaTheme="minorEastAsia" w:hAnsiTheme="minorHAnsi" w:cstheme="minorBidi"/>
          <w:u w:val="single"/>
        </w:rPr>
        <w:t xml:space="preserve">Matched </w:t>
      </w:r>
      <w:r w:rsidRPr="6A67F83D">
        <w:rPr>
          <w:rFonts w:asciiTheme="minorHAnsi" w:eastAsiaTheme="minorEastAsia" w:hAnsiTheme="minorHAnsi" w:cstheme="minorBidi"/>
          <w:u w:val="single"/>
        </w:rPr>
        <w:t>Market Co-Funding</w:t>
      </w:r>
    </w:p>
    <w:p w14:paraId="0CC18350" w14:textId="31044523" w:rsidR="00390808" w:rsidRDefault="008A31FD" w:rsidP="00930023">
      <w:pPr>
        <w:pStyle w:val="SAGuidelinesBody-Bulletpoints"/>
        <w:numPr>
          <w:ilvl w:val="0"/>
          <w:numId w:val="0"/>
        </w:numPr>
        <w:rPr>
          <w:rFonts w:asciiTheme="minorHAnsi" w:eastAsiaTheme="minorEastAsia" w:hAnsiTheme="minorHAnsi" w:cstheme="minorBidi"/>
          <w:u w:val="single"/>
        </w:rPr>
      </w:pPr>
      <w:r>
        <w:rPr>
          <w:rFonts w:asciiTheme="minorHAnsi" w:eastAsiaTheme="minorEastAsia" w:hAnsiTheme="minorHAnsi" w:cstheme="minorBidi"/>
          <w:u w:val="single"/>
        </w:rPr>
        <w:t>Applications for theatrical feature films with matched market co-funding must:</w:t>
      </w:r>
    </w:p>
    <w:p w14:paraId="4E046C8B" w14:textId="5E7EE36E" w:rsidR="0068708C" w:rsidRDefault="008A31FD"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lastRenderedPageBreak/>
        <w:t>provide</w:t>
      </w:r>
      <w:r w:rsidR="36B6D839" w:rsidRPr="6A67F83D">
        <w:rPr>
          <w:rFonts w:asciiTheme="minorHAnsi" w:eastAsiaTheme="minorEastAsia" w:hAnsiTheme="minorHAnsi" w:cstheme="minorBidi"/>
        </w:rPr>
        <w:t xml:space="preserve"> documented evidence of development funding and any terms from a third-party arms-length market entity (not related to the producer or production company)</w:t>
      </w:r>
      <w:r w:rsidR="00CF2E0B">
        <w:rPr>
          <w:rFonts w:asciiTheme="minorHAnsi" w:eastAsiaTheme="minorEastAsia" w:hAnsiTheme="minorHAnsi" w:cstheme="minorBidi"/>
        </w:rPr>
        <w:t>.</w:t>
      </w:r>
    </w:p>
    <w:p w14:paraId="05236E91" w14:textId="691DB6EC" w:rsidR="0068708C" w:rsidRDefault="36B6D839"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meet the minimum threshold of at least 50% of development costs to be provided by the third-party arms-length market entity</w:t>
      </w:r>
      <w:r w:rsidR="00CF2E0B">
        <w:rPr>
          <w:rFonts w:asciiTheme="minorHAnsi" w:eastAsiaTheme="minorEastAsia" w:hAnsiTheme="minorHAnsi" w:cstheme="minorBidi"/>
        </w:rPr>
        <w:t>.</w:t>
      </w:r>
    </w:p>
    <w:p w14:paraId="7D44C837" w14:textId="0EE1A108" w:rsidR="007A22A5" w:rsidRPr="001535A4" w:rsidRDefault="00F55D92" w:rsidP="6A67F83D">
      <w:pPr>
        <w:pStyle w:val="SAGuidelinesBody-Bulletpoints"/>
        <w:numPr>
          <w:ilvl w:val="0"/>
          <w:numId w:val="0"/>
        </w:numPr>
        <w:rPr>
          <w:rFonts w:asciiTheme="minorHAnsi" w:eastAsiaTheme="minorEastAsia" w:hAnsiTheme="minorHAnsi" w:cstheme="minorBidi"/>
        </w:rPr>
      </w:pPr>
      <w:r w:rsidRPr="001003BF">
        <w:rPr>
          <w:rFonts w:asciiTheme="minorHAnsi" w:eastAsiaTheme="minorEastAsia" w:hAnsiTheme="minorHAnsi" w:cstheme="minorBidi"/>
          <w:u w:val="single"/>
        </w:rPr>
        <w:t xml:space="preserve">Project </w:t>
      </w:r>
      <w:r w:rsidR="001003BF" w:rsidRPr="001003BF">
        <w:rPr>
          <w:rFonts w:asciiTheme="minorHAnsi" w:eastAsiaTheme="minorEastAsia" w:hAnsiTheme="minorHAnsi" w:cstheme="minorBidi"/>
          <w:u w:val="single"/>
        </w:rPr>
        <w:t>C</w:t>
      </w:r>
      <w:r w:rsidRPr="001003BF">
        <w:rPr>
          <w:rFonts w:asciiTheme="minorHAnsi" w:eastAsiaTheme="minorEastAsia" w:hAnsiTheme="minorHAnsi" w:cstheme="minorBidi"/>
          <w:u w:val="single"/>
        </w:rPr>
        <w:t>osts</w:t>
      </w:r>
      <w:r w:rsidR="00B62201">
        <w:rPr>
          <w:rFonts w:asciiTheme="minorHAnsi" w:eastAsiaTheme="minorEastAsia" w:hAnsiTheme="minorHAnsi" w:cstheme="minorBidi"/>
        </w:rPr>
        <w:t xml:space="preserve"> m</w:t>
      </w:r>
      <w:r w:rsidRPr="6A67F83D">
        <w:rPr>
          <w:rFonts w:asciiTheme="minorHAnsi" w:eastAsiaTheme="minorEastAsia" w:hAnsiTheme="minorHAnsi" w:cstheme="minorBidi"/>
        </w:rPr>
        <w:t xml:space="preserve">ust </w:t>
      </w:r>
      <w:r w:rsidR="007A22A5" w:rsidRPr="6A67F83D">
        <w:rPr>
          <w:rFonts w:asciiTheme="minorHAnsi" w:eastAsiaTheme="minorEastAsia" w:hAnsiTheme="minorHAnsi" w:cstheme="minorBidi"/>
        </w:rPr>
        <w:t>directly relate to the project and can include</w:t>
      </w:r>
      <w:r w:rsidR="00F537B9" w:rsidRPr="6A67F83D">
        <w:rPr>
          <w:rFonts w:asciiTheme="minorHAnsi" w:eastAsiaTheme="minorEastAsia" w:hAnsiTheme="minorHAnsi" w:cstheme="minorBidi"/>
        </w:rPr>
        <w:t>, where applicable</w:t>
      </w:r>
      <w:r w:rsidR="007A22A5" w:rsidRPr="6A67F83D">
        <w:rPr>
          <w:rFonts w:asciiTheme="minorHAnsi" w:eastAsiaTheme="minorEastAsia" w:hAnsiTheme="minorHAnsi" w:cstheme="minorBidi"/>
        </w:rPr>
        <w:t>:</w:t>
      </w:r>
    </w:p>
    <w:p w14:paraId="00AFCB22" w14:textId="286DC38A"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writer</w:t>
      </w:r>
      <w:r w:rsidR="00F537B9" w:rsidRPr="6A67F83D">
        <w:rPr>
          <w:rFonts w:asciiTheme="minorHAnsi" w:eastAsiaTheme="minorEastAsia" w:hAnsiTheme="minorHAnsi" w:cstheme="minorBidi"/>
        </w:rPr>
        <w:t>, director, producer</w:t>
      </w:r>
      <w:r w:rsidRPr="6A67F83D">
        <w:rPr>
          <w:rFonts w:asciiTheme="minorHAnsi" w:eastAsiaTheme="minorEastAsia" w:hAnsiTheme="minorHAnsi" w:cstheme="minorBidi"/>
        </w:rPr>
        <w:t xml:space="preserve"> fee</w:t>
      </w:r>
      <w:r w:rsidR="00F537B9" w:rsidRPr="6A67F83D">
        <w:rPr>
          <w:rFonts w:asciiTheme="minorHAnsi" w:eastAsiaTheme="minorEastAsia" w:hAnsiTheme="minorHAnsi" w:cstheme="minorBidi"/>
        </w:rPr>
        <w:t>s</w:t>
      </w:r>
    </w:p>
    <w:p w14:paraId="3C9D35AA" w14:textId="471ECDB6"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impact producer fees </w:t>
      </w:r>
    </w:p>
    <w:p w14:paraId="03C69DC1" w14:textId="4247DE98"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executive producer fees </w:t>
      </w:r>
    </w:p>
    <w:p w14:paraId="2B0522BB" w14:textId="0970A817"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consultant fees </w:t>
      </w:r>
    </w:p>
    <w:p w14:paraId="41ED3B52" w14:textId="2E583740"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community manager fees </w:t>
      </w:r>
    </w:p>
    <w:p w14:paraId="094C5384" w14:textId="3B5745B5" w:rsidR="00EF3915" w:rsidRDefault="00EF3915"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game designer fees </w:t>
      </w:r>
    </w:p>
    <w:p w14:paraId="6BFCA73D" w14:textId="0DEBFA7F" w:rsidR="001535A4" w:rsidRDefault="324D8735"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research </w:t>
      </w:r>
      <w:r w:rsidR="2688FA86" w:rsidRPr="6A67F83D">
        <w:rPr>
          <w:rFonts w:asciiTheme="minorHAnsi" w:eastAsiaTheme="minorEastAsia" w:hAnsiTheme="minorHAnsi" w:cstheme="minorBidi"/>
        </w:rPr>
        <w:t xml:space="preserve">and travel relevant to research </w:t>
      </w:r>
      <w:r w:rsidR="5226A357" w:rsidRPr="6A67F83D">
        <w:rPr>
          <w:rFonts w:asciiTheme="minorHAnsi" w:eastAsiaTheme="minorEastAsia" w:hAnsiTheme="minorHAnsi" w:cstheme="minorBidi"/>
        </w:rPr>
        <w:t>for the development of the project</w:t>
      </w:r>
    </w:p>
    <w:p w14:paraId="54A83E23" w14:textId="50D8C633" w:rsidR="00EF3915" w:rsidRDefault="67F25C3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writer room and/or workshop</w:t>
      </w:r>
      <w:r w:rsidR="00B62201">
        <w:rPr>
          <w:rFonts w:asciiTheme="minorHAnsi" w:eastAsiaTheme="minorEastAsia" w:hAnsiTheme="minorHAnsi" w:cstheme="minorBidi"/>
        </w:rPr>
        <w:t xml:space="preserve"> costs</w:t>
      </w:r>
    </w:p>
    <w:p w14:paraId="2D279879" w14:textId="31FE68CB" w:rsidR="001535A4" w:rsidRDefault="00300C08"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table read</w:t>
      </w:r>
      <w:r w:rsidR="001535A4" w:rsidRPr="6A67F83D">
        <w:rPr>
          <w:rFonts w:asciiTheme="minorHAnsi" w:eastAsiaTheme="minorEastAsia" w:hAnsiTheme="minorHAnsi" w:cstheme="minorBidi"/>
        </w:rPr>
        <w:t xml:space="preserve"> costs </w:t>
      </w:r>
    </w:p>
    <w:p w14:paraId="75A47684" w14:textId="7224BA4E" w:rsidR="001535A4" w:rsidRP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overheads </w:t>
      </w:r>
    </w:p>
    <w:p w14:paraId="223D3C9E" w14:textId="06DC72E9" w:rsidR="001535A4" w:rsidRP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audience testing and design</w:t>
      </w:r>
      <w:r w:rsidR="00B62201">
        <w:rPr>
          <w:rFonts w:asciiTheme="minorHAnsi" w:eastAsiaTheme="minorEastAsia" w:hAnsiTheme="minorHAnsi" w:cstheme="minorBidi"/>
        </w:rPr>
        <w:t xml:space="preserve"> costs</w:t>
      </w:r>
    </w:p>
    <w:p w14:paraId="71ED0463" w14:textId="2B6CDD9B" w:rsidR="0039635E" w:rsidRDefault="00B62201" w:rsidP="6A67F83D">
      <w:pPr>
        <w:pStyle w:val="SAGuidelinesBody-Bulletpoints"/>
        <w:rPr>
          <w:rFonts w:asciiTheme="minorHAnsi" w:eastAsiaTheme="minorEastAsia" w:hAnsiTheme="minorHAnsi" w:cstheme="minorBidi"/>
          <w:b/>
          <w:bCs/>
          <w:color w:val="0070C0"/>
          <w:sz w:val="22"/>
          <w:szCs w:val="22"/>
        </w:rPr>
      </w:pPr>
      <w:r>
        <w:rPr>
          <w:rFonts w:asciiTheme="minorHAnsi" w:eastAsiaTheme="minorEastAsia" w:hAnsiTheme="minorHAnsi" w:cstheme="minorBidi"/>
        </w:rPr>
        <w:t xml:space="preserve">costs for </w:t>
      </w:r>
      <w:r w:rsidR="14BD18C2" w:rsidRPr="6A67F83D">
        <w:rPr>
          <w:rFonts w:asciiTheme="minorHAnsi" w:eastAsiaTheme="minorEastAsia" w:hAnsiTheme="minorHAnsi" w:cstheme="minorBidi"/>
        </w:rPr>
        <w:t>visual documents</w:t>
      </w:r>
      <w:r w:rsidR="1BF8F30B" w:rsidRPr="6A67F83D">
        <w:rPr>
          <w:rFonts w:asciiTheme="minorHAnsi" w:eastAsiaTheme="minorEastAsia" w:hAnsiTheme="minorHAnsi" w:cstheme="minorBidi"/>
        </w:rPr>
        <w:t xml:space="preserve"> and design</w:t>
      </w:r>
      <w:r w:rsidR="14BD18C2" w:rsidRPr="6A67F83D">
        <w:rPr>
          <w:rFonts w:asciiTheme="minorHAnsi" w:eastAsiaTheme="minorEastAsia" w:hAnsiTheme="minorHAnsi" w:cstheme="minorBidi"/>
        </w:rPr>
        <w:t xml:space="preserve"> such as pitch decks, bibles, graphic design,</w:t>
      </w:r>
      <w:r w:rsidR="756B47E9" w:rsidRPr="6A67F83D">
        <w:rPr>
          <w:rFonts w:asciiTheme="minorHAnsi" w:eastAsiaTheme="minorEastAsia" w:hAnsiTheme="minorHAnsi" w:cstheme="minorBidi"/>
        </w:rPr>
        <w:t xml:space="preserve"> look books,</w:t>
      </w:r>
      <w:r w:rsidR="14BD18C2" w:rsidRPr="6A67F83D">
        <w:rPr>
          <w:rFonts w:asciiTheme="minorHAnsi" w:eastAsiaTheme="minorEastAsia" w:hAnsiTheme="minorHAnsi" w:cstheme="minorBidi"/>
        </w:rPr>
        <w:t xml:space="preserve"> director treatments, hero character design or sample animation</w:t>
      </w:r>
    </w:p>
    <w:p w14:paraId="1E5FA3A0" w14:textId="609E7C26"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legal fees</w:t>
      </w:r>
    </w:p>
    <w:p w14:paraId="3B0D9D6A" w14:textId="0A050625" w:rsidR="001535A4" w:rsidRDefault="001535A4"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option fees (extension</w:t>
      </w:r>
      <w:r w:rsidR="00AA20EB" w:rsidRPr="6A67F83D">
        <w:rPr>
          <w:rFonts w:asciiTheme="minorHAnsi" w:eastAsiaTheme="minorEastAsia" w:hAnsiTheme="minorHAnsi" w:cstheme="minorBidi"/>
        </w:rPr>
        <w:t xml:space="preserve"> only</w:t>
      </w:r>
      <w:r w:rsidRPr="6A67F83D">
        <w:rPr>
          <w:rFonts w:asciiTheme="minorHAnsi" w:eastAsiaTheme="minorEastAsia" w:hAnsiTheme="minorHAnsi" w:cstheme="minorBidi"/>
        </w:rPr>
        <w:t xml:space="preserve">) </w:t>
      </w:r>
    </w:p>
    <w:p w14:paraId="255BE671" w14:textId="618ABBE7" w:rsidR="007A22A5" w:rsidRDefault="60458D59" w:rsidP="6A67F83D">
      <w:pPr>
        <w:pStyle w:val="SAGuidelinesBody-Bulletpoints"/>
        <w:rPr>
          <w:rFonts w:asciiTheme="minorHAnsi" w:eastAsiaTheme="minorEastAsia" w:hAnsiTheme="minorHAnsi" w:cstheme="minorBidi"/>
        </w:rPr>
      </w:pPr>
      <w:proofErr w:type="spellStart"/>
      <w:r w:rsidRPr="6A67F83D">
        <w:rPr>
          <w:rFonts w:asciiTheme="minorHAnsi" w:eastAsiaTheme="minorEastAsia" w:hAnsiTheme="minorHAnsi" w:cstheme="minorBidi"/>
        </w:rPr>
        <w:t>c</w:t>
      </w:r>
      <w:r w:rsidR="67F25C34" w:rsidRPr="6A67F83D">
        <w:rPr>
          <w:rFonts w:asciiTheme="minorHAnsi" w:eastAsiaTheme="minorEastAsia" w:hAnsiTheme="minorHAnsi" w:cstheme="minorBidi"/>
        </w:rPr>
        <w:t>arer</w:t>
      </w:r>
      <w:proofErr w:type="spellEnd"/>
      <w:r w:rsidR="030227C0" w:rsidRPr="6A67F83D">
        <w:rPr>
          <w:rFonts w:asciiTheme="minorHAnsi" w:eastAsiaTheme="minorEastAsia" w:hAnsiTheme="minorHAnsi" w:cstheme="minorBidi"/>
        </w:rPr>
        <w:t xml:space="preserve"> costs</w:t>
      </w:r>
    </w:p>
    <w:p w14:paraId="52C1E7AE" w14:textId="359B0EA1" w:rsidR="007A22A5" w:rsidRDefault="38AB9332"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accessibility </w:t>
      </w:r>
      <w:r w:rsidR="02FD3AE4" w:rsidRPr="6A67F83D">
        <w:rPr>
          <w:rFonts w:asciiTheme="minorHAnsi" w:eastAsiaTheme="minorEastAsia" w:hAnsiTheme="minorHAnsi" w:cstheme="minorBidi"/>
        </w:rPr>
        <w:t xml:space="preserve">costs </w:t>
      </w:r>
    </w:p>
    <w:p w14:paraId="41D140DF" w14:textId="00EB6975" w:rsidR="00EF3915" w:rsidRDefault="00461D85" w:rsidP="004A2158">
      <w:pPr>
        <w:pStyle w:val="SAGuidelinesBody-Bulletpoints"/>
        <w:numPr>
          <w:ilvl w:val="0"/>
          <w:numId w:val="0"/>
        </w:numPr>
        <w:ind w:left="360"/>
        <w:jc w:val="both"/>
        <w:rPr>
          <w:rFonts w:asciiTheme="minorHAnsi" w:eastAsiaTheme="minorEastAsia" w:hAnsiTheme="minorHAnsi" w:cstheme="minorBidi"/>
        </w:rPr>
      </w:pPr>
      <w:r>
        <w:rPr>
          <w:rFonts w:asciiTheme="minorHAnsi" w:eastAsiaTheme="minorEastAsia" w:hAnsiTheme="minorHAnsi" w:cstheme="minorBidi"/>
        </w:rPr>
        <w:t>For</w:t>
      </w:r>
      <w:r w:rsidR="00A14C8F" w:rsidRPr="6A67F83D">
        <w:rPr>
          <w:rFonts w:asciiTheme="minorHAnsi" w:eastAsiaTheme="minorEastAsia" w:hAnsiTheme="minorHAnsi" w:cstheme="minorBidi"/>
        </w:rPr>
        <w:t xml:space="preserve"> a project that is an anticipated Official Co-Production</w:t>
      </w:r>
      <w:r w:rsidR="468E3080" w:rsidRPr="6A67F83D">
        <w:rPr>
          <w:rFonts w:asciiTheme="minorHAnsi" w:eastAsiaTheme="minorEastAsia" w:hAnsiTheme="minorHAnsi" w:cstheme="minorBidi"/>
        </w:rPr>
        <w:t>,</w:t>
      </w:r>
      <w:r w:rsidR="00A14C8F" w:rsidRPr="6A67F83D">
        <w:rPr>
          <w:rFonts w:asciiTheme="minorHAnsi" w:eastAsiaTheme="minorEastAsia" w:hAnsiTheme="minorHAnsi" w:cstheme="minorBidi"/>
        </w:rPr>
        <w:t xml:space="preserve"> only Australian elements can be paid out of any approved development funding from Screen Australia.</w:t>
      </w:r>
    </w:p>
    <w:p w14:paraId="2667A2CF" w14:textId="548CA4EA" w:rsidR="00EF3915" w:rsidRDefault="00EF3915" w:rsidP="004A2158">
      <w:pPr>
        <w:pStyle w:val="SAGuidelinesBody-Bulletpoints"/>
        <w:numPr>
          <w:ilvl w:val="0"/>
          <w:numId w:val="0"/>
        </w:numPr>
        <w:ind w:left="360"/>
        <w:jc w:val="both"/>
        <w:rPr>
          <w:rFonts w:asciiTheme="minorHAnsi" w:eastAsiaTheme="minorEastAsia" w:hAnsiTheme="minorHAnsi" w:cstheme="minorBidi"/>
        </w:rPr>
      </w:pPr>
      <w:r w:rsidRPr="6A67F83D">
        <w:rPr>
          <w:rFonts w:asciiTheme="minorHAnsi" w:eastAsiaTheme="minorEastAsia" w:hAnsiTheme="minorHAnsi" w:cstheme="minorBidi"/>
        </w:rPr>
        <w:t>Please refer to Screen Australia’s contribution guide in the program</w:t>
      </w:r>
      <w:r w:rsidR="4B5FDCCA" w:rsidRPr="6A67F83D">
        <w:rPr>
          <w:rFonts w:asciiTheme="minorHAnsi" w:eastAsiaTheme="minorEastAsia" w:hAnsiTheme="minorHAnsi" w:cstheme="minorBidi"/>
        </w:rPr>
        <w:t xml:space="preserve"> Frequently Asked Questions</w:t>
      </w:r>
      <w:r w:rsidRPr="6A67F83D">
        <w:rPr>
          <w:rFonts w:asciiTheme="minorHAnsi" w:eastAsiaTheme="minorEastAsia" w:hAnsiTheme="minorHAnsi" w:cstheme="minorBidi"/>
        </w:rPr>
        <w:t xml:space="preserve"> FAQ for </w:t>
      </w:r>
      <w:r w:rsidR="42B06E82" w:rsidRPr="6A67F83D">
        <w:rPr>
          <w:rFonts w:asciiTheme="minorHAnsi" w:eastAsiaTheme="minorEastAsia" w:hAnsiTheme="minorHAnsi" w:cstheme="minorBidi"/>
        </w:rPr>
        <w:t>eligible project costs</w:t>
      </w:r>
      <w:r w:rsidRPr="6A67F83D">
        <w:rPr>
          <w:rFonts w:asciiTheme="minorHAnsi" w:eastAsiaTheme="minorEastAsia" w:hAnsiTheme="minorHAnsi" w:cstheme="minorBidi"/>
        </w:rPr>
        <w:t>.</w:t>
      </w:r>
    </w:p>
    <w:p w14:paraId="5D1E7CEC" w14:textId="62394DCC" w:rsidR="00325735" w:rsidRDefault="00B13236" w:rsidP="004A2158">
      <w:pPr>
        <w:pStyle w:val="SAGuidelinesBody-Bulletpoints"/>
        <w:numPr>
          <w:ilvl w:val="0"/>
          <w:numId w:val="0"/>
        </w:numPr>
        <w:ind w:left="360"/>
        <w:jc w:val="both"/>
        <w:rPr>
          <w:rFonts w:asciiTheme="minorHAnsi" w:eastAsiaTheme="minorEastAsia" w:hAnsiTheme="minorHAnsi" w:cstheme="minorBidi"/>
        </w:rPr>
      </w:pPr>
      <w:r>
        <w:rPr>
          <w:rFonts w:asciiTheme="minorHAnsi" w:eastAsiaTheme="minorEastAsia" w:hAnsiTheme="minorHAnsi" w:cstheme="minorBidi"/>
        </w:rPr>
        <w:t xml:space="preserve">Section 1.2 Available Funding outlines the </w:t>
      </w:r>
      <w:r w:rsidR="00AC007C">
        <w:rPr>
          <w:rFonts w:asciiTheme="minorHAnsi" w:eastAsiaTheme="minorEastAsia" w:hAnsiTheme="minorHAnsi" w:cstheme="minorBidi"/>
        </w:rPr>
        <w:t xml:space="preserve">number of tranches and </w:t>
      </w:r>
      <w:r>
        <w:rPr>
          <w:rFonts w:asciiTheme="minorHAnsi" w:eastAsiaTheme="minorEastAsia" w:hAnsiTheme="minorHAnsi" w:cstheme="minorBidi"/>
        </w:rPr>
        <w:t>maximum amount</w:t>
      </w:r>
      <w:r w:rsidR="00AC007C">
        <w:rPr>
          <w:rFonts w:asciiTheme="minorHAnsi" w:eastAsiaTheme="minorEastAsia" w:hAnsiTheme="minorHAnsi" w:cstheme="minorBidi"/>
        </w:rPr>
        <w:t xml:space="preserve"> of funding</w:t>
      </w:r>
      <w:r>
        <w:rPr>
          <w:rFonts w:asciiTheme="minorHAnsi" w:eastAsiaTheme="minorEastAsia" w:hAnsiTheme="minorHAnsi" w:cstheme="minorBidi"/>
        </w:rPr>
        <w:t xml:space="preserve"> you can apply</w:t>
      </w:r>
      <w:r w:rsidR="00AC007C">
        <w:rPr>
          <w:rFonts w:asciiTheme="minorHAnsi" w:eastAsiaTheme="minorEastAsia" w:hAnsiTheme="minorHAnsi" w:cstheme="minorBidi"/>
        </w:rPr>
        <w:t xml:space="preserve"> for</w:t>
      </w:r>
      <w:r w:rsidR="00CE3803">
        <w:rPr>
          <w:rFonts w:asciiTheme="minorHAnsi" w:eastAsiaTheme="minorEastAsia" w:hAnsiTheme="minorHAnsi" w:cstheme="minorBidi"/>
        </w:rPr>
        <w:t>.</w:t>
      </w:r>
      <w:r w:rsidR="00AC007C">
        <w:rPr>
          <w:rFonts w:asciiTheme="minorHAnsi" w:eastAsiaTheme="minorEastAsia" w:hAnsiTheme="minorHAnsi" w:cstheme="minorBidi"/>
        </w:rPr>
        <w:t xml:space="preserve"> </w:t>
      </w:r>
      <w:r w:rsidR="00CE3803">
        <w:rPr>
          <w:rFonts w:asciiTheme="minorHAnsi" w:eastAsiaTheme="minorEastAsia" w:hAnsiTheme="minorHAnsi" w:cstheme="minorBidi"/>
        </w:rPr>
        <w:t>I</w:t>
      </w:r>
      <w:r w:rsidR="00AC007C">
        <w:rPr>
          <w:rFonts w:asciiTheme="minorHAnsi" w:eastAsiaTheme="minorEastAsia" w:hAnsiTheme="minorHAnsi" w:cstheme="minorBidi"/>
        </w:rPr>
        <w:t xml:space="preserve">t is recommended that you are strategic in the amount of funding you request </w:t>
      </w:r>
      <w:r w:rsidR="00463C70">
        <w:rPr>
          <w:rFonts w:asciiTheme="minorHAnsi" w:eastAsiaTheme="minorEastAsia" w:hAnsiTheme="minorHAnsi" w:cstheme="minorBidi"/>
        </w:rPr>
        <w:t>based on</w:t>
      </w:r>
      <w:r w:rsidR="00AC007C">
        <w:rPr>
          <w:rFonts w:asciiTheme="minorHAnsi" w:eastAsiaTheme="minorEastAsia" w:hAnsiTheme="minorHAnsi" w:cstheme="minorBidi"/>
        </w:rPr>
        <w:t xml:space="preserve"> the platform, scale of project, and development stage.  </w:t>
      </w:r>
      <w:r>
        <w:rPr>
          <w:rFonts w:asciiTheme="minorHAnsi" w:eastAsiaTheme="minorEastAsia" w:hAnsiTheme="minorHAnsi" w:cstheme="minorBidi"/>
        </w:rPr>
        <w:t xml:space="preserve"> </w:t>
      </w:r>
      <w:r w:rsidR="00325735">
        <w:rPr>
          <w:rFonts w:asciiTheme="minorHAnsi" w:eastAsiaTheme="minorEastAsia" w:hAnsiTheme="minorHAnsi" w:cstheme="minorBidi"/>
        </w:rPr>
        <w:t xml:space="preserve"> </w:t>
      </w:r>
    </w:p>
    <w:p w14:paraId="73E1E83B" w14:textId="77777777" w:rsidR="007A22A5" w:rsidRPr="00F01103" w:rsidRDefault="007A22A5" w:rsidP="6A67F83D">
      <w:pPr>
        <w:pStyle w:val="SAGuidelinesSub-heading3"/>
        <w:rPr>
          <w:rFonts w:asciiTheme="minorHAnsi" w:eastAsiaTheme="minorEastAsia" w:hAnsiTheme="minorHAnsi"/>
        </w:rPr>
      </w:pPr>
    </w:p>
    <w:p w14:paraId="3C972076" w14:textId="229F484C" w:rsidR="007A22A5" w:rsidRPr="00F01103" w:rsidRDefault="007A22A5" w:rsidP="004A2158">
      <w:pPr>
        <w:pStyle w:val="Heading3"/>
        <w:numPr>
          <w:ilvl w:val="0"/>
          <w:numId w:val="0"/>
        </w:numPr>
        <w:rPr>
          <w:rFonts w:asciiTheme="minorHAnsi" w:eastAsiaTheme="minorEastAsia" w:hAnsiTheme="minorHAnsi"/>
        </w:rPr>
      </w:pPr>
      <w:r w:rsidRPr="190F2C8F">
        <w:rPr>
          <w:rFonts w:asciiTheme="minorHAnsi" w:eastAsiaTheme="minorEastAsia" w:hAnsiTheme="minorHAnsi"/>
        </w:rPr>
        <w:t xml:space="preserve"> </w:t>
      </w:r>
      <w:bookmarkStart w:id="21" w:name="_Toc201910481"/>
      <w:r w:rsidR="00ED446E" w:rsidRPr="190F2C8F">
        <w:rPr>
          <w:rFonts w:asciiTheme="minorHAnsi" w:eastAsiaTheme="minorEastAsia" w:hAnsiTheme="minorHAnsi"/>
        </w:rPr>
        <w:t xml:space="preserve">Ineligible </w:t>
      </w:r>
      <w:r w:rsidR="00F225B3" w:rsidRPr="190F2C8F">
        <w:rPr>
          <w:rFonts w:asciiTheme="minorHAnsi" w:eastAsiaTheme="minorEastAsia" w:hAnsiTheme="minorHAnsi"/>
        </w:rPr>
        <w:t>P</w:t>
      </w:r>
      <w:r w:rsidRPr="190F2C8F">
        <w:rPr>
          <w:rFonts w:asciiTheme="minorHAnsi" w:eastAsiaTheme="minorEastAsia" w:hAnsiTheme="minorHAnsi"/>
        </w:rPr>
        <w:t>roject</w:t>
      </w:r>
      <w:r w:rsidR="00D31C6A" w:rsidRPr="190F2C8F">
        <w:rPr>
          <w:rFonts w:asciiTheme="minorHAnsi" w:eastAsiaTheme="minorEastAsia" w:hAnsiTheme="minorHAnsi"/>
        </w:rPr>
        <w:t>s</w:t>
      </w:r>
      <w:r w:rsidR="00481ABE" w:rsidRPr="190F2C8F">
        <w:rPr>
          <w:rFonts w:asciiTheme="minorHAnsi" w:eastAsiaTheme="minorEastAsia" w:hAnsiTheme="minorHAnsi"/>
        </w:rPr>
        <w:t xml:space="preserve"> </w:t>
      </w:r>
      <w:r w:rsidR="00D31C6A" w:rsidRPr="190F2C8F">
        <w:rPr>
          <w:rFonts w:asciiTheme="minorHAnsi" w:eastAsiaTheme="minorEastAsia" w:hAnsiTheme="minorHAnsi"/>
        </w:rPr>
        <w:t>and Costs</w:t>
      </w:r>
      <w:bookmarkEnd w:id="21"/>
    </w:p>
    <w:p w14:paraId="4E0577CC" w14:textId="5B0080CE" w:rsidR="007A22A5" w:rsidRPr="00F01103" w:rsidRDefault="004842F7" w:rsidP="6A67F83D">
      <w:pPr>
        <w:rPr>
          <w:rFonts w:asciiTheme="minorHAnsi" w:eastAsiaTheme="minorEastAsia" w:hAnsiTheme="minorHAnsi"/>
        </w:rPr>
      </w:pPr>
      <w:r w:rsidRPr="6A67F83D">
        <w:rPr>
          <w:rFonts w:asciiTheme="minorHAnsi" w:eastAsiaTheme="minorEastAsia" w:hAnsiTheme="minorHAnsi"/>
        </w:rPr>
        <w:t>The following p</w:t>
      </w:r>
      <w:r w:rsidR="007A22A5" w:rsidRPr="6A67F83D">
        <w:rPr>
          <w:rFonts w:asciiTheme="minorHAnsi" w:eastAsiaTheme="minorEastAsia" w:hAnsiTheme="minorHAnsi"/>
        </w:rPr>
        <w:t>rojects/</w:t>
      </w:r>
      <w:r w:rsidR="004A1D1D" w:rsidRPr="6A67F83D">
        <w:rPr>
          <w:rFonts w:asciiTheme="minorHAnsi" w:eastAsiaTheme="minorEastAsia" w:hAnsiTheme="minorHAnsi"/>
        </w:rPr>
        <w:t xml:space="preserve">costs </w:t>
      </w:r>
      <w:r w:rsidR="007A22A5" w:rsidRPr="6A67F83D">
        <w:rPr>
          <w:rFonts w:asciiTheme="minorHAnsi" w:eastAsiaTheme="minorEastAsia" w:hAnsiTheme="minorHAnsi"/>
        </w:rPr>
        <w:t xml:space="preserve">are not eligible </w:t>
      </w:r>
      <w:r w:rsidRPr="6A67F83D">
        <w:rPr>
          <w:rFonts w:asciiTheme="minorHAnsi" w:eastAsiaTheme="minorEastAsia" w:hAnsiTheme="minorHAnsi"/>
        </w:rPr>
        <w:t>for funding</w:t>
      </w:r>
      <w:r w:rsidR="007A22A5" w:rsidRPr="6A67F83D">
        <w:rPr>
          <w:rFonts w:asciiTheme="minorHAnsi" w:eastAsiaTheme="minorEastAsia" w:hAnsiTheme="minorHAnsi"/>
        </w:rPr>
        <w:t>:</w:t>
      </w:r>
    </w:p>
    <w:p w14:paraId="47C95F9D" w14:textId="7C6B58BD" w:rsidR="001644B6" w:rsidRDefault="001644B6" w:rsidP="6A67F83D">
      <w:pPr>
        <w:pStyle w:val="SAGuidelinesBody-Bulletpoints"/>
        <w:rPr>
          <w:rFonts w:asciiTheme="minorHAnsi" w:eastAsiaTheme="minorEastAsia" w:hAnsiTheme="minorHAnsi" w:cstheme="minorBidi"/>
        </w:rPr>
      </w:pPr>
      <w:bookmarkStart w:id="22" w:name="_Hlk191152701"/>
      <w:r w:rsidRPr="6A67F83D">
        <w:rPr>
          <w:rFonts w:asciiTheme="minorHAnsi" w:eastAsiaTheme="minorEastAsia" w:hAnsiTheme="minorHAnsi" w:cstheme="minorBidi"/>
        </w:rPr>
        <w:t>narrative projects whose first and primary window is no</w:t>
      </w:r>
      <w:r w:rsidR="31E8875E" w:rsidRPr="6A67F83D">
        <w:rPr>
          <w:rFonts w:asciiTheme="minorHAnsi" w:eastAsiaTheme="minorEastAsia" w:hAnsiTheme="minorHAnsi" w:cstheme="minorBidi"/>
        </w:rPr>
        <w:t>t</w:t>
      </w:r>
      <w:r w:rsidRPr="6A67F83D">
        <w:rPr>
          <w:rFonts w:asciiTheme="minorHAnsi" w:eastAsiaTheme="minorEastAsia" w:hAnsiTheme="minorHAnsi" w:cstheme="minorBidi"/>
        </w:rPr>
        <w:t xml:space="preserve"> online</w:t>
      </w:r>
      <w:r w:rsidR="5718ADB4" w:rsidRPr="6A67F83D">
        <w:rPr>
          <w:rFonts w:asciiTheme="minorHAnsi" w:eastAsiaTheme="minorEastAsia" w:hAnsiTheme="minorHAnsi" w:cstheme="minorBidi"/>
        </w:rPr>
        <w:t>/direct-to-audience</w:t>
      </w:r>
      <w:r w:rsidRPr="6A67F83D">
        <w:rPr>
          <w:rFonts w:asciiTheme="minorHAnsi" w:eastAsiaTheme="minorEastAsia" w:hAnsiTheme="minorHAnsi" w:cstheme="minorBidi"/>
        </w:rPr>
        <w:t>, television or theatrical feature film</w:t>
      </w:r>
    </w:p>
    <w:p w14:paraId="05D70EA2" w14:textId="6FAF6049" w:rsidR="003E5AF3" w:rsidRDefault="4250DE4B"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projects that have been declined twice for </w:t>
      </w:r>
      <w:r w:rsidR="61A5A50B" w:rsidRPr="6A67F83D">
        <w:rPr>
          <w:rFonts w:asciiTheme="minorHAnsi" w:eastAsiaTheme="minorEastAsia" w:hAnsiTheme="minorHAnsi" w:cstheme="minorBidi"/>
        </w:rPr>
        <w:t xml:space="preserve">the </w:t>
      </w:r>
      <w:r w:rsidRPr="6A67F83D">
        <w:rPr>
          <w:rFonts w:asciiTheme="minorHAnsi" w:eastAsiaTheme="minorEastAsia" w:hAnsiTheme="minorHAnsi" w:cstheme="minorBidi"/>
        </w:rPr>
        <w:t xml:space="preserve">Narrative Content Development </w:t>
      </w:r>
      <w:r w:rsidRPr="6A67F83D">
        <w:rPr>
          <w:rFonts w:asciiTheme="minorHAnsi" w:eastAsiaTheme="minorEastAsia" w:hAnsiTheme="minorHAnsi" w:cstheme="minorBidi"/>
        </w:rPr>
        <w:lastRenderedPageBreak/>
        <w:t xml:space="preserve">program funding or through any predecessor Screen Australia </w:t>
      </w:r>
      <w:r w:rsidR="6A47C067" w:rsidRPr="6A67F83D">
        <w:rPr>
          <w:rFonts w:asciiTheme="minorHAnsi" w:eastAsiaTheme="minorEastAsia" w:hAnsiTheme="minorHAnsi" w:cstheme="minorBidi"/>
        </w:rPr>
        <w:t>S</w:t>
      </w:r>
      <w:r w:rsidR="16A22A44" w:rsidRPr="6A67F83D">
        <w:rPr>
          <w:rFonts w:asciiTheme="minorHAnsi" w:eastAsiaTheme="minorEastAsia" w:hAnsiTheme="minorHAnsi" w:cstheme="minorBidi"/>
        </w:rPr>
        <w:t xml:space="preserve">tory </w:t>
      </w:r>
      <w:r w:rsidR="490F0344" w:rsidRPr="6A67F83D">
        <w:rPr>
          <w:rFonts w:asciiTheme="minorHAnsi" w:eastAsiaTheme="minorEastAsia" w:hAnsiTheme="minorHAnsi" w:cstheme="minorBidi"/>
        </w:rPr>
        <w:t xml:space="preserve">Development </w:t>
      </w:r>
      <w:r w:rsidR="3C65E377" w:rsidRPr="6A67F83D">
        <w:rPr>
          <w:rFonts w:asciiTheme="minorHAnsi" w:eastAsiaTheme="minorEastAsia" w:hAnsiTheme="minorHAnsi" w:cstheme="minorBidi"/>
        </w:rPr>
        <w:t>and/or O</w:t>
      </w:r>
      <w:r w:rsidR="16A22A44" w:rsidRPr="6A67F83D">
        <w:rPr>
          <w:rFonts w:asciiTheme="minorHAnsi" w:eastAsiaTheme="minorEastAsia" w:hAnsiTheme="minorHAnsi" w:cstheme="minorBidi"/>
        </w:rPr>
        <w:t xml:space="preserve">nline </w:t>
      </w:r>
      <w:r w:rsidR="626A7897" w:rsidRPr="6A67F83D">
        <w:rPr>
          <w:rFonts w:asciiTheme="minorHAnsi" w:eastAsiaTheme="minorEastAsia" w:hAnsiTheme="minorHAnsi" w:cstheme="minorBidi"/>
        </w:rPr>
        <w:t>D</w:t>
      </w:r>
      <w:r w:rsidRPr="6A67F83D">
        <w:rPr>
          <w:rFonts w:asciiTheme="minorHAnsi" w:eastAsiaTheme="minorEastAsia" w:hAnsiTheme="minorHAnsi" w:cstheme="minorBidi"/>
        </w:rPr>
        <w:t>evelopment programs</w:t>
      </w:r>
    </w:p>
    <w:p w14:paraId="1E6274AD" w14:textId="5A839AD0" w:rsidR="00A82595" w:rsidRPr="00F01103" w:rsidRDefault="00A82595"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capital works</w:t>
      </w:r>
      <w:r w:rsidR="001E35D1" w:rsidRPr="6A67F83D">
        <w:rPr>
          <w:rFonts w:asciiTheme="minorHAnsi" w:eastAsiaTheme="minorEastAsia" w:hAnsiTheme="minorHAnsi" w:cstheme="minorBidi"/>
        </w:rPr>
        <w:t xml:space="preserve"> or purchases</w:t>
      </w:r>
    </w:p>
    <w:p w14:paraId="6206D27E" w14:textId="54878B75" w:rsidR="00D76C6E" w:rsidRPr="00F01103" w:rsidRDefault="00D76C6E"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retrospective costs</w:t>
      </w:r>
    </w:p>
    <w:p w14:paraId="5162E2F5" w14:textId="6714D00F" w:rsidR="001E35D1" w:rsidRPr="00F01103" w:rsidRDefault="001E35D1"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purchase of underlying Intellectual Property</w:t>
      </w:r>
    </w:p>
    <w:p w14:paraId="76E5527B" w14:textId="17B13A90" w:rsidR="001E35D1" w:rsidRPr="00F01103" w:rsidRDefault="00463C70"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 xml:space="preserve">costs for </w:t>
      </w:r>
      <w:r w:rsidR="001E35D1" w:rsidRPr="6A67F83D">
        <w:rPr>
          <w:rFonts w:asciiTheme="minorHAnsi" w:eastAsiaTheme="minorEastAsia" w:hAnsiTheme="minorHAnsi" w:cstheme="minorBidi"/>
        </w:rPr>
        <w:t xml:space="preserve">production of the project or a short form proof of concept of the project </w:t>
      </w:r>
    </w:p>
    <w:p w14:paraId="4828DDF1" w14:textId="4B6A6FF7" w:rsidR="001E35D1" w:rsidRDefault="00463C70" w:rsidP="6A67F83D">
      <w:pPr>
        <w:pStyle w:val="SAGuidelinesBody-Bulletpoints"/>
        <w:rPr>
          <w:rFonts w:asciiTheme="minorHAnsi" w:eastAsiaTheme="minorEastAsia" w:hAnsiTheme="minorHAnsi" w:cstheme="minorBidi"/>
        </w:rPr>
      </w:pPr>
      <w:r>
        <w:rPr>
          <w:rFonts w:asciiTheme="minorHAnsi" w:eastAsiaTheme="minorEastAsia" w:hAnsiTheme="minorHAnsi" w:cstheme="minorBidi"/>
        </w:rPr>
        <w:t>costs of</w:t>
      </w:r>
      <w:r w:rsidRPr="6A67F83D">
        <w:rPr>
          <w:rFonts w:asciiTheme="minorHAnsi" w:eastAsiaTheme="minorEastAsia" w:hAnsiTheme="minorHAnsi" w:cstheme="minorBidi"/>
        </w:rPr>
        <w:t xml:space="preserve"> </w:t>
      </w:r>
      <w:proofErr w:type="spellStart"/>
      <w:r w:rsidR="67244359" w:rsidRPr="6A67F83D">
        <w:rPr>
          <w:rFonts w:asciiTheme="minorHAnsi" w:eastAsiaTheme="minorEastAsia" w:hAnsiTheme="minorHAnsi" w:cstheme="minorBidi"/>
        </w:rPr>
        <w:t>of</w:t>
      </w:r>
      <w:proofErr w:type="spellEnd"/>
      <w:r w:rsidR="67244359" w:rsidRPr="6A67F83D">
        <w:rPr>
          <w:rFonts w:asciiTheme="minorHAnsi" w:eastAsiaTheme="minorEastAsia" w:hAnsiTheme="minorHAnsi" w:cstheme="minorBidi"/>
        </w:rPr>
        <w:t xml:space="preserve"> non-Australian elements, with the exception of script editors</w:t>
      </w:r>
      <w:r w:rsidR="68C0C88F" w:rsidRPr="6A67F83D">
        <w:rPr>
          <w:rFonts w:asciiTheme="minorHAnsi" w:eastAsiaTheme="minorEastAsia" w:hAnsiTheme="minorHAnsi" w:cstheme="minorBidi"/>
        </w:rPr>
        <w:t xml:space="preserve">, </w:t>
      </w:r>
      <w:r w:rsidR="67244359" w:rsidRPr="6A67F83D">
        <w:rPr>
          <w:rFonts w:asciiTheme="minorHAnsi" w:eastAsiaTheme="minorEastAsia" w:hAnsiTheme="minorHAnsi" w:cstheme="minorBidi"/>
        </w:rPr>
        <w:t>consultants</w:t>
      </w:r>
      <w:r w:rsidR="722AE14A" w:rsidRPr="6A67F83D">
        <w:rPr>
          <w:rFonts w:asciiTheme="minorHAnsi" w:eastAsiaTheme="minorEastAsia" w:hAnsiTheme="minorHAnsi" w:cstheme="minorBidi"/>
        </w:rPr>
        <w:t xml:space="preserve">, </w:t>
      </w:r>
      <w:r w:rsidR="2ADC9AAC" w:rsidRPr="6A67F83D">
        <w:rPr>
          <w:rFonts w:asciiTheme="minorHAnsi" w:eastAsiaTheme="minorEastAsia" w:hAnsiTheme="minorHAnsi" w:cstheme="minorBidi"/>
        </w:rPr>
        <w:t>mentors</w:t>
      </w:r>
      <w:r w:rsidR="4CBACF39" w:rsidRPr="6A67F83D">
        <w:rPr>
          <w:rFonts w:asciiTheme="minorHAnsi" w:eastAsiaTheme="minorEastAsia" w:hAnsiTheme="minorHAnsi" w:cstheme="minorBidi"/>
        </w:rPr>
        <w:t xml:space="preserve">, and </w:t>
      </w:r>
      <w:r w:rsidR="2ADC9AAC" w:rsidRPr="6A67F83D">
        <w:rPr>
          <w:rFonts w:asciiTheme="minorHAnsi" w:eastAsiaTheme="minorEastAsia" w:hAnsiTheme="minorHAnsi" w:cstheme="minorBidi"/>
        </w:rPr>
        <w:t>executive producers</w:t>
      </w:r>
    </w:p>
    <w:p w14:paraId="13029343" w14:textId="4D562867" w:rsidR="001E35D1" w:rsidRDefault="2839AD7A"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f</w:t>
      </w:r>
      <w:r w:rsidR="224777DD" w:rsidRPr="6A67F83D">
        <w:rPr>
          <w:rFonts w:asciiTheme="minorHAnsi" w:eastAsiaTheme="minorEastAsia" w:hAnsiTheme="minorHAnsi" w:cstheme="minorBidi"/>
        </w:rPr>
        <w:t xml:space="preserve">or anticipated Official Co-Productions non-Australian executive producer fees </w:t>
      </w:r>
    </w:p>
    <w:p w14:paraId="525EBB0A" w14:textId="5E97AC13" w:rsidR="007F0B82" w:rsidRPr="007F0B82" w:rsidRDefault="3273E6F5"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‘u</w:t>
      </w:r>
      <w:r w:rsidR="6A600A71" w:rsidRPr="6A67F83D">
        <w:rPr>
          <w:rFonts w:asciiTheme="minorHAnsi" w:eastAsiaTheme="minorEastAsia" w:hAnsiTheme="minorHAnsi" w:cstheme="minorBidi"/>
        </w:rPr>
        <w:t>nofficial</w:t>
      </w:r>
      <w:r w:rsidR="5E246B81" w:rsidRPr="6A67F83D">
        <w:rPr>
          <w:rFonts w:asciiTheme="minorHAnsi" w:eastAsiaTheme="minorEastAsia" w:hAnsiTheme="minorHAnsi" w:cstheme="minorBidi"/>
        </w:rPr>
        <w:t>’</w:t>
      </w:r>
      <w:r w:rsidR="6A600A71" w:rsidRPr="6A67F83D">
        <w:rPr>
          <w:rFonts w:asciiTheme="minorHAnsi" w:eastAsiaTheme="minorEastAsia" w:hAnsiTheme="minorHAnsi" w:cstheme="minorBidi"/>
        </w:rPr>
        <w:t xml:space="preserve"> Co-Production</w:t>
      </w:r>
      <w:r w:rsidR="684D95D2" w:rsidRPr="6A67F83D">
        <w:rPr>
          <w:rFonts w:asciiTheme="minorHAnsi" w:eastAsiaTheme="minorEastAsia" w:hAnsiTheme="minorHAnsi" w:cstheme="minorBidi"/>
        </w:rPr>
        <w:t xml:space="preserve"> project</w:t>
      </w:r>
      <w:r w:rsidR="6A600A71" w:rsidRPr="6A67F83D">
        <w:rPr>
          <w:rFonts w:asciiTheme="minorHAnsi" w:eastAsiaTheme="minorEastAsia" w:hAnsiTheme="minorHAnsi" w:cstheme="minorBidi"/>
        </w:rPr>
        <w:t xml:space="preserve">s with international co-producers or rights-holders of the proposed development materials (i.e. not intended to be made under an existing </w:t>
      </w:r>
      <w:r w:rsidR="28BFB0A0" w:rsidRPr="6A67F83D">
        <w:rPr>
          <w:rFonts w:asciiTheme="minorHAnsi" w:eastAsiaTheme="minorEastAsia" w:hAnsiTheme="minorHAnsi" w:cstheme="minorBidi"/>
        </w:rPr>
        <w:t>Treaty o</w:t>
      </w:r>
      <w:r w:rsidR="59A506CF" w:rsidRPr="6A67F83D">
        <w:rPr>
          <w:rFonts w:asciiTheme="minorHAnsi" w:eastAsiaTheme="minorEastAsia" w:hAnsiTheme="minorHAnsi" w:cstheme="minorBidi"/>
        </w:rPr>
        <w:t>r</w:t>
      </w:r>
      <w:r w:rsidR="28BFB0A0" w:rsidRPr="6A67F83D">
        <w:rPr>
          <w:rFonts w:asciiTheme="minorHAnsi" w:eastAsiaTheme="minorEastAsia" w:hAnsiTheme="minorHAnsi" w:cstheme="minorBidi"/>
        </w:rPr>
        <w:t xml:space="preserve"> Memorandum of Understanding </w:t>
      </w:r>
      <w:r w:rsidR="6A600A71" w:rsidRPr="6A67F83D">
        <w:rPr>
          <w:rFonts w:asciiTheme="minorHAnsi" w:eastAsiaTheme="minorEastAsia" w:hAnsiTheme="minorHAnsi" w:cstheme="minorBidi"/>
        </w:rPr>
        <w:t xml:space="preserve">arrangement </w:t>
      </w:r>
      <w:r w:rsidR="2AEA5863" w:rsidRPr="6A67F83D">
        <w:rPr>
          <w:rFonts w:asciiTheme="minorHAnsi" w:eastAsiaTheme="minorEastAsia" w:hAnsiTheme="minorHAnsi" w:cstheme="minorBidi"/>
        </w:rPr>
        <w:t xml:space="preserve">between </w:t>
      </w:r>
      <w:r w:rsidR="6A600A71" w:rsidRPr="6A67F83D">
        <w:rPr>
          <w:rFonts w:asciiTheme="minorHAnsi" w:eastAsiaTheme="minorEastAsia" w:hAnsiTheme="minorHAnsi" w:cstheme="minorBidi"/>
        </w:rPr>
        <w:t xml:space="preserve">Australia and another country) </w:t>
      </w:r>
    </w:p>
    <w:p w14:paraId="2F1C78E8" w14:textId="5B797A8F" w:rsidR="7821178E" w:rsidRDefault="7821178E" w:rsidP="7232D8CF">
      <w:pPr>
        <w:pStyle w:val="SAGuidelinesBody-Bulletpoints"/>
        <w:rPr>
          <w:rFonts w:ascii="Calibri" w:eastAsia="Calibri" w:hAnsi="Calibri" w:cs="Calibri"/>
          <w:color w:val="000000" w:themeColor="text1"/>
        </w:rPr>
      </w:pPr>
      <w:r w:rsidRPr="7232D8CF">
        <w:rPr>
          <w:rFonts w:ascii="Calibri" w:eastAsia="Calibri" w:hAnsi="Calibri" w:cs="Calibri"/>
          <w:color w:val="000000" w:themeColor="text1"/>
          <w:lang w:val="en-AU"/>
        </w:rPr>
        <w:t>non-narrative projects, such as documentary, factual, sporting or entertainment (</w:t>
      </w:r>
      <w:proofErr w:type="gramStart"/>
      <w:r w:rsidRPr="7232D8CF">
        <w:rPr>
          <w:rFonts w:ascii="Calibri" w:eastAsia="Calibri" w:hAnsi="Calibri" w:cs="Calibri"/>
          <w:color w:val="000000" w:themeColor="text1"/>
          <w:lang w:val="en-AU"/>
        </w:rPr>
        <w:t>i.e.</w:t>
      </w:r>
      <w:proofErr w:type="gramEnd"/>
      <w:r w:rsidRPr="7232D8CF">
        <w:rPr>
          <w:rFonts w:ascii="Calibri" w:eastAsia="Calibri" w:hAnsi="Calibri" w:cs="Calibri"/>
          <w:color w:val="000000" w:themeColor="text1"/>
          <w:lang w:val="en-AU"/>
        </w:rPr>
        <w:t xml:space="preserve"> panel shows and variety shows) </w:t>
      </w:r>
    </w:p>
    <w:p w14:paraId="7420593A" w14:textId="7AD54C9B" w:rsidR="7232D8CF" w:rsidRPr="00B63301" w:rsidRDefault="7821178E" w:rsidP="00B27111">
      <w:pPr>
        <w:pStyle w:val="SAGuidelinesBody-Bulletpoints"/>
        <w:numPr>
          <w:ilvl w:val="0"/>
          <w:numId w:val="0"/>
        </w:numPr>
        <w:ind w:left="360"/>
        <w:rPr>
          <w:rFonts w:asciiTheme="minorHAnsi" w:eastAsiaTheme="minorEastAsia" w:hAnsiTheme="minorHAnsi" w:cstheme="minorBidi"/>
        </w:rPr>
      </w:pPr>
      <w:r w:rsidRPr="7232D8CF">
        <w:rPr>
          <w:rFonts w:ascii="Calibri" w:eastAsia="Calibri" w:hAnsi="Calibri" w:cs="Calibri"/>
          <w:color w:val="000000" w:themeColor="text1"/>
          <w:lang w:val="en-AU"/>
        </w:rPr>
        <w:t>non-narrative projects created for VR/AR/XR platforms (see</w:t>
      </w:r>
      <w:r w:rsidR="002F0C3B">
        <w:rPr>
          <w:rFonts w:ascii="Calibri" w:eastAsia="Calibri" w:hAnsi="Calibri" w:cs="Calibri"/>
          <w:color w:val="000000" w:themeColor="text1"/>
          <w:lang w:val="en-AU"/>
        </w:rPr>
        <w:t xml:space="preserve"> Screen Australia</w:t>
      </w:r>
      <w:r w:rsidR="00EA2D4C">
        <w:rPr>
          <w:rFonts w:ascii="Calibri" w:eastAsia="Calibri" w:hAnsi="Calibri" w:cs="Calibri"/>
          <w:color w:val="000000" w:themeColor="text1"/>
          <w:lang w:val="en-AU"/>
        </w:rPr>
        <w:t xml:space="preserve">’s  </w:t>
      </w:r>
      <w:hyperlink r:id="rId21" w:history="1">
        <w:r w:rsidRPr="004A2158">
          <w:rPr>
            <w:rStyle w:val="Hyperlink"/>
            <w:rFonts w:ascii="Calibri" w:eastAsia="Calibri" w:hAnsi="Calibri" w:cs="Calibri"/>
            <w:lang w:val="en-AU"/>
          </w:rPr>
          <w:t>Documentary</w:t>
        </w:r>
        <w:r w:rsidR="00EA2D4C" w:rsidRPr="004A2158">
          <w:rPr>
            <w:rStyle w:val="Hyperlink"/>
            <w:rFonts w:ascii="Calibri" w:eastAsia="Calibri" w:hAnsi="Calibri" w:cs="Calibri"/>
            <w:lang w:val="en-AU"/>
          </w:rPr>
          <w:t xml:space="preserve"> </w:t>
        </w:r>
      </w:hyperlink>
      <w:r w:rsidR="00EA2D4C">
        <w:rPr>
          <w:rFonts w:ascii="Calibri" w:eastAsia="Calibri" w:hAnsi="Calibri" w:cs="Calibri"/>
          <w:color w:val="000000" w:themeColor="text1"/>
          <w:lang w:val="en-AU"/>
        </w:rPr>
        <w:t>programs</w:t>
      </w:r>
      <w:r w:rsidRPr="7232D8CF">
        <w:rPr>
          <w:rFonts w:ascii="Calibri" w:eastAsia="Calibri" w:hAnsi="Calibri" w:cs="Calibri"/>
          <w:color w:val="000000" w:themeColor="text1"/>
          <w:lang w:val="en-AU"/>
        </w:rPr>
        <w:t>)</w:t>
      </w:r>
    </w:p>
    <w:p w14:paraId="690955D7" w14:textId="5309F457" w:rsidR="00AA20EB" w:rsidRPr="00F01103" w:rsidRDefault="37DC1BE5"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rPr>
        <w:t xml:space="preserve">projects that </w:t>
      </w:r>
      <w:r w:rsidR="7419323A" w:rsidRPr="6A67F83D">
        <w:rPr>
          <w:rFonts w:asciiTheme="minorHAnsi" w:eastAsiaTheme="minorEastAsia" w:hAnsiTheme="minorHAnsi" w:cstheme="minorBidi"/>
        </w:rPr>
        <w:t xml:space="preserve">are currently or </w:t>
      </w:r>
      <w:r w:rsidR="732FA262" w:rsidRPr="6A67F83D">
        <w:rPr>
          <w:rFonts w:asciiTheme="minorHAnsi" w:eastAsiaTheme="minorEastAsia" w:hAnsiTheme="minorHAnsi" w:cstheme="minorBidi"/>
        </w:rPr>
        <w:t xml:space="preserve">have </w:t>
      </w:r>
      <w:r w:rsidRPr="6A67F83D">
        <w:rPr>
          <w:rFonts w:asciiTheme="minorHAnsi" w:eastAsiaTheme="minorEastAsia" w:hAnsiTheme="minorHAnsi" w:cstheme="minorBidi"/>
        </w:rPr>
        <w:t>previously been in receipt</w:t>
      </w:r>
      <w:r w:rsidR="32D08CD2" w:rsidRPr="6A67F83D">
        <w:rPr>
          <w:rFonts w:asciiTheme="minorHAnsi" w:eastAsiaTheme="minorEastAsia" w:hAnsiTheme="minorHAnsi" w:cstheme="minorBidi"/>
        </w:rPr>
        <w:t xml:space="preserve"> of funds from</w:t>
      </w:r>
      <w:r w:rsidRPr="6A67F83D">
        <w:rPr>
          <w:rFonts w:asciiTheme="minorHAnsi" w:eastAsiaTheme="minorEastAsia" w:hAnsiTheme="minorHAnsi" w:cstheme="minorBidi"/>
        </w:rPr>
        <w:t xml:space="preserve"> or under agreement for development with a commission</w:t>
      </w:r>
      <w:r w:rsidR="28711691" w:rsidRPr="6A67F83D">
        <w:rPr>
          <w:rFonts w:asciiTheme="minorHAnsi" w:eastAsiaTheme="minorEastAsia" w:hAnsiTheme="minorHAnsi" w:cstheme="minorBidi"/>
        </w:rPr>
        <w:t>ing platform (e.g. a broadcaster or streamer)</w:t>
      </w:r>
      <w:r w:rsidRPr="6A67F83D">
        <w:rPr>
          <w:rFonts w:asciiTheme="minorHAnsi" w:eastAsiaTheme="minorEastAsia" w:hAnsiTheme="minorHAnsi" w:cstheme="minorBidi"/>
        </w:rPr>
        <w:t xml:space="preserve"> </w:t>
      </w:r>
    </w:p>
    <w:p w14:paraId="4DD964E1" w14:textId="01A5894E" w:rsidR="001E35D1" w:rsidRPr="00F01103" w:rsidRDefault="565977A5" w:rsidP="7232D8CF">
      <w:pPr>
        <w:pStyle w:val="SAGuidelinesBody-Bulletpoints"/>
      </w:pPr>
      <w:r w:rsidRPr="7232D8CF">
        <w:rPr>
          <w:rFonts w:ascii="Calibri" w:eastAsia="Calibri" w:hAnsi="Calibri" w:cs="Calibri"/>
          <w:color w:val="000000" w:themeColor="text1"/>
          <w:lang w:val="en-AU"/>
        </w:rPr>
        <w:t xml:space="preserve">educational and training programs and projects </w:t>
      </w:r>
      <w:r w:rsidRPr="7232D8CF">
        <w:t xml:space="preserve"> </w:t>
      </w:r>
    </w:p>
    <w:bookmarkEnd w:id="22"/>
    <w:p w14:paraId="76254BE1" w14:textId="19E1F264" w:rsidR="00FC6900" w:rsidRPr="00F01103" w:rsidRDefault="00FC6900" w:rsidP="6A67F83D">
      <w:pPr>
        <w:pStyle w:val="SAGuidelinesSub-heading3"/>
        <w:rPr>
          <w:rFonts w:asciiTheme="minorHAnsi" w:eastAsiaTheme="minorEastAsia" w:hAnsiTheme="minorHAnsi"/>
        </w:rPr>
      </w:pPr>
    </w:p>
    <w:p w14:paraId="3687C258" w14:textId="352E1037" w:rsidR="007A22A5" w:rsidRPr="00F01103" w:rsidRDefault="008069C8" w:rsidP="6A67F83D">
      <w:pPr>
        <w:pStyle w:val="Heading1"/>
        <w:rPr>
          <w:rFonts w:asciiTheme="minorHAnsi" w:eastAsiaTheme="minorEastAsia" w:hAnsiTheme="minorHAnsi"/>
        </w:rPr>
      </w:pPr>
      <w:bookmarkStart w:id="23" w:name="_Toc201910482"/>
      <w:r w:rsidRPr="190F2C8F">
        <w:rPr>
          <w:rFonts w:asciiTheme="minorHAnsi" w:eastAsiaTheme="minorEastAsia" w:hAnsiTheme="minorHAnsi"/>
        </w:rPr>
        <w:t>Application Process</w:t>
      </w:r>
      <w:bookmarkEnd w:id="23"/>
    </w:p>
    <w:p w14:paraId="4BB5FDA9" w14:textId="034BFB12" w:rsidR="7232D8CF" w:rsidRDefault="622B2DCC" w:rsidP="000C3CAD">
      <w:pPr>
        <w:spacing w:after="240"/>
        <w:rPr>
          <w:rFonts w:asciiTheme="minorHAnsi" w:eastAsiaTheme="minorEastAsia" w:hAnsiTheme="minorHAnsi"/>
        </w:rPr>
      </w:pPr>
      <w:r w:rsidRPr="7232D8CF">
        <w:rPr>
          <w:rFonts w:ascii="Calibri" w:eastAsia="Calibri" w:hAnsi="Calibri" w:cs="Calibri"/>
          <w:color w:val="000000" w:themeColor="text1"/>
        </w:rPr>
        <w:t xml:space="preserve">Before applying, applicants must read and understand these guidelines, Screen Australia’s </w:t>
      </w:r>
      <w:hyperlink r:id="rId22" w:history="1">
        <w:r w:rsidRPr="7232D8CF">
          <w:rPr>
            <w:rStyle w:val="Hyperlink"/>
            <w:rFonts w:ascii="Calibri" w:eastAsia="Calibri" w:hAnsi="Calibri" w:cs="Calibri"/>
          </w:rPr>
          <w:t>Terms of Trade</w:t>
        </w:r>
      </w:hyperlink>
      <w:r w:rsidRPr="7232D8CF">
        <w:rPr>
          <w:rFonts w:ascii="Calibri" w:eastAsia="Calibri" w:hAnsi="Calibri" w:cs="Calibri"/>
          <w:color w:val="000000" w:themeColor="text1"/>
        </w:rPr>
        <w:t xml:space="preserve">, </w:t>
      </w:r>
      <w:hyperlink r:id="rId23" w:history="1">
        <w:r w:rsidRPr="7232D8CF">
          <w:rPr>
            <w:rStyle w:val="Hyperlink"/>
            <w:rFonts w:ascii="Calibri" w:eastAsia="Calibri" w:hAnsi="Calibri" w:cs="Calibri"/>
          </w:rPr>
          <w:t>Information for Applicants</w:t>
        </w:r>
      </w:hyperlink>
      <w:r w:rsidRPr="7232D8CF">
        <w:rPr>
          <w:rFonts w:ascii="Calibri" w:eastAsia="Calibri" w:hAnsi="Calibri" w:cs="Calibri"/>
          <w:color w:val="000000" w:themeColor="text1"/>
        </w:rPr>
        <w:t xml:space="preserve">, </w:t>
      </w:r>
      <w:hyperlink r:id="rId24" w:history="1">
        <w:r w:rsidRPr="7232D8CF">
          <w:rPr>
            <w:rStyle w:val="Hyperlink"/>
            <w:rFonts w:ascii="Calibri" w:eastAsia="Calibri" w:hAnsi="Calibri" w:cs="Calibri"/>
          </w:rPr>
          <w:t>Information for Recipients</w:t>
        </w:r>
      </w:hyperlink>
      <w:r w:rsidRPr="7232D8CF">
        <w:rPr>
          <w:rFonts w:ascii="Calibri" w:eastAsia="Calibri" w:hAnsi="Calibri" w:cs="Calibri"/>
          <w:color w:val="000000" w:themeColor="text1"/>
        </w:rPr>
        <w:t xml:space="preserve">, and preview the application form on </w:t>
      </w:r>
      <w:proofErr w:type="spellStart"/>
      <w:r w:rsidRPr="7232D8CF">
        <w:rPr>
          <w:rFonts w:ascii="Calibri" w:eastAsia="Calibri" w:hAnsi="Calibri" w:cs="Calibri"/>
          <w:color w:val="000000" w:themeColor="text1"/>
        </w:rPr>
        <w:t>SmartyGrants</w:t>
      </w:r>
      <w:proofErr w:type="spellEnd"/>
      <w:r w:rsidRPr="7232D8CF">
        <w:rPr>
          <w:rFonts w:ascii="Calibri" w:eastAsia="Calibri" w:hAnsi="Calibri" w:cs="Calibri"/>
          <w:color w:val="000000" w:themeColor="text1"/>
        </w:rPr>
        <w:t>.</w:t>
      </w:r>
    </w:p>
    <w:p w14:paraId="4A6EF348" w14:textId="77777777" w:rsidR="0037392A" w:rsidRPr="00F01103" w:rsidRDefault="0037392A" w:rsidP="6A67F83D">
      <w:pPr>
        <w:rPr>
          <w:rFonts w:asciiTheme="minorHAnsi" w:eastAsiaTheme="minorEastAsia" w:hAnsiTheme="minorHAnsi"/>
        </w:rPr>
      </w:pPr>
    </w:p>
    <w:p w14:paraId="378154D6" w14:textId="61D58233" w:rsidR="007A22A5" w:rsidRPr="00F01103" w:rsidRDefault="008069C8" w:rsidP="6A67F83D">
      <w:pPr>
        <w:pStyle w:val="Heading2"/>
        <w:rPr>
          <w:rFonts w:asciiTheme="minorHAnsi" w:eastAsiaTheme="minorEastAsia" w:hAnsiTheme="minorHAnsi"/>
        </w:rPr>
      </w:pPr>
      <w:bookmarkStart w:id="24" w:name="_Toc201910483"/>
      <w:r w:rsidRPr="190F2C8F">
        <w:rPr>
          <w:rFonts w:asciiTheme="minorHAnsi" w:eastAsiaTheme="minorEastAsia" w:hAnsiTheme="minorHAnsi"/>
        </w:rPr>
        <w:t xml:space="preserve">How to </w:t>
      </w:r>
      <w:r w:rsidR="00B31289" w:rsidRPr="190F2C8F">
        <w:rPr>
          <w:rFonts w:asciiTheme="minorHAnsi" w:eastAsiaTheme="minorEastAsia" w:hAnsiTheme="minorHAnsi"/>
        </w:rPr>
        <w:t>A</w:t>
      </w:r>
      <w:r w:rsidRPr="190F2C8F">
        <w:rPr>
          <w:rFonts w:asciiTheme="minorHAnsi" w:eastAsiaTheme="minorEastAsia" w:hAnsiTheme="minorHAnsi"/>
        </w:rPr>
        <w:t>pply</w:t>
      </w:r>
      <w:bookmarkEnd w:id="24"/>
    </w:p>
    <w:p w14:paraId="36891506" w14:textId="7DCD8456" w:rsidR="004D208A" w:rsidRPr="00F01103" w:rsidRDefault="49B8C142" w:rsidP="000C3CAD">
      <w:pPr>
        <w:pStyle w:val="SAGuidelinesBody-Bulletpoints"/>
        <w:numPr>
          <w:ilvl w:val="0"/>
          <w:numId w:val="0"/>
        </w:numPr>
        <w:rPr>
          <w:rFonts w:asciiTheme="minorHAnsi" w:eastAsiaTheme="minorEastAsia" w:hAnsiTheme="minorHAnsi" w:cstheme="minorBidi"/>
        </w:rPr>
      </w:pPr>
      <w:r w:rsidRPr="6A67F83D">
        <w:rPr>
          <w:rFonts w:asciiTheme="minorHAnsi" w:eastAsiaTheme="minorEastAsia" w:hAnsiTheme="minorHAnsi" w:cstheme="minorBidi"/>
          <w:spacing w:val="-3"/>
        </w:rPr>
        <w:t xml:space="preserve">Applications can be made at any time </w:t>
      </w:r>
      <w:r w:rsidR="6A6D866F" w:rsidRPr="6A67F83D">
        <w:rPr>
          <w:rFonts w:asciiTheme="minorHAnsi" w:eastAsiaTheme="minorEastAsia" w:hAnsiTheme="minorHAnsi" w:cstheme="minorBidi"/>
        </w:rPr>
        <w:t xml:space="preserve">through Screen Australia’s </w:t>
      </w:r>
      <w:hyperlink r:id="rId25" w:history="1">
        <w:r w:rsidR="6A6D866F" w:rsidRPr="6A67F83D">
          <w:rPr>
            <w:rStyle w:val="Hyperlink"/>
            <w:rFonts w:asciiTheme="minorHAnsi" w:eastAsiaTheme="minorEastAsia" w:hAnsiTheme="minorHAnsi" w:cstheme="minorBidi"/>
          </w:rPr>
          <w:t>Application Portal</w:t>
        </w:r>
      </w:hyperlink>
      <w:r w:rsidR="6A6D866F" w:rsidRPr="6A67F83D">
        <w:rPr>
          <w:rFonts w:asciiTheme="minorHAnsi" w:eastAsiaTheme="minorEastAsia" w:hAnsiTheme="minorHAnsi" w:cstheme="minorBidi"/>
        </w:rPr>
        <w:t xml:space="preserve"> on </w:t>
      </w:r>
      <w:proofErr w:type="spellStart"/>
      <w:r w:rsidR="6A6D866F" w:rsidRPr="6A67F83D">
        <w:rPr>
          <w:rFonts w:asciiTheme="minorHAnsi" w:eastAsiaTheme="minorEastAsia" w:hAnsiTheme="minorHAnsi" w:cstheme="minorBidi"/>
        </w:rPr>
        <w:t>SmartyGrants</w:t>
      </w:r>
      <w:proofErr w:type="spellEnd"/>
      <w:r w:rsidR="6A6D866F" w:rsidRPr="6A67F83D">
        <w:rPr>
          <w:rFonts w:asciiTheme="minorHAnsi" w:eastAsiaTheme="minorEastAsia" w:hAnsiTheme="minorHAnsi" w:cstheme="minorBidi"/>
        </w:rPr>
        <w:t>.</w:t>
      </w:r>
      <w:r w:rsidR="3A4CE9BD" w:rsidRPr="6A67F83D">
        <w:rPr>
          <w:rFonts w:asciiTheme="minorHAnsi" w:eastAsiaTheme="minorEastAsia" w:hAnsiTheme="minorHAnsi" w:cstheme="minorBidi"/>
        </w:rPr>
        <w:t xml:space="preserve"> </w:t>
      </w:r>
    </w:p>
    <w:p w14:paraId="44E091F8" w14:textId="77777777" w:rsidR="007A22A5" w:rsidRPr="00F01103" w:rsidRDefault="007A22A5" w:rsidP="6A67F83D">
      <w:pPr>
        <w:rPr>
          <w:rFonts w:asciiTheme="minorHAnsi" w:eastAsiaTheme="minorEastAsia" w:hAnsiTheme="minorHAnsi"/>
        </w:rPr>
      </w:pPr>
    </w:p>
    <w:p w14:paraId="09B13D45" w14:textId="31A68575" w:rsidR="004209C1" w:rsidRPr="00F01103" w:rsidRDefault="004209C1" w:rsidP="6A67F83D">
      <w:pPr>
        <w:pStyle w:val="Heading2"/>
        <w:rPr>
          <w:rFonts w:asciiTheme="minorHAnsi" w:eastAsiaTheme="minorEastAsia" w:hAnsiTheme="minorHAnsi"/>
        </w:rPr>
      </w:pPr>
      <w:bookmarkStart w:id="25" w:name="_Toc201910484"/>
      <w:r w:rsidRPr="7232D8CF">
        <w:rPr>
          <w:rFonts w:asciiTheme="minorHAnsi" w:eastAsiaTheme="minorEastAsia" w:hAnsiTheme="minorHAnsi"/>
        </w:rPr>
        <w:t>Application Form</w:t>
      </w:r>
      <w:bookmarkEnd w:id="25"/>
    </w:p>
    <w:p w14:paraId="5A9B34EF" w14:textId="023F5819" w:rsidR="02C4C148" w:rsidRDefault="45A2DE92" w:rsidP="7232D8CF">
      <w:pPr>
        <w:pStyle w:val="SAGuidelinesBody-Bulletpoints"/>
        <w:numPr>
          <w:ilvl w:val="0"/>
          <w:numId w:val="0"/>
        </w:numPr>
        <w:rPr>
          <w:rFonts w:ascii="Calibri" w:eastAsia="Calibri" w:hAnsi="Calibri" w:cs="Calibri"/>
          <w:color w:val="000000" w:themeColor="text1"/>
        </w:rPr>
      </w:pPr>
      <w:r w:rsidRPr="7232D8CF">
        <w:rPr>
          <w:rFonts w:ascii="Calibri" w:eastAsia="Calibri" w:hAnsi="Calibri" w:cs="Calibri"/>
          <w:color w:val="000000" w:themeColor="text1"/>
          <w:lang w:val="en-AU"/>
        </w:rPr>
        <w:t>Through the application form, applicants must:</w:t>
      </w:r>
    </w:p>
    <w:p w14:paraId="1BCA3B5F" w14:textId="45F0510A" w:rsidR="02C4C148" w:rsidRDefault="45A2DE92" w:rsidP="7232D8CF">
      <w:pPr>
        <w:pStyle w:val="SAGuidelinesBody-Bulletpoints"/>
        <w:rPr>
          <w:rFonts w:ascii="Calibri" w:eastAsia="Calibri" w:hAnsi="Calibri" w:cs="Calibri"/>
          <w:color w:val="000000" w:themeColor="text1"/>
        </w:rPr>
      </w:pPr>
      <w:r w:rsidRPr="7232D8CF">
        <w:rPr>
          <w:rFonts w:ascii="Calibri" w:eastAsia="Calibri" w:hAnsi="Calibri" w:cs="Calibri"/>
          <w:color w:val="000000" w:themeColor="text1"/>
          <w:lang w:val="en-AU"/>
        </w:rPr>
        <w:t>provide all the information requested and answer the application questions;</w:t>
      </w:r>
    </w:p>
    <w:p w14:paraId="556F3A36" w14:textId="2DA702BA" w:rsidR="02C4C148" w:rsidRDefault="45A2DE92" w:rsidP="7232D8CF">
      <w:pPr>
        <w:pStyle w:val="SAGuidelinesBody-Bulletpoints"/>
        <w:rPr>
          <w:rFonts w:ascii="Calibri" w:eastAsia="Calibri" w:hAnsi="Calibri" w:cs="Calibri"/>
          <w:color w:val="000000" w:themeColor="text1"/>
        </w:rPr>
      </w:pPr>
      <w:r w:rsidRPr="7232D8CF">
        <w:rPr>
          <w:rFonts w:ascii="Calibri" w:eastAsia="Calibri" w:hAnsi="Calibri" w:cs="Calibri"/>
          <w:color w:val="000000" w:themeColor="text1"/>
          <w:lang w:val="en-AU"/>
        </w:rPr>
        <w:t>meet, where required, all eligibility criteria; and,</w:t>
      </w:r>
    </w:p>
    <w:p w14:paraId="2E2517B4" w14:textId="00259719" w:rsidR="02C4C148" w:rsidRDefault="45A2DE92" w:rsidP="7232D8CF">
      <w:pPr>
        <w:pStyle w:val="SAGuidelinesBody-Bulletpoints"/>
        <w:rPr>
          <w:rFonts w:ascii="Calibri" w:eastAsia="Calibri" w:hAnsi="Calibri" w:cs="Calibri"/>
          <w:color w:val="000000" w:themeColor="text1"/>
        </w:rPr>
      </w:pPr>
      <w:r w:rsidRPr="7232D8CF">
        <w:rPr>
          <w:rFonts w:ascii="Calibri" w:eastAsia="Calibri" w:hAnsi="Calibri" w:cs="Calibri"/>
          <w:color w:val="000000" w:themeColor="text1"/>
          <w:lang w:val="en-AU"/>
        </w:rPr>
        <w:t>include all required supporting materials.</w:t>
      </w:r>
    </w:p>
    <w:p w14:paraId="2A2A762C" w14:textId="005296C5" w:rsidR="02C4C148" w:rsidRDefault="11B24236" w:rsidP="7232D8CF">
      <w:pPr>
        <w:pStyle w:val="SAGuidelinesBody-Bulletpoints"/>
        <w:numPr>
          <w:ilvl w:val="0"/>
          <w:numId w:val="0"/>
        </w:numPr>
        <w:rPr>
          <w:rFonts w:asciiTheme="minorHAnsi" w:eastAsiaTheme="minorEastAsia" w:hAnsiTheme="minorHAnsi" w:cstheme="minorBidi"/>
        </w:rPr>
      </w:pPr>
      <w:r w:rsidRPr="7232D8CF">
        <w:rPr>
          <w:rFonts w:asciiTheme="minorHAnsi" w:eastAsiaTheme="minorEastAsia" w:hAnsiTheme="minorHAnsi" w:cstheme="minorBidi"/>
        </w:rPr>
        <w:lastRenderedPageBreak/>
        <w:t>The application form will require</w:t>
      </w:r>
      <w:r w:rsidR="29EC1846" w:rsidRPr="7232D8CF">
        <w:rPr>
          <w:rFonts w:asciiTheme="minorHAnsi" w:eastAsiaTheme="minorEastAsia" w:hAnsiTheme="minorHAnsi" w:cstheme="minorBidi"/>
        </w:rPr>
        <w:t>:</w:t>
      </w:r>
    </w:p>
    <w:p w14:paraId="7D3B06DD" w14:textId="75CE0301" w:rsidR="02C4C148" w:rsidRDefault="434A5A5E"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b/>
          <w:bCs/>
        </w:rPr>
        <w:t>story development plan</w:t>
      </w:r>
      <w:r w:rsidRPr="6A67F83D">
        <w:rPr>
          <w:rFonts w:asciiTheme="minorHAnsi" w:eastAsiaTheme="minorEastAsia" w:hAnsiTheme="minorHAnsi" w:cstheme="minorBidi"/>
        </w:rPr>
        <w:t xml:space="preserve"> – self-analysis of the current story document, its strengths and weaknesses, and if approved, what development work will be done to progress the project creatively and the rationale behind the development budget being requested;</w:t>
      </w:r>
    </w:p>
    <w:p w14:paraId="73BA4FFC" w14:textId="263F7420" w:rsidR="1908800A" w:rsidRPr="008157C0" w:rsidRDefault="434A5A5E"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b/>
          <w:bCs/>
        </w:rPr>
        <w:t>project plan</w:t>
      </w:r>
      <w:r w:rsidRPr="6A67F83D">
        <w:rPr>
          <w:rFonts w:asciiTheme="minorHAnsi" w:eastAsiaTheme="minorEastAsia" w:hAnsiTheme="minorHAnsi" w:cstheme="minorBidi"/>
        </w:rPr>
        <w:t xml:space="preserve"> – a plan that outlines the strategy and explains how the applicant or team</w:t>
      </w:r>
      <w:r w:rsidR="53F4F012" w:rsidRPr="6A67F83D">
        <w:rPr>
          <w:rFonts w:asciiTheme="minorHAnsi" w:eastAsiaTheme="minorEastAsia" w:hAnsiTheme="minorHAnsi" w:cstheme="minorBidi"/>
        </w:rPr>
        <w:t>, if approved,</w:t>
      </w:r>
      <w:r w:rsidRPr="6A67F83D">
        <w:rPr>
          <w:rFonts w:asciiTheme="minorHAnsi" w:eastAsiaTheme="minorEastAsia" w:hAnsiTheme="minorHAnsi" w:cstheme="minorBidi"/>
        </w:rPr>
        <w:t xml:space="preserve"> will progress the project towards market, intended audience, and </w:t>
      </w:r>
      <w:r w:rsidRPr="008157C0">
        <w:rPr>
          <w:rFonts w:asciiTheme="minorHAnsi" w:eastAsiaTheme="minorEastAsia" w:hAnsiTheme="minorHAnsi" w:cstheme="minorBidi"/>
        </w:rPr>
        <w:t xml:space="preserve">production </w:t>
      </w:r>
      <w:r w:rsidR="00474DF0" w:rsidRPr="008157C0">
        <w:rPr>
          <w:rFonts w:asciiTheme="minorHAnsi" w:eastAsiaTheme="minorEastAsia" w:hAnsiTheme="minorHAnsi" w:cstheme="minorBidi"/>
        </w:rPr>
        <w:t>partners</w:t>
      </w:r>
      <w:r w:rsidRPr="008157C0">
        <w:rPr>
          <w:rFonts w:asciiTheme="minorHAnsi" w:eastAsiaTheme="minorEastAsia" w:hAnsiTheme="minorHAnsi" w:cstheme="minorBidi"/>
        </w:rPr>
        <w:t xml:space="preserve">, where relevant; </w:t>
      </w:r>
    </w:p>
    <w:p w14:paraId="0179F899" w14:textId="77777777" w:rsidR="008157C0" w:rsidRPr="008157C0" w:rsidRDefault="008157C0" w:rsidP="008157C0">
      <w:pPr>
        <w:numPr>
          <w:ilvl w:val="0"/>
          <w:numId w:val="31"/>
        </w:numPr>
        <w:spacing w:after="0" w:line="240" w:lineRule="auto"/>
        <w:jc w:val="both"/>
        <w:rPr>
          <w:rFonts w:ascii="Calibri" w:eastAsia="Times New Roman" w:hAnsi="Calibri" w:cs="Calibri"/>
          <w:lang w:eastAsia="en-AU"/>
        </w:rPr>
      </w:pPr>
      <w:r w:rsidRPr="008157C0">
        <w:rPr>
          <w:rFonts w:ascii="Calibri" w:eastAsia="Times New Roman" w:hAnsi="Calibri" w:cs="Calibri"/>
          <w:b/>
          <w:bCs/>
        </w:rPr>
        <w:t xml:space="preserve">diversity, equity and inclusion plan </w:t>
      </w:r>
      <w:r w:rsidRPr="008157C0">
        <w:rPr>
          <w:rFonts w:ascii="Calibri" w:eastAsia="Times New Roman" w:hAnsi="Calibri" w:cs="Calibri"/>
        </w:rPr>
        <w:t xml:space="preserve">– </w:t>
      </w:r>
      <w:r w:rsidRPr="008157C0">
        <w:rPr>
          <w:rFonts w:ascii="Calibri" w:eastAsia="Times New Roman" w:hAnsi="Calibri" w:cs="Calibri"/>
          <w:lang w:val="en-US"/>
        </w:rPr>
        <w:t>where there is participation or content from the following specific communities: including d/Deaf and disabled, neurodivergent, culturally and linguistically diverse, LGBTQIA+ or other under-represented groups, the project applicant should provide: </w:t>
      </w:r>
      <w:r w:rsidRPr="008157C0">
        <w:rPr>
          <w:rFonts w:ascii="Calibri" w:eastAsia="Times New Roman" w:hAnsi="Calibri" w:cs="Calibri"/>
        </w:rPr>
        <w:t> </w:t>
      </w:r>
    </w:p>
    <w:p w14:paraId="3F42B563" w14:textId="77777777" w:rsidR="008157C0" w:rsidRPr="008157C0" w:rsidRDefault="008157C0" w:rsidP="008157C0">
      <w:pPr>
        <w:numPr>
          <w:ilvl w:val="1"/>
          <w:numId w:val="32"/>
        </w:numPr>
        <w:spacing w:after="0" w:line="240" w:lineRule="auto"/>
        <w:rPr>
          <w:rFonts w:ascii="Calibri" w:eastAsia="Times New Roman" w:hAnsi="Calibri" w:cs="Calibri"/>
          <w:lang w:eastAsia="en-AU"/>
        </w:rPr>
      </w:pPr>
      <w:r w:rsidRPr="008157C0">
        <w:rPr>
          <w:rFonts w:ascii="Calibri" w:eastAsia="Times New Roman" w:hAnsi="Calibri" w:cs="Calibri"/>
          <w:lang w:eastAsia="en-AU"/>
        </w:rPr>
        <w:t>a statement setting out how they are approaching the content or participation;    </w:t>
      </w:r>
    </w:p>
    <w:p w14:paraId="7D356C75" w14:textId="77777777" w:rsidR="008157C0" w:rsidRPr="008157C0" w:rsidRDefault="008157C0" w:rsidP="008157C0">
      <w:pPr>
        <w:numPr>
          <w:ilvl w:val="1"/>
          <w:numId w:val="32"/>
        </w:numPr>
        <w:spacing w:after="0" w:line="240" w:lineRule="auto"/>
        <w:rPr>
          <w:rFonts w:ascii="Calibri" w:eastAsia="Times New Roman" w:hAnsi="Calibri" w:cs="Calibri"/>
          <w:lang w:eastAsia="en-AU"/>
        </w:rPr>
      </w:pPr>
      <w:r w:rsidRPr="008157C0">
        <w:rPr>
          <w:rFonts w:ascii="Calibri" w:eastAsia="Times New Roman" w:hAnsi="Calibri" w:cs="Calibri"/>
          <w:lang w:eastAsia="en-AU"/>
        </w:rPr>
        <w:t>applicants must demonstrate that they have a consultation plan covering the full development process and are following it; and, </w:t>
      </w:r>
    </w:p>
    <w:p w14:paraId="058EB37A" w14:textId="77777777" w:rsidR="008157C0" w:rsidRPr="008157C0" w:rsidRDefault="008157C0" w:rsidP="008157C0">
      <w:pPr>
        <w:numPr>
          <w:ilvl w:val="1"/>
          <w:numId w:val="32"/>
        </w:numPr>
        <w:spacing w:after="0" w:line="240" w:lineRule="auto"/>
        <w:rPr>
          <w:rFonts w:ascii="Calibri" w:eastAsia="Times New Roman" w:hAnsi="Calibri" w:cs="Calibri"/>
          <w:lang w:eastAsia="en-AU"/>
        </w:rPr>
      </w:pPr>
      <w:r w:rsidRPr="008157C0">
        <w:rPr>
          <w:rFonts w:ascii="Calibri" w:eastAsia="Times New Roman" w:hAnsi="Calibri" w:cs="Calibri"/>
          <w:lang w:eastAsia="en-AU"/>
        </w:rPr>
        <w:t>evidence of consultation taken to date</w:t>
      </w:r>
    </w:p>
    <w:p w14:paraId="64887C0F" w14:textId="77777777" w:rsidR="001513CF" w:rsidRPr="004A2158" w:rsidRDefault="001513CF" w:rsidP="004A2158">
      <w:pPr>
        <w:pStyle w:val="SAGuidelinesBody-Bulletpoints"/>
        <w:numPr>
          <w:ilvl w:val="0"/>
          <w:numId w:val="0"/>
        </w:numPr>
        <w:ind w:left="720" w:hanging="360"/>
        <w:rPr>
          <w:rFonts w:asciiTheme="minorHAnsi" w:eastAsiaTheme="minorEastAsia" w:hAnsiTheme="minorHAnsi" w:cstheme="minorBidi"/>
        </w:rPr>
      </w:pPr>
    </w:p>
    <w:p w14:paraId="519F7123" w14:textId="7751FC26" w:rsidR="00A82283" w:rsidRPr="00F01103" w:rsidRDefault="00A82283" w:rsidP="7232D8CF">
      <w:pPr>
        <w:pStyle w:val="SAGuidelinesBody-Bulletpoints"/>
        <w:numPr>
          <w:ilvl w:val="0"/>
          <w:numId w:val="0"/>
        </w:numPr>
        <w:ind w:left="720"/>
        <w:rPr>
          <w:rFonts w:asciiTheme="minorHAnsi" w:eastAsiaTheme="minorEastAsia" w:hAnsiTheme="minorHAnsi" w:cstheme="minorBidi"/>
        </w:rPr>
      </w:pPr>
    </w:p>
    <w:p w14:paraId="112D9AF7" w14:textId="78FE195F" w:rsidR="0057268F" w:rsidRPr="00F01103" w:rsidRDefault="00C901E3" w:rsidP="6A67F83D">
      <w:pPr>
        <w:pStyle w:val="Heading2"/>
        <w:rPr>
          <w:rFonts w:asciiTheme="minorHAnsi" w:eastAsiaTheme="minorEastAsia" w:hAnsiTheme="minorHAnsi"/>
        </w:rPr>
      </w:pPr>
      <w:bookmarkStart w:id="26" w:name="_Toc201910485"/>
      <w:r w:rsidRPr="190F2C8F">
        <w:rPr>
          <w:rFonts w:asciiTheme="minorHAnsi" w:eastAsiaTheme="minorEastAsia" w:hAnsiTheme="minorHAnsi"/>
        </w:rPr>
        <w:t xml:space="preserve">Required </w:t>
      </w:r>
      <w:r w:rsidR="008D64EE">
        <w:rPr>
          <w:rFonts w:asciiTheme="minorHAnsi" w:eastAsiaTheme="minorEastAsia" w:hAnsiTheme="minorHAnsi"/>
        </w:rPr>
        <w:t>M</w:t>
      </w:r>
      <w:r w:rsidR="007A22A5" w:rsidRPr="190F2C8F">
        <w:rPr>
          <w:rFonts w:asciiTheme="minorHAnsi" w:eastAsiaTheme="minorEastAsia" w:hAnsiTheme="minorHAnsi"/>
        </w:rPr>
        <w:t>aterials</w:t>
      </w:r>
      <w:bookmarkEnd w:id="26"/>
    </w:p>
    <w:p w14:paraId="649E345C" w14:textId="5BDED955" w:rsidR="007A22A5" w:rsidRPr="00F01103" w:rsidRDefault="007A22A5" w:rsidP="6A67F83D">
      <w:pPr>
        <w:rPr>
          <w:rFonts w:asciiTheme="minorHAnsi" w:eastAsiaTheme="minorEastAsia" w:hAnsiTheme="minorHAnsi"/>
        </w:rPr>
      </w:pPr>
      <w:bookmarkStart w:id="27" w:name="_Hlk201596579"/>
      <w:r w:rsidRPr="6A67F83D">
        <w:rPr>
          <w:rFonts w:asciiTheme="minorHAnsi" w:eastAsiaTheme="minorEastAsia" w:hAnsiTheme="minorHAnsi"/>
        </w:rPr>
        <w:t xml:space="preserve">Applicants are required to upload the following </w:t>
      </w:r>
      <w:r w:rsidR="00BA57AC" w:rsidRPr="6A67F83D">
        <w:rPr>
          <w:rFonts w:asciiTheme="minorHAnsi" w:eastAsiaTheme="minorEastAsia" w:hAnsiTheme="minorHAnsi"/>
        </w:rPr>
        <w:t>supporting</w:t>
      </w:r>
      <w:r w:rsidR="00E566A2" w:rsidRPr="6A67F83D">
        <w:rPr>
          <w:rFonts w:asciiTheme="minorHAnsi" w:eastAsiaTheme="minorEastAsia" w:hAnsiTheme="minorHAnsi"/>
        </w:rPr>
        <w:t xml:space="preserve"> </w:t>
      </w:r>
      <w:r w:rsidRPr="6A67F83D">
        <w:rPr>
          <w:rFonts w:asciiTheme="minorHAnsi" w:eastAsiaTheme="minorEastAsia" w:hAnsiTheme="minorHAnsi"/>
        </w:rPr>
        <w:t>materials with their application form:</w:t>
      </w:r>
    </w:p>
    <w:p w14:paraId="3FC8715A" w14:textId="0F0A5D4C" w:rsidR="0057268F" w:rsidRDefault="3336770E"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b/>
          <w:bCs/>
        </w:rPr>
        <w:t>a story document</w:t>
      </w:r>
      <w:r w:rsidR="3AB8C679" w:rsidRPr="6A67F83D">
        <w:rPr>
          <w:rFonts w:asciiTheme="minorHAnsi" w:eastAsiaTheme="minorEastAsia" w:hAnsiTheme="minorHAnsi" w:cstheme="minorBidi"/>
          <w:b/>
          <w:bCs/>
        </w:rPr>
        <w:t xml:space="preserve"> </w:t>
      </w:r>
      <w:r w:rsidR="3AB8C679" w:rsidRPr="6A67F83D">
        <w:rPr>
          <w:rFonts w:asciiTheme="minorHAnsi" w:eastAsiaTheme="minorEastAsia" w:hAnsiTheme="minorHAnsi" w:cstheme="minorBidi"/>
        </w:rPr>
        <w:t xml:space="preserve">– </w:t>
      </w:r>
      <w:r w:rsidR="3510669B" w:rsidRPr="6A67F83D">
        <w:rPr>
          <w:rFonts w:asciiTheme="minorHAnsi" w:eastAsiaTheme="minorEastAsia" w:hAnsiTheme="minorHAnsi" w:cstheme="minorBidi"/>
        </w:rPr>
        <w:t xml:space="preserve">an existing document that effectively communicates the story that the applicant </w:t>
      </w:r>
      <w:r w:rsidR="242FF920" w:rsidRPr="6A67F83D">
        <w:rPr>
          <w:rFonts w:asciiTheme="minorHAnsi" w:eastAsiaTheme="minorEastAsia" w:hAnsiTheme="minorHAnsi" w:cstheme="minorBidi"/>
        </w:rPr>
        <w:t>w</w:t>
      </w:r>
      <w:r w:rsidR="3510669B" w:rsidRPr="6A67F83D">
        <w:rPr>
          <w:rFonts w:asciiTheme="minorHAnsi" w:eastAsiaTheme="minorEastAsia" w:hAnsiTheme="minorHAnsi" w:cstheme="minorBidi"/>
        </w:rPr>
        <w:t>ishes to develop</w:t>
      </w:r>
      <w:r w:rsidR="24F06F97" w:rsidRPr="6A67F83D">
        <w:rPr>
          <w:rFonts w:asciiTheme="minorHAnsi" w:eastAsiaTheme="minorEastAsia" w:hAnsiTheme="minorHAnsi" w:cstheme="minorBidi"/>
        </w:rPr>
        <w:t xml:space="preserve"> i.e. an outline</w:t>
      </w:r>
      <w:r w:rsidR="419A55C4" w:rsidRPr="6A67F83D">
        <w:rPr>
          <w:rFonts w:asciiTheme="minorHAnsi" w:eastAsiaTheme="minorEastAsia" w:hAnsiTheme="minorHAnsi" w:cstheme="minorBidi"/>
        </w:rPr>
        <w:t xml:space="preserve">, </w:t>
      </w:r>
      <w:r w:rsidR="24F06F97" w:rsidRPr="6A67F83D">
        <w:rPr>
          <w:rFonts w:asciiTheme="minorHAnsi" w:eastAsiaTheme="minorEastAsia" w:hAnsiTheme="minorHAnsi" w:cstheme="minorBidi"/>
        </w:rPr>
        <w:t>a treatment</w:t>
      </w:r>
      <w:r w:rsidR="376E07FB" w:rsidRPr="6A67F83D">
        <w:rPr>
          <w:rFonts w:asciiTheme="minorHAnsi" w:eastAsiaTheme="minorEastAsia" w:hAnsiTheme="minorHAnsi" w:cstheme="minorBidi"/>
        </w:rPr>
        <w:t>, a mini-bible</w:t>
      </w:r>
      <w:r w:rsidR="419A55C4" w:rsidRPr="6A67F83D">
        <w:rPr>
          <w:rFonts w:asciiTheme="minorHAnsi" w:eastAsiaTheme="minorEastAsia" w:hAnsiTheme="minorHAnsi" w:cstheme="minorBidi"/>
        </w:rPr>
        <w:t xml:space="preserve"> or </w:t>
      </w:r>
      <w:r w:rsidR="24F06F97" w:rsidRPr="6A67F83D">
        <w:rPr>
          <w:rFonts w:asciiTheme="minorHAnsi" w:eastAsiaTheme="minorEastAsia" w:hAnsiTheme="minorHAnsi" w:cstheme="minorBidi"/>
        </w:rPr>
        <w:t>a draft script</w:t>
      </w:r>
      <w:r w:rsidR="3D0E701E" w:rsidRPr="6A67F83D">
        <w:rPr>
          <w:rFonts w:asciiTheme="minorHAnsi" w:eastAsiaTheme="minorEastAsia" w:hAnsiTheme="minorHAnsi" w:cstheme="minorBidi"/>
        </w:rPr>
        <w:t>;</w:t>
      </w:r>
    </w:p>
    <w:p w14:paraId="1A9F81FD" w14:textId="574F4F98" w:rsidR="003E5AF3" w:rsidRPr="00F01103" w:rsidRDefault="176D95E8"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b/>
          <w:bCs/>
        </w:rPr>
        <w:t xml:space="preserve">a writing sample </w:t>
      </w:r>
      <w:r w:rsidRPr="6A67F83D">
        <w:rPr>
          <w:rFonts w:asciiTheme="minorHAnsi" w:eastAsiaTheme="minorEastAsia" w:hAnsiTheme="minorHAnsi" w:cstheme="minorBidi"/>
        </w:rPr>
        <w:t xml:space="preserve">– </w:t>
      </w:r>
      <w:r w:rsidR="0E9FCF7E" w:rsidRPr="6A67F83D">
        <w:rPr>
          <w:rFonts w:asciiTheme="minorHAnsi" w:eastAsiaTheme="minorEastAsia" w:hAnsiTheme="minorHAnsi" w:cstheme="minorBidi"/>
        </w:rPr>
        <w:t>in addition to the required story document</w:t>
      </w:r>
      <w:r w:rsidR="0796F599" w:rsidRPr="6A67F83D">
        <w:rPr>
          <w:rFonts w:asciiTheme="minorHAnsi" w:eastAsiaTheme="minorEastAsia" w:hAnsiTheme="minorHAnsi" w:cstheme="minorBidi"/>
        </w:rPr>
        <w:t>, an applicant with no screen</w:t>
      </w:r>
      <w:r w:rsidR="00783369" w:rsidRPr="6A67F83D">
        <w:rPr>
          <w:rFonts w:asciiTheme="minorHAnsi" w:eastAsiaTheme="minorEastAsia" w:hAnsiTheme="minorHAnsi" w:cstheme="minorBidi"/>
        </w:rPr>
        <w:t xml:space="preserve"> credits</w:t>
      </w:r>
      <w:r w:rsidR="76F1A1F9" w:rsidRPr="6A67F83D">
        <w:rPr>
          <w:rFonts w:asciiTheme="minorHAnsi" w:eastAsiaTheme="minorEastAsia" w:hAnsiTheme="minorHAnsi" w:cstheme="minorBidi"/>
        </w:rPr>
        <w:t xml:space="preserve"> or no credits for the platform </w:t>
      </w:r>
      <w:r w:rsidR="001F363B">
        <w:rPr>
          <w:rFonts w:asciiTheme="minorHAnsi" w:eastAsiaTheme="minorEastAsia" w:hAnsiTheme="minorHAnsi" w:cstheme="minorBidi"/>
        </w:rPr>
        <w:t xml:space="preserve">for which </w:t>
      </w:r>
      <w:r w:rsidR="76F1A1F9" w:rsidRPr="6A67F83D">
        <w:rPr>
          <w:rFonts w:asciiTheme="minorHAnsi" w:eastAsiaTheme="minorEastAsia" w:hAnsiTheme="minorHAnsi" w:cstheme="minorBidi"/>
        </w:rPr>
        <w:t>they are applying,</w:t>
      </w:r>
      <w:r w:rsidR="0796F599" w:rsidRPr="6A67F83D">
        <w:rPr>
          <w:rFonts w:asciiTheme="minorHAnsi" w:eastAsiaTheme="minorEastAsia" w:hAnsiTheme="minorHAnsi" w:cstheme="minorBidi"/>
        </w:rPr>
        <w:t xml:space="preserve"> must supply a writing sample for the platform (online, </w:t>
      </w:r>
      <w:r w:rsidR="74277290" w:rsidRPr="6A67F83D">
        <w:rPr>
          <w:rFonts w:asciiTheme="minorHAnsi" w:eastAsiaTheme="minorEastAsia" w:hAnsiTheme="minorHAnsi" w:cstheme="minorBidi"/>
        </w:rPr>
        <w:t xml:space="preserve">television, </w:t>
      </w:r>
      <w:r w:rsidR="0796F599" w:rsidRPr="6A67F83D">
        <w:rPr>
          <w:rFonts w:asciiTheme="minorHAnsi" w:eastAsiaTheme="minorEastAsia" w:hAnsiTheme="minorHAnsi" w:cstheme="minorBidi"/>
        </w:rPr>
        <w:t xml:space="preserve">feature film) </w:t>
      </w:r>
      <w:r w:rsidRPr="6A67F83D">
        <w:rPr>
          <w:rFonts w:asciiTheme="minorHAnsi" w:eastAsiaTheme="minorEastAsia" w:hAnsiTheme="minorHAnsi" w:cstheme="minorBidi"/>
        </w:rPr>
        <w:t>(maximum 15 pages)</w:t>
      </w:r>
      <w:r w:rsidR="0F1133AD" w:rsidRPr="6A67F83D">
        <w:rPr>
          <w:rFonts w:asciiTheme="minorHAnsi" w:eastAsiaTheme="minorEastAsia" w:hAnsiTheme="minorHAnsi" w:cstheme="minorBidi"/>
        </w:rPr>
        <w:t xml:space="preserve">. The </w:t>
      </w:r>
      <w:r w:rsidR="4A1B12A6" w:rsidRPr="6A67F83D">
        <w:rPr>
          <w:rFonts w:asciiTheme="minorHAnsi" w:eastAsiaTheme="minorEastAsia" w:hAnsiTheme="minorHAnsi" w:cstheme="minorBidi"/>
        </w:rPr>
        <w:t xml:space="preserve">writing </w:t>
      </w:r>
      <w:r w:rsidR="0F1133AD" w:rsidRPr="6A67F83D">
        <w:rPr>
          <w:rFonts w:asciiTheme="minorHAnsi" w:eastAsiaTheme="minorEastAsia" w:hAnsiTheme="minorHAnsi" w:cstheme="minorBidi"/>
        </w:rPr>
        <w:t>sample does not need to be from the project being applied for</w:t>
      </w:r>
      <w:r w:rsidR="4A9997A5" w:rsidRPr="6A67F83D">
        <w:rPr>
          <w:rFonts w:asciiTheme="minorHAnsi" w:eastAsiaTheme="minorEastAsia" w:hAnsiTheme="minorHAnsi" w:cstheme="minorBidi"/>
        </w:rPr>
        <w:t>;</w:t>
      </w:r>
      <w:r w:rsidRPr="6A67F83D">
        <w:rPr>
          <w:rFonts w:asciiTheme="minorHAnsi" w:eastAsiaTheme="minorEastAsia" w:hAnsiTheme="minorHAnsi" w:cstheme="minorBidi"/>
        </w:rPr>
        <w:t xml:space="preserve"> </w:t>
      </w:r>
    </w:p>
    <w:p w14:paraId="5C8EB3A4" w14:textId="457224B2" w:rsidR="44AFDABC" w:rsidRDefault="44AFDABC" w:rsidP="6A67F83D">
      <w:pPr>
        <w:pStyle w:val="SAGuidelinesBody-Bulletpoints"/>
        <w:rPr>
          <w:rFonts w:asciiTheme="minorHAnsi" w:eastAsiaTheme="minorEastAsia" w:hAnsiTheme="minorHAnsi" w:cstheme="minorBidi"/>
        </w:rPr>
      </w:pPr>
      <w:r w:rsidRPr="6A67F83D">
        <w:rPr>
          <w:rFonts w:asciiTheme="minorHAnsi" w:eastAsiaTheme="minorEastAsia" w:hAnsiTheme="minorHAnsi" w:cstheme="minorBidi"/>
          <w:b/>
          <w:bCs/>
        </w:rPr>
        <w:t xml:space="preserve">documented evidence of </w:t>
      </w:r>
      <w:r w:rsidR="00267911">
        <w:rPr>
          <w:rFonts w:asciiTheme="minorHAnsi" w:eastAsiaTheme="minorEastAsia" w:hAnsiTheme="minorHAnsi" w:cstheme="minorBidi"/>
          <w:b/>
          <w:bCs/>
        </w:rPr>
        <w:t>th</w:t>
      </w:r>
      <w:r w:rsidR="004A2158">
        <w:rPr>
          <w:rFonts w:asciiTheme="minorHAnsi" w:eastAsiaTheme="minorEastAsia" w:hAnsiTheme="minorHAnsi" w:cstheme="minorBidi"/>
          <w:b/>
          <w:bCs/>
        </w:rPr>
        <w:t>ir</w:t>
      </w:r>
      <w:r w:rsidR="00267911">
        <w:rPr>
          <w:rFonts w:asciiTheme="minorHAnsi" w:eastAsiaTheme="minorEastAsia" w:hAnsiTheme="minorHAnsi" w:cstheme="minorBidi"/>
          <w:b/>
          <w:bCs/>
        </w:rPr>
        <w:t>d</w:t>
      </w:r>
      <w:r w:rsidR="00B34CD3">
        <w:rPr>
          <w:rFonts w:asciiTheme="minorHAnsi" w:eastAsiaTheme="minorEastAsia" w:hAnsiTheme="minorHAnsi" w:cstheme="minorBidi"/>
          <w:b/>
          <w:bCs/>
        </w:rPr>
        <w:t>-</w:t>
      </w:r>
      <w:r w:rsidRPr="6A67F83D">
        <w:rPr>
          <w:rFonts w:asciiTheme="minorHAnsi" w:eastAsiaTheme="minorEastAsia" w:hAnsiTheme="minorHAnsi" w:cstheme="minorBidi"/>
          <w:b/>
          <w:bCs/>
        </w:rPr>
        <w:t>party funding</w:t>
      </w:r>
      <w:r w:rsidRPr="6A67F83D">
        <w:rPr>
          <w:rFonts w:asciiTheme="minorHAnsi" w:eastAsiaTheme="minorEastAsia" w:hAnsiTheme="minorHAnsi" w:cstheme="minorBidi"/>
        </w:rPr>
        <w:t xml:space="preserve"> – if applying for co-funding (</w:t>
      </w:r>
      <w:r w:rsidR="4D6AABE3" w:rsidRPr="6A67F83D">
        <w:rPr>
          <w:rFonts w:asciiTheme="minorHAnsi" w:eastAsiaTheme="minorEastAsia" w:hAnsiTheme="minorHAnsi" w:cstheme="minorBidi"/>
        </w:rPr>
        <w:t>f</w:t>
      </w:r>
      <w:r w:rsidRPr="6A67F83D">
        <w:rPr>
          <w:rFonts w:asciiTheme="minorHAnsi" w:eastAsiaTheme="minorEastAsia" w:hAnsiTheme="minorHAnsi" w:cstheme="minorBidi"/>
        </w:rPr>
        <w:t xml:space="preserve">eature </w:t>
      </w:r>
      <w:r w:rsidR="677617C4" w:rsidRPr="6A67F83D">
        <w:rPr>
          <w:rFonts w:asciiTheme="minorHAnsi" w:eastAsiaTheme="minorEastAsia" w:hAnsiTheme="minorHAnsi" w:cstheme="minorBidi"/>
        </w:rPr>
        <w:t>f</w:t>
      </w:r>
      <w:r w:rsidRPr="6A67F83D">
        <w:rPr>
          <w:rFonts w:asciiTheme="minorHAnsi" w:eastAsiaTheme="minorEastAsia" w:hAnsiTheme="minorHAnsi" w:cstheme="minorBidi"/>
        </w:rPr>
        <w:t>ilm</w:t>
      </w:r>
      <w:r w:rsidR="00783369" w:rsidRPr="6A67F83D">
        <w:rPr>
          <w:rFonts w:asciiTheme="minorHAnsi" w:eastAsiaTheme="minorEastAsia" w:hAnsiTheme="minorHAnsi" w:cstheme="minorBidi"/>
        </w:rPr>
        <w:t xml:space="preserve"> platform only</w:t>
      </w:r>
      <w:r w:rsidRPr="6A67F83D">
        <w:rPr>
          <w:rFonts w:asciiTheme="minorHAnsi" w:eastAsiaTheme="minorEastAsia" w:hAnsiTheme="minorHAnsi" w:cstheme="minorBidi"/>
        </w:rPr>
        <w:t>) with arms-length third-party funding in place, evidence of that development funding and any terms from the third-party arms-length market entity, which may take the form of a</w:t>
      </w:r>
      <w:r w:rsidR="00783369" w:rsidRPr="6A67F83D">
        <w:rPr>
          <w:rFonts w:asciiTheme="minorHAnsi" w:eastAsiaTheme="minorEastAsia" w:hAnsiTheme="minorHAnsi" w:cstheme="minorBidi"/>
        </w:rPr>
        <w:t xml:space="preserve"> dated and executed</w:t>
      </w:r>
      <w:r w:rsidRPr="6A67F83D">
        <w:rPr>
          <w:rFonts w:asciiTheme="minorHAnsi" w:eastAsiaTheme="minorEastAsia" w:hAnsiTheme="minorHAnsi" w:cstheme="minorBidi"/>
        </w:rPr>
        <w:t xml:space="preserve"> letter of offer (LOO) on market partner letterhead and/or an agreement between the parties.  </w:t>
      </w:r>
    </w:p>
    <w:p w14:paraId="2D459FC8" w14:textId="682506F5" w:rsidR="53E7A9D3" w:rsidRDefault="53E7A9D3" w:rsidP="6A67F83D">
      <w:pPr>
        <w:pStyle w:val="SAGuidelinesBody-Bulletpoints"/>
        <w:rPr>
          <w:rStyle w:val="eop"/>
          <w:rFonts w:asciiTheme="minorHAnsi" w:eastAsiaTheme="minorEastAsia" w:hAnsiTheme="minorHAnsi" w:cstheme="minorBidi"/>
          <w:color w:val="000000" w:themeColor="text1"/>
        </w:rPr>
      </w:pPr>
      <w:r w:rsidRPr="6A67F83D">
        <w:rPr>
          <w:rStyle w:val="normaltextrun"/>
          <w:rFonts w:asciiTheme="minorHAnsi" w:eastAsiaTheme="minorEastAsia" w:hAnsiTheme="minorHAnsi" w:cstheme="minorBidi"/>
          <w:b/>
          <w:bCs/>
          <w:color w:val="000000" w:themeColor="text1"/>
        </w:rPr>
        <w:t>co-production agreement</w:t>
      </w:r>
      <w:r w:rsidRPr="6A67F83D">
        <w:rPr>
          <w:rStyle w:val="normaltextrun"/>
          <w:rFonts w:asciiTheme="minorHAnsi" w:eastAsiaTheme="minorEastAsia" w:hAnsiTheme="minorHAnsi" w:cstheme="minorBidi"/>
          <w:color w:val="000000" w:themeColor="text1"/>
        </w:rPr>
        <w:t xml:space="preserve"> – where relevant, applicants must provide supporting documentation (such as a co-development agreement or a </w:t>
      </w:r>
      <w:proofErr w:type="gramStart"/>
      <w:r w:rsidRPr="6A67F83D">
        <w:rPr>
          <w:rStyle w:val="normaltextrun"/>
          <w:rFonts w:asciiTheme="minorHAnsi" w:eastAsiaTheme="minorEastAsia" w:hAnsiTheme="minorHAnsi" w:cstheme="minorBidi"/>
          <w:color w:val="000000" w:themeColor="text1"/>
        </w:rPr>
        <w:t>heads of agreement</w:t>
      </w:r>
      <w:proofErr w:type="gramEnd"/>
      <w:r w:rsidRPr="6A67F83D">
        <w:rPr>
          <w:rStyle w:val="normaltextrun"/>
          <w:rFonts w:asciiTheme="minorHAnsi" w:eastAsiaTheme="minorEastAsia" w:hAnsiTheme="minorHAnsi" w:cstheme="minorBidi"/>
          <w:color w:val="000000" w:themeColor="text1"/>
        </w:rPr>
        <w:t xml:space="preserve"> between the co-producers) outlining the terms on which the</w:t>
      </w:r>
      <w:r w:rsidR="1E077569" w:rsidRPr="6A67F83D">
        <w:rPr>
          <w:rStyle w:val="normaltextrun"/>
          <w:rFonts w:asciiTheme="minorHAnsi" w:eastAsiaTheme="minorEastAsia" w:hAnsiTheme="minorHAnsi" w:cstheme="minorBidi"/>
          <w:color w:val="000000" w:themeColor="text1"/>
        </w:rPr>
        <w:t xml:space="preserve"> shared rights-holding or</w:t>
      </w:r>
      <w:r w:rsidRPr="6A67F83D">
        <w:rPr>
          <w:rStyle w:val="normaltextrun"/>
          <w:rFonts w:asciiTheme="minorHAnsi" w:eastAsiaTheme="minorEastAsia" w:hAnsiTheme="minorHAnsi" w:cstheme="minorBidi"/>
          <w:color w:val="000000" w:themeColor="text1"/>
        </w:rPr>
        <w:t xml:space="preserve"> anticipated Official Co-Production will be governed. </w:t>
      </w:r>
    </w:p>
    <w:p w14:paraId="27A2003E" w14:textId="5EFE4E8A" w:rsidR="00783369" w:rsidRDefault="00783369" w:rsidP="6A67F83D">
      <w:pPr>
        <w:numPr>
          <w:ilvl w:val="0"/>
          <w:numId w:val="19"/>
        </w:numPr>
        <w:rPr>
          <w:rFonts w:asciiTheme="minorHAnsi" w:eastAsiaTheme="minorEastAsia" w:hAnsiTheme="minorHAnsi"/>
        </w:rPr>
      </w:pPr>
      <w:r w:rsidRPr="7232D8CF">
        <w:rPr>
          <w:rFonts w:asciiTheme="minorHAnsi" w:eastAsiaTheme="minorEastAsia" w:hAnsiTheme="minorHAnsi"/>
          <w:b/>
          <w:bCs/>
        </w:rPr>
        <w:t xml:space="preserve">additional materials </w:t>
      </w:r>
      <w:r w:rsidRPr="7232D8CF">
        <w:rPr>
          <w:rFonts w:asciiTheme="minorHAnsi" w:eastAsiaTheme="minorEastAsia" w:hAnsiTheme="minorHAnsi"/>
        </w:rPr>
        <w:t>-</w:t>
      </w:r>
      <w:r w:rsidRPr="7232D8CF">
        <w:rPr>
          <w:rFonts w:asciiTheme="minorHAnsi" w:eastAsiaTheme="minorEastAsia" w:hAnsiTheme="minorHAnsi"/>
          <w:b/>
          <w:bCs/>
        </w:rPr>
        <w:t xml:space="preserve"> </w:t>
      </w:r>
      <w:r w:rsidRPr="7232D8CF">
        <w:rPr>
          <w:rFonts w:asciiTheme="minorHAnsi" w:eastAsiaTheme="minorEastAsia" w:hAnsiTheme="minorHAnsi"/>
        </w:rPr>
        <w:t xml:space="preserve">applicants may upload one </w:t>
      </w:r>
      <w:r w:rsidRPr="7232D8CF">
        <w:rPr>
          <w:rFonts w:asciiTheme="minorHAnsi" w:eastAsiaTheme="minorEastAsia" w:hAnsiTheme="minorHAnsi"/>
          <w:u w:val="single"/>
        </w:rPr>
        <w:t>non-mandatory</w:t>
      </w:r>
      <w:r w:rsidRPr="7232D8CF">
        <w:rPr>
          <w:rFonts w:asciiTheme="minorHAnsi" w:eastAsiaTheme="minorEastAsia" w:hAnsiTheme="minorHAnsi"/>
        </w:rPr>
        <w:t xml:space="preserve"> additional item, which may be a further writing sample, a document that communicates the creative vision of the project, or support for other key areas related to the project such as a </w:t>
      </w:r>
      <w:r w:rsidRPr="7232D8CF">
        <w:rPr>
          <w:rFonts w:asciiTheme="minorHAnsi" w:eastAsiaTheme="minorEastAsia" w:hAnsiTheme="minorHAnsi"/>
        </w:rPr>
        <w:lastRenderedPageBreak/>
        <w:t>Letter of Interest from market, or audience insights information (maximum 10 pages).</w:t>
      </w:r>
    </w:p>
    <w:bookmarkEnd w:id="27"/>
    <w:p w14:paraId="49ED6C83" w14:textId="55216ABE" w:rsidR="2D29E242" w:rsidRDefault="2D29E242" w:rsidP="7232D8CF">
      <w:pPr>
        <w:rPr>
          <w:rFonts w:ascii="Calibri" w:eastAsia="Calibri" w:hAnsi="Calibri" w:cs="Calibri"/>
        </w:rPr>
      </w:pPr>
      <w:r w:rsidRPr="7232D8CF">
        <w:rPr>
          <w:rFonts w:ascii="Calibri" w:eastAsia="Calibri" w:hAnsi="Calibri" w:cs="Calibri"/>
          <w:color w:val="000000" w:themeColor="text1"/>
        </w:rPr>
        <w:t xml:space="preserve">Incomplete applications will not be accepted. </w:t>
      </w:r>
      <w:r w:rsidRPr="7232D8CF">
        <w:rPr>
          <w:rFonts w:ascii="Calibri" w:eastAsia="Calibri" w:hAnsi="Calibri" w:cs="Calibri"/>
        </w:rPr>
        <w:t xml:space="preserve"> </w:t>
      </w:r>
    </w:p>
    <w:p w14:paraId="712B5F38" w14:textId="5F5191C8" w:rsidR="007A22A5" w:rsidRPr="00F01103" w:rsidRDefault="001329E9" w:rsidP="6A67F83D">
      <w:pPr>
        <w:pStyle w:val="Heading3"/>
        <w:rPr>
          <w:rFonts w:asciiTheme="minorHAnsi" w:eastAsiaTheme="minorEastAsia" w:hAnsiTheme="minorHAnsi"/>
        </w:rPr>
      </w:pPr>
      <w:bookmarkStart w:id="28" w:name="_Toc201910486"/>
      <w:r w:rsidRPr="190F2C8F">
        <w:rPr>
          <w:rFonts w:asciiTheme="minorHAnsi" w:eastAsiaTheme="minorEastAsia" w:hAnsiTheme="minorHAnsi"/>
        </w:rPr>
        <w:t>First Nations participation or content</w:t>
      </w:r>
      <w:bookmarkEnd w:id="28"/>
      <w:r w:rsidRPr="190F2C8F">
        <w:rPr>
          <w:rFonts w:asciiTheme="minorHAnsi" w:eastAsiaTheme="minorEastAsia" w:hAnsiTheme="minorHAnsi"/>
        </w:rPr>
        <w:t xml:space="preserve"> </w:t>
      </w:r>
    </w:p>
    <w:p w14:paraId="4C559918" w14:textId="62E33655" w:rsidR="001329E9" w:rsidRPr="00F01103" w:rsidRDefault="428D1D3E" w:rsidP="004A2158">
      <w:pPr>
        <w:jc w:val="both"/>
        <w:rPr>
          <w:rFonts w:asciiTheme="minorHAnsi" w:eastAsiaTheme="minorEastAsia" w:hAnsiTheme="minorHAnsi"/>
          <w:b/>
          <w:bCs/>
        </w:rPr>
      </w:pPr>
      <w:r w:rsidRPr="6A67F83D">
        <w:rPr>
          <w:rFonts w:asciiTheme="minorHAnsi" w:eastAsiaTheme="minorEastAsia" w:hAnsiTheme="minorHAnsi"/>
        </w:rPr>
        <w:t>Where there is First Nations participation or content involved in the project</w:t>
      </w:r>
      <w:r w:rsidR="77716F6D" w:rsidRPr="6A67F83D">
        <w:rPr>
          <w:rFonts w:asciiTheme="minorHAnsi" w:eastAsiaTheme="minorEastAsia" w:hAnsiTheme="minorHAnsi"/>
        </w:rPr>
        <w:t>,</w:t>
      </w:r>
      <w:r w:rsidRPr="6A67F83D">
        <w:rPr>
          <w:rFonts w:asciiTheme="minorHAnsi" w:eastAsiaTheme="minorEastAsia" w:hAnsiTheme="minorHAnsi"/>
        </w:rPr>
        <w:t xml:space="preserve"> applicants should provide:</w:t>
      </w:r>
    </w:p>
    <w:p w14:paraId="77335110" w14:textId="16B11605" w:rsidR="001329E9" w:rsidRPr="00F01103" w:rsidRDefault="00A6269B" w:rsidP="6A67F83D">
      <w:pPr>
        <w:pStyle w:val="ListParagraph"/>
        <w:numPr>
          <w:ilvl w:val="0"/>
          <w:numId w:val="14"/>
        </w:numPr>
        <w:rPr>
          <w:rStyle w:val="Hyperlink"/>
          <w:rFonts w:asciiTheme="minorHAnsi" w:eastAsiaTheme="minorEastAsia" w:hAnsiTheme="minorHAnsi"/>
        </w:rPr>
      </w:pPr>
      <w:r w:rsidRPr="6A67F83D">
        <w:rPr>
          <w:rFonts w:asciiTheme="minorHAnsi" w:eastAsiaTheme="minorEastAsia" w:hAnsiTheme="minorHAnsi"/>
        </w:rPr>
        <w:t>a</w:t>
      </w:r>
      <w:r w:rsidR="001329E9" w:rsidRPr="6A67F83D">
        <w:rPr>
          <w:rFonts w:asciiTheme="minorHAnsi" w:eastAsiaTheme="minorEastAsia" w:hAnsiTheme="minorHAnsi"/>
        </w:rPr>
        <w:t xml:space="preserve"> statement setting out how </w:t>
      </w:r>
      <w:r w:rsidR="00BF1F87" w:rsidRPr="6A67F83D">
        <w:rPr>
          <w:rFonts w:asciiTheme="minorHAnsi" w:eastAsiaTheme="minorEastAsia" w:hAnsiTheme="minorHAnsi"/>
        </w:rPr>
        <w:t xml:space="preserve">they </w:t>
      </w:r>
      <w:r w:rsidR="001329E9" w:rsidRPr="6A67F83D">
        <w:rPr>
          <w:rFonts w:asciiTheme="minorHAnsi" w:eastAsiaTheme="minorEastAsia" w:hAnsiTheme="minorHAnsi"/>
        </w:rPr>
        <w:t xml:space="preserve">are approaching the </w:t>
      </w:r>
      <w:r w:rsidR="00A73BE3" w:rsidRPr="6A67F83D">
        <w:rPr>
          <w:rFonts w:asciiTheme="minorHAnsi" w:eastAsiaTheme="minorEastAsia" w:hAnsiTheme="minorHAnsi"/>
        </w:rPr>
        <w:t xml:space="preserve">First Nations </w:t>
      </w:r>
      <w:r w:rsidR="001329E9" w:rsidRPr="6A67F83D">
        <w:rPr>
          <w:rFonts w:asciiTheme="minorHAnsi" w:eastAsiaTheme="minorEastAsia" w:hAnsiTheme="minorHAnsi"/>
        </w:rPr>
        <w:t xml:space="preserve">content or participation with regard to appropriate protocols, even if the content is not specific to a particular community or individual. </w:t>
      </w:r>
      <w:r w:rsidR="002C7413" w:rsidRPr="6A67F83D">
        <w:rPr>
          <w:rFonts w:asciiTheme="minorHAnsi" w:eastAsiaTheme="minorEastAsia" w:hAnsiTheme="minorHAnsi"/>
        </w:rPr>
        <w:t xml:space="preserve">Applicants </w:t>
      </w:r>
      <w:r w:rsidR="001329E9" w:rsidRPr="6A67F83D">
        <w:rPr>
          <w:rFonts w:asciiTheme="minorHAnsi" w:eastAsiaTheme="minorEastAsia" w:hAnsiTheme="minorHAnsi"/>
        </w:rPr>
        <w:t xml:space="preserve">must demonstrate that </w:t>
      </w:r>
      <w:r w:rsidR="001218A0" w:rsidRPr="6A67F83D">
        <w:rPr>
          <w:rFonts w:asciiTheme="minorHAnsi" w:eastAsiaTheme="minorEastAsia" w:hAnsiTheme="minorHAnsi"/>
        </w:rPr>
        <w:t>they</w:t>
      </w:r>
      <w:r w:rsidR="001329E9" w:rsidRPr="6A67F83D">
        <w:rPr>
          <w:rFonts w:asciiTheme="minorHAnsi" w:eastAsiaTheme="minorEastAsia" w:hAnsiTheme="minorHAnsi"/>
        </w:rPr>
        <w:t xml:space="preserve"> have a consultation plan covering the full </w:t>
      </w:r>
      <w:r w:rsidR="00A16B65" w:rsidRPr="6A67F83D">
        <w:rPr>
          <w:rFonts w:asciiTheme="minorHAnsi" w:eastAsiaTheme="minorEastAsia" w:hAnsiTheme="minorHAnsi"/>
        </w:rPr>
        <w:t xml:space="preserve">development </w:t>
      </w:r>
      <w:r w:rsidR="001329E9" w:rsidRPr="6A67F83D">
        <w:rPr>
          <w:rFonts w:asciiTheme="minorHAnsi" w:eastAsiaTheme="minorEastAsia" w:hAnsiTheme="minorHAnsi"/>
        </w:rPr>
        <w:t xml:space="preserve">process and are following it. The statement should be based on the checklists available in Screen Australia’s guide </w:t>
      </w:r>
      <w:hyperlink r:id="rId26">
        <w:r w:rsidR="001329E9" w:rsidRPr="6A67F83D">
          <w:rPr>
            <w:rStyle w:val="Hyperlink"/>
            <w:rFonts w:asciiTheme="minorHAnsi" w:eastAsiaTheme="minorEastAsia" w:hAnsiTheme="minorHAnsi"/>
          </w:rPr>
          <w:t>Pathways &amp; Protocols: a film maker’s guide to working with Indigenous people, culture and concepts</w:t>
        </w:r>
      </w:hyperlink>
      <w:r w:rsidR="00D15E5B" w:rsidRPr="6A67F83D">
        <w:rPr>
          <w:rStyle w:val="Hyperlink"/>
          <w:rFonts w:asciiTheme="minorHAnsi" w:eastAsiaTheme="minorEastAsia" w:hAnsiTheme="minorHAnsi"/>
        </w:rPr>
        <w:t>;</w:t>
      </w:r>
    </w:p>
    <w:p w14:paraId="50EA4982" w14:textId="6802023B" w:rsidR="001329E9" w:rsidRPr="00F01103" w:rsidRDefault="001329E9" w:rsidP="6A67F83D">
      <w:pPr>
        <w:pStyle w:val="ListParagraph"/>
        <w:numPr>
          <w:ilvl w:val="0"/>
          <w:numId w:val="14"/>
        </w:numPr>
        <w:rPr>
          <w:rFonts w:asciiTheme="minorHAnsi" w:eastAsiaTheme="minorEastAsia" w:hAnsiTheme="minorHAnsi"/>
        </w:rPr>
      </w:pPr>
      <w:r w:rsidRPr="6A67F83D">
        <w:rPr>
          <w:rFonts w:asciiTheme="minorHAnsi" w:eastAsiaTheme="minorEastAsia" w:hAnsiTheme="minorHAnsi"/>
        </w:rPr>
        <w:t>evidence of consultation to date</w:t>
      </w:r>
      <w:r w:rsidR="00D15E5B" w:rsidRPr="6A67F83D">
        <w:rPr>
          <w:rFonts w:asciiTheme="minorHAnsi" w:eastAsiaTheme="minorEastAsia" w:hAnsiTheme="minorHAnsi"/>
        </w:rPr>
        <w:t>; and</w:t>
      </w:r>
      <w:r w:rsidR="00A10C9D">
        <w:rPr>
          <w:rFonts w:asciiTheme="minorHAnsi" w:eastAsiaTheme="minorEastAsia" w:hAnsiTheme="minorHAnsi"/>
        </w:rPr>
        <w:t>,</w:t>
      </w:r>
    </w:p>
    <w:p w14:paraId="784960BF" w14:textId="6FCC89AF" w:rsidR="001329E9" w:rsidRPr="00F01103" w:rsidRDefault="001329E9" w:rsidP="6A67F83D">
      <w:pPr>
        <w:pStyle w:val="ListParagraph"/>
        <w:numPr>
          <w:ilvl w:val="0"/>
          <w:numId w:val="14"/>
        </w:numPr>
        <w:rPr>
          <w:rFonts w:asciiTheme="minorHAnsi" w:eastAsiaTheme="minorEastAsia" w:hAnsiTheme="minorHAnsi"/>
        </w:rPr>
      </w:pPr>
      <w:r w:rsidRPr="6A67F83D">
        <w:rPr>
          <w:rFonts w:asciiTheme="minorHAnsi" w:eastAsiaTheme="minorEastAsia" w:hAnsiTheme="minorHAnsi"/>
        </w:rPr>
        <w:t xml:space="preserve">if the project will involve particular </w:t>
      </w:r>
      <w:r w:rsidR="00EF7E37" w:rsidRPr="6A67F83D">
        <w:rPr>
          <w:rFonts w:asciiTheme="minorHAnsi" w:eastAsiaTheme="minorEastAsia" w:hAnsiTheme="minorHAnsi"/>
        </w:rPr>
        <w:t>First Nations</w:t>
      </w:r>
      <w:r w:rsidRPr="6A67F83D">
        <w:rPr>
          <w:rFonts w:asciiTheme="minorHAnsi" w:eastAsiaTheme="minorEastAsia" w:hAnsiTheme="minorHAnsi"/>
        </w:rPr>
        <w:t xml:space="preserve"> individuals or communities, signed letters of consent confirming their willingness to participate</w:t>
      </w:r>
      <w:r w:rsidR="00972191" w:rsidRPr="6A67F83D">
        <w:rPr>
          <w:rFonts w:asciiTheme="minorHAnsi" w:eastAsiaTheme="minorEastAsia" w:hAnsiTheme="minorHAnsi"/>
        </w:rPr>
        <w:t>.</w:t>
      </w:r>
    </w:p>
    <w:p w14:paraId="7408929A" w14:textId="71CF62D1" w:rsidR="3B3F022D" w:rsidRDefault="0A9FB802" w:rsidP="6A67F83D">
      <w:pPr>
        <w:rPr>
          <w:rFonts w:asciiTheme="minorHAnsi" w:eastAsiaTheme="minorEastAsia" w:hAnsiTheme="minorHAnsi"/>
          <w:b/>
          <w:bCs/>
        </w:rPr>
      </w:pPr>
      <w:r w:rsidRPr="6A67F83D">
        <w:rPr>
          <w:rFonts w:asciiTheme="minorHAnsi" w:eastAsiaTheme="minorEastAsia" w:hAnsiTheme="minorHAnsi"/>
          <w:b/>
          <w:bCs/>
        </w:rPr>
        <w:t xml:space="preserve">4.3.2. Producer Offset </w:t>
      </w:r>
    </w:p>
    <w:p w14:paraId="19558AFD" w14:textId="7366A88F" w:rsidR="3B3F022D" w:rsidRDefault="000803B3" w:rsidP="00140405">
      <w:pPr>
        <w:pStyle w:val="ListBullet"/>
        <w:numPr>
          <w:ilvl w:val="0"/>
          <w:numId w:val="0"/>
        </w:numPr>
        <w:spacing w:before="0" w:after="0"/>
        <w:jc w:val="both"/>
        <w:rPr>
          <w:rFonts w:asciiTheme="minorHAnsi" w:eastAsiaTheme="minorEastAsia" w:hAnsiTheme="minorHAnsi" w:cstheme="minorBidi"/>
          <w:sz w:val="24"/>
          <w:szCs w:val="24"/>
        </w:rPr>
      </w:pPr>
      <w:r w:rsidRPr="6A67F83D">
        <w:rPr>
          <w:rFonts w:asciiTheme="minorHAnsi" w:eastAsiaTheme="minorEastAsia" w:hAnsiTheme="minorHAnsi" w:cstheme="minorBidi"/>
          <w:sz w:val="24"/>
          <w:szCs w:val="24"/>
        </w:rPr>
        <w:t xml:space="preserve">Screen Australia appreciates that understanding development in relation to Producer Offset is important. </w:t>
      </w:r>
      <w:r w:rsidR="3B3F022D" w:rsidRPr="6A67F83D">
        <w:rPr>
          <w:rFonts w:asciiTheme="minorHAnsi" w:eastAsiaTheme="minorEastAsia" w:hAnsiTheme="minorHAnsi" w:cstheme="minorBidi"/>
          <w:sz w:val="24"/>
          <w:szCs w:val="24"/>
        </w:rPr>
        <w:t>If the project is eligible to apply for the Producer Offset, note that not all project costs approved are automatically qualifying Australian production expenditure (QAPE).</w:t>
      </w:r>
    </w:p>
    <w:p w14:paraId="0C393ED7" w14:textId="77777777" w:rsidR="00140405" w:rsidRDefault="00140405" w:rsidP="004A2158">
      <w:pPr>
        <w:pStyle w:val="ListBullet"/>
        <w:numPr>
          <w:ilvl w:val="0"/>
          <w:numId w:val="0"/>
        </w:numPr>
        <w:spacing w:before="0" w:after="0"/>
        <w:jc w:val="both"/>
        <w:rPr>
          <w:rFonts w:asciiTheme="minorHAnsi" w:eastAsiaTheme="minorEastAsia" w:hAnsiTheme="minorHAnsi" w:cstheme="minorBidi"/>
          <w:sz w:val="24"/>
          <w:szCs w:val="24"/>
        </w:rPr>
      </w:pPr>
    </w:p>
    <w:p w14:paraId="525986D2" w14:textId="58863F6B" w:rsidR="3B3F022D" w:rsidRDefault="3B3F022D" w:rsidP="6A67F83D">
      <w:pPr>
        <w:pStyle w:val="ListParagraph"/>
        <w:numPr>
          <w:ilvl w:val="0"/>
          <w:numId w:val="16"/>
        </w:numPr>
        <w:rPr>
          <w:rFonts w:asciiTheme="minorHAnsi" w:eastAsiaTheme="minorEastAsia" w:hAnsiTheme="minorHAnsi"/>
        </w:rPr>
      </w:pPr>
      <w:r w:rsidRPr="6A67F83D">
        <w:rPr>
          <w:rFonts w:asciiTheme="minorHAnsi" w:eastAsiaTheme="minorEastAsia" w:hAnsiTheme="minorHAnsi"/>
        </w:rPr>
        <w:t xml:space="preserve">The Producer Offset is administered separately by </w:t>
      </w:r>
      <w:r w:rsidR="00A059F8">
        <w:rPr>
          <w:rFonts w:asciiTheme="minorHAnsi" w:eastAsiaTheme="minorEastAsia" w:hAnsiTheme="minorHAnsi"/>
        </w:rPr>
        <w:t xml:space="preserve">Screen Australia’s </w:t>
      </w:r>
      <w:r w:rsidRPr="6A67F83D">
        <w:rPr>
          <w:rFonts w:asciiTheme="minorHAnsi" w:eastAsiaTheme="minorEastAsia" w:hAnsiTheme="minorHAnsi"/>
        </w:rPr>
        <w:t>Producer Offset and Co</w:t>
      </w:r>
      <w:r w:rsidR="00924F0E">
        <w:rPr>
          <w:rFonts w:asciiTheme="minorHAnsi" w:eastAsiaTheme="minorEastAsia" w:hAnsiTheme="minorHAnsi"/>
        </w:rPr>
        <w:t>-P</w:t>
      </w:r>
      <w:r w:rsidRPr="6A67F83D">
        <w:rPr>
          <w:rFonts w:asciiTheme="minorHAnsi" w:eastAsiaTheme="minorEastAsia" w:hAnsiTheme="minorHAnsi"/>
        </w:rPr>
        <w:t xml:space="preserve">roduction Unit (POCU).  </w:t>
      </w:r>
    </w:p>
    <w:p w14:paraId="09076EA6" w14:textId="12E99098" w:rsidR="3B3F022D" w:rsidRDefault="3B3F022D" w:rsidP="6A67F83D">
      <w:pPr>
        <w:pStyle w:val="ListParagraph"/>
        <w:numPr>
          <w:ilvl w:val="0"/>
          <w:numId w:val="16"/>
        </w:numPr>
        <w:rPr>
          <w:rFonts w:asciiTheme="minorHAnsi" w:eastAsiaTheme="minorEastAsia" w:hAnsiTheme="minorHAnsi"/>
        </w:rPr>
      </w:pPr>
      <w:r w:rsidRPr="6A67F83D">
        <w:rPr>
          <w:rFonts w:asciiTheme="minorHAnsi" w:eastAsiaTheme="minorEastAsia" w:hAnsiTheme="minorHAnsi"/>
        </w:rPr>
        <w:t xml:space="preserve">Development funding received may not be eligible for qualifying Australian production expenditure (QAPE).  </w:t>
      </w:r>
    </w:p>
    <w:p w14:paraId="356A175B" w14:textId="255CC18E" w:rsidR="3B3F022D" w:rsidRDefault="3B3F022D" w:rsidP="6A67F83D">
      <w:pPr>
        <w:pStyle w:val="ListParagraph"/>
        <w:numPr>
          <w:ilvl w:val="0"/>
          <w:numId w:val="16"/>
        </w:numPr>
        <w:rPr>
          <w:rFonts w:asciiTheme="minorHAnsi" w:eastAsiaTheme="minorEastAsia" w:hAnsiTheme="minorHAnsi"/>
        </w:rPr>
      </w:pPr>
      <w:r w:rsidRPr="6A67F83D">
        <w:rPr>
          <w:rFonts w:asciiTheme="minorHAnsi" w:eastAsiaTheme="minorEastAsia" w:hAnsiTheme="minorHAnsi"/>
        </w:rPr>
        <w:t xml:space="preserve">In circumstances where Development funding is </w:t>
      </w:r>
      <w:r w:rsidRPr="6A67F83D">
        <w:rPr>
          <w:rFonts w:asciiTheme="minorHAnsi" w:eastAsiaTheme="minorEastAsia" w:hAnsiTheme="minorHAnsi"/>
          <w:u w:val="single"/>
        </w:rPr>
        <w:t>not repaid</w:t>
      </w:r>
      <w:r w:rsidRPr="6A67F83D">
        <w:rPr>
          <w:rFonts w:asciiTheme="minorHAnsi" w:eastAsiaTheme="minorEastAsia" w:hAnsiTheme="minorHAnsi"/>
        </w:rPr>
        <w:t xml:space="preserve"> to Screen Australia (if the project is produced) this expenditure cannot be claimed as QAPE.</w:t>
      </w:r>
    </w:p>
    <w:p w14:paraId="5EBC369D" w14:textId="4CC7932A" w:rsidR="3B3F022D" w:rsidRDefault="3B3F022D" w:rsidP="6A67F83D">
      <w:pPr>
        <w:pStyle w:val="ListParagraph"/>
        <w:numPr>
          <w:ilvl w:val="0"/>
          <w:numId w:val="16"/>
        </w:numPr>
        <w:rPr>
          <w:rFonts w:asciiTheme="minorHAnsi" w:eastAsiaTheme="minorEastAsia" w:hAnsiTheme="minorHAnsi"/>
          <w:b/>
          <w:bCs/>
        </w:rPr>
      </w:pPr>
      <w:r w:rsidRPr="6A67F83D">
        <w:rPr>
          <w:rFonts w:asciiTheme="minorHAnsi" w:eastAsiaTheme="minorEastAsia" w:hAnsiTheme="minorHAnsi"/>
        </w:rPr>
        <w:t xml:space="preserve">We strongly recommend that all applicants for Development funding familiarise themselves with the </w:t>
      </w:r>
      <w:hyperlink r:id="rId27">
        <w:r w:rsidRPr="6A67F83D">
          <w:rPr>
            <w:rStyle w:val="Hyperlink"/>
            <w:rFonts w:asciiTheme="minorHAnsi" w:eastAsiaTheme="minorEastAsia" w:hAnsiTheme="minorHAnsi"/>
            <w:b/>
            <w:bCs/>
          </w:rPr>
          <w:t>Producer Offset FAQs</w:t>
        </w:r>
      </w:hyperlink>
      <w:r w:rsidRPr="6A67F83D">
        <w:rPr>
          <w:rFonts w:asciiTheme="minorHAnsi" w:eastAsiaTheme="minorEastAsia" w:hAnsiTheme="minorHAnsi"/>
        </w:rPr>
        <w:t xml:space="preserve"> and </w:t>
      </w:r>
      <w:hyperlink r:id="rId28">
        <w:r w:rsidRPr="6A67F83D">
          <w:rPr>
            <w:rStyle w:val="Hyperlink"/>
            <w:rFonts w:asciiTheme="minorHAnsi" w:eastAsiaTheme="minorEastAsia" w:hAnsiTheme="minorHAnsi"/>
            <w:b/>
            <w:bCs/>
          </w:rPr>
          <w:t>the Producer Offset Guidelines 2024</w:t>
        </w:r>
      </w:hyperlink>
      <w:r w:rsidRPr="6A67F83D">
        <w:rPr>
          <w:rFonts w:asciiTheme="minorHAnsi" w:eastAsiaTheme="minorEastAsia" w:hAnsiTheme="minorHAnsi"/>
        </w:rPr>
        <w:t xml:space="preserve">, specifically FAQ No. 26 </w:t>
      </w:r>
      <w:r w:rsidRPr="004E568E">
        <w:rPr>
          <w:rFonts w:asciiTheme="minorHAnsi" w:eastAsiaTheme="minorEastAsia" w:hAnsiTheme="minorHAnsi"/>
          <w:i/>
          <w:iCs/>
        </w:rPr>
        <w:t>‘Can I apply for the Producer Offset if I started making the film as an individual or sole trader</w:t>
      </w:r>
      <w:r w:rsidR="000803B3" w:rsidRPr="004E568E">
        <w:rPr>
          <w:rFonts w:asciiTheme="minorHAnsi" w:eastAsiaTheme="minorEastAsia" w:hAnsiTheme="minorHAnsi"/>
          <w:i/>
          <w:iCs/>
        </w:rPr>
        <w:t>?</w:t>
      </w:r>
      <w:r w:rsidRPr="004E568E">
        <w:rPr>
          <w:rFonts w:asciiTheme="minorHAnsi" w:eastAsiaTheme="minorEastAsia" w:hAnsiTheme="minorHAnsi"/>
          <w:i/>
          <w:iCs/>
        </w:rPr>
        <w:t>’</w:t>
      </w:r>
      <w:r w:rsidR="000803B3" w:rsidRPr="6A67F83D">
        <w:rPr>
          <w:rFonts w:asciiTheme="minorHAnsi" w:eastAsiaTheme="minorEastAsia" w:hAnsiTheme="minorHAnsi"/>
        </w:rPr>
        <w:t>.</w:t>
      </w:r>
    </w:p>
    <w:p w14:paraId="0485FEEF" w14:textId="1504343C" w:rsidR="3B3F022D" w:rsidRDefault="3B3F022D" w:rsidP="6A67F83D">
      <w:pPr>
        <w:rPr>
          <w:rFonts w:asciiTheme="minorHAnsi" w:eastAsiaTheme="minorEastAsia" w:hAnsiTheme="minorHAnsi"/>
        </w:rPr>
      </w:pPr>
      <w:r w:rsidRPr="6A67F83D">
        <w:rPr>
          <w:rFonts w:asciiTheme="minorHAnsi" w:eastAsiaTheme="minorEastAsia" w:hAnsiTheme="minorHAnsi"/>
        </w:rPr>
        <w:t xml:space="preserve">Applicants can contact POCU on </w:t>
      </w:r>
      <w:hyperlink r:id="rId29">
        <w:r w:rsidRPr="6A67F83D">
          <w:rPr>
            <w:rStyle w:val="Hyperlink"/>
            <w:rFonts w:asciiTheme="minorHAnsi" w:eastAsiaTheme="minorEastAsia" w:hAnsiTheme="minorHAnsi"/>
          </w:rPr>
          <w:t>pocu@screenaustralia.gov.au</w:t>
        </w:r>
      </w:hyperlink>
      <w:r w:rsidRPr="6A67F83D">
        <w:rPr>
          <w:rFonts w:asciiTheme="minorHAnsi" w:eastAsiaTheme="minorEastAsia" w:hAnsiTheme="minorHAnsi"/>
        </w:rPr>
        <w:t xml:space="preserve"> for further information.</w:t>
      </w:r>
    </w:p>
    <w:p w14:paraId="390010AB" w14:textId="282896AC" w:rsidR="3EB56764" w:rsidRDefault="3D5A9F25" w:rsidP="6A67F83D">
      <w:pPr>
        <w:rPr>
          <w:rFonts w:asciiTheme="minorHAnsi" w:eastAsiaTheme="minorEastAsia" w:hAnsiTheme="minorHAnsi"/>
          <w:b/>
          <w:bCs/>
        </w:rPr>
      </w:pPr>
      <w:r w:rsidRPr="6A67F83D">
        <w:rPr>
          <w:rFonts w:asciiTheme="minorHAnsi" w:eastAsiaTheme="minorEastAsia" w:hAnsiTheme="minorHAnsi"/>
          <w:b/>
          <w:bCs/>
        </w:rPr>
        <w:t xml:space="preserve">4.3.3 </w:t>
      </w:r>
      <w:r w:rsidR="7B6ED618" w:rsidRPr="6A67F83D">
        <w:rPr>
          <w:rFonts w:asciiTheme="minorHAnsi" w:eastAsiaTheme="minorEastAsia" w:hAnsiTheme="minorHAnsi"/>
          <w:b/>
          <w:bCs/>
        </w:rPr>
        <w:t xml:space="preserve">Anticipated </w:t>
      </w:r>
      <w:r w:rsidRPr="6A67F83D">
        <w:rPr>
          <w:rFonts w:asciiTheme="minorHAnsi" w:eastAsiaTheme="minorEastAsia" w:hAnsiTheme="minorHAnsi"/>
          <w:b/>
          <w:bCs/>
        </w:rPr>
        <w:t xml:space="preserve">Official Co-Productions </w:t>
      </w:r>
    </w:p>
    <w:p w14:paraId="26F7B557" w14:textId="0C571023" w:rsidR="3EB56764" w:rsidRDefault="3D5A9F25" w:rsidP="6A67F83D">
      <w:pPr>
        <w:pStyle w:val="ListParagraph"/>
        <w:numPr>
          <w:ilvl w:val="0"/>
          <w:numId w:val="17"/>
        </w:numPr>
        <w:ind w:left="709" w:hanging="425"/>
        <w:rPr>
          <w:rFonts w:asciiTheme="minorHAnsi" w:eastAsiaTheme="minorEastAsia" w:hAnsiTheme="minorHAnsi"/>
        </w:rPr>
      </w:pPr>
      <w:r w:rsidRPr="6A67F83D">
        <w:rPr>
          <w:rFonts w:asciiTheme="minorHAnsi" w:eastAsiaTheme="minorEastAsia" w:hAnsiTheme="minorHAnsi"/>
        </w:rPr>
        <w:t>Applicants that are developing projects as anticipated Official Co-Productions (</w:t>
      </w:r>
      <w:proofErr w:type="gramStart"/>
      <w:r w:rsidRPr="6A67F83D">
        <w:rPr>
          <w:rFonts w:asciiTheme="minorHAnsi" w:eastAsiaTheme="minorEastAsia" w:hAnsiTheme="minorHAnsi"/>
        </w:rPr>
        <w:t>i.e.</w:t>
      </w:r>
      <w:proofErr w:type="gramEnd"/>
      <w:r w:rsidRPr="6A67F83D">
        <w:rPr>
          <w:rFonts w:asciiTheme="minorHAnsi" w:eastAsiaTheme="minorEastAsia" w:hAnsiTheme="minorHAnsi"/>
        </w:rPr>
        <w:t xml:space="preserve"> projects intending to be made under an existing </w:t>
      </w:r>
      <w:r w:rsidR="560ADDBC" w:rsidRPr="6A67F83D">
        <w:rPr>
          <w:rFonts w:asciiTheme="minorHAnsi" w:eastAsiaTheme="minorEastAsia" w:hAnsiTheme="minorHAnsi"/>
        </w:rPr>
        <w:t xml:space="preserve">Treaty or Memorandum of Understanding </w:t>
      </w:r>
      <w:r w:rsidRPr="6A67F83D">
        <w:rPr>
          <w:rFonts w:asciiTheme="minorHAnsi" w:eastAsiaTheme="minorEastAsia" w:hAnsiTheme="minorHAnsi"/>
        </w:rPr>
        <w:t xml:space="preserve">arrangement </w:t>
      </w:r>
      <w:r w:rsidR="2EBE1FA8" w:rsidRPr="6A67F83D">
        <w:rPr>
          <w:rFonts w:asciiTheme="minorHAnsi" w:eastAsiaTheme="minorEastAsia" w:hAnsiTheme="minorHAnsi"/>
        </w:rPr>
        <w:t xml:space="preserve">between </w:t>
      </w:r>
      <w:r w:rsidRPr="6A67F83D">
        <w:rPr>
          <w:rFonts w:asciiTheme="minorHAnsi" w:eastAsiaTheme="minorEastAsia" w:hAnsiTheme="minorHAnsi"/>
        </w:rPr>
        <w:t xml:space="preserve">Australia and another country) should contact </w:t>
      </w:r>
      <w:r w:rsidR="1D89FBAB" w:rsidRPr="6A67F83D">
        <w:rPr>
          <w:rFonts w:asciiTheme="minorHAnsi" w:eastAsiaTheme="minorEastAsia" w:hAnsiTheme="minorHAnsi"/>
        </w:rPr>
        <w:t xml:space="preserve">the Producer Offset and Co-Production Unit (POCU) </w:t>
      </w:r>
      <w:r w:rsidRPr="6A67F83D">
        <w:rPr>
          <w:rFonts w:asciiTheme="minorHAnsi" w:eastAsiaTheme="minorEastAsia" w:hAnsiTheme="minorHAnsi"/>
        </w:rPr>
        <w:t>to discuss the proposed Official Co-Production structure and the application and assessment process.</w:t>
      </w:r>
    </w:p>
    <w:p w14:paraId="318FF4D9" w14:textId="0CA557D4" w:rsidR="3EB56764" w:rsidRDefault="3D5A9F25" w:rsidP="6A67F83D">
      <w:pPr>
        <w:pStyle w:val="ListParagraph"/>
        <w:numPr>
          <w:ilvl w:val="0"/>
          <w:numId w:val="17"/>
        </w:numPr>
        <w:ind w:left="709" w:hanging="425"/>
        <w:rPr>
          <w:rFonts w:asciiTheme="minorHAnsi" w:eastAsiaTheme="minorEastAsia" w:hAnsiTheme="minorHAnsi"/>
        </w:rPr>
      </w:pPr>
      <w:r w:rsidRPr="6A67F83D">
        <w:rPr>
          <w:rFonts w:asciiTheme="minorHAnsi" w:eastAsiaTheme="minorEastAsia" w:hAnsiTheme="minorHAnsi"/>
        </w:rPr>
        <w:lastRenderedPageBreak/>
        <w:t>We strongly recommend</w:t>
      </w:r>
      <w:r w:rsidR="000803B3" w:rsidRPr="6A67F83D">
        <w:rPr>
          <w:rFonts w:asciiTheme="minorHAnsi" w:eastAsiaTheme="minorEastAsia" w:hAnsiTheme="minorHAnsi"/>
        </w:rPr>
        <w:t>, where applicable,</w:t>
      </w:r>
      <w:r w:rsidRPr="6A67F83D">
        <w:rPr>
          <w:rFonts w:asciiTheme="minorHAnsi" w:eastAsiaTheme="minorEastAsia" w:hAnsiTheme="minorHAnsi"/>
        </w:rPr>
        <w:t xml:space="preserve"> that all applicants for Development funding familiarise themselves with</w:t>
      </w:r>
      <w:r w:rsidR="4FA802CA" w:rsidRPr="6A67F83D">
        <w:rPr>
          <w:rFonts w:asciiTheme="minorHAnsi" w:eastAsiaTheme="minorEastAsia" w:hAnsiTheme="minorHAnsi"/>
        </w:rPr>
        <w:t xml:space="preserve"> the Screen Australia </w:t>
      </w:r>
      <w:r w:rsidR="00CC4DA0" w:rsidRPr="6A67F83D">
        <w:rPr>
          <w:rFonts w:asciiTheme="minorHAnsi" w:eastAsiaTheme="minorEastAsia" w:hAnsiTheme="minorHAnsi"/>
        </w:rPr>
        <w:t>International Co-Production Progra</w:t>
      </w:r>
      <w:r w:rsidR="00CC4DA0" w:rsidRPr="00CC4DA0">
        <w:rPr>
          <w:rFonts w:asciiTheme="minorHAnsi" w:eastAsiaTheme="minorEastAsia" w:hAnsiTheme="minorHAnsi"/>
        </w:rPr>
        <w:t>m</w:t>
      </w:r>
      <w:r w:rsidR="000803B3" w:rsidRPr="6A67F83D">
        <w:rPr>
          <w:rFonts w:asciiTheme="minorHAnsi" w:eastAsiaTheme="minorEastAsia" w:hAnsiTheme="minorHAnsi"/>
        </w:rPr>
        <w:t xml:space="preserve"> </w:t>
      </w:r>
      <w:hyperlink r:id="rId30" w:history="1">
        <w:r w:rsidR="000803B3" w:rsidRPr="004A2158">
          <w:rPr>
            <w:rStyle w:val="Hyperlink"/>
            <w:rFonts w:asciiTheme="minorHAnsi" w:eastAsiaTheme="minorEastAsia" w:hAnsiTheme="minorHAnsi"/>
          </w:rPr>
          <w:t>Guidelines</w:t>
        </w:r>
      </w:hyperlink>
      <w:r w:rsidRPr="6A67F83D">
        <w:rPr>
          <w:rFonts w:asciiTheme="minorHAnsi" w:eastAsiaTheme="minorEastAsia" w:hAnsiTheme="minorHAnsi"/>
        </w:rPr>
        <w:t xml:space="preserve">. Applicants can contact POCU </w:t>
      </w:r>
      <w:r w:rsidR="72A29857" w:rsidRPr="6A67F83D">
        <w:rPr>
          <w:rFonts w:asciiTheme="minorHAnsi" w:eastAsiaTheme="minorEastAsia" w:hAnsiTheme="minorHAnsi"/>
        </w:rPr>
        <w:t xml:space="preserve">at </w:t>
      </w:r>
      <w:hyperlink r:id="rId31">
        <w:r w:rsidRPr="6A67F83D">
          <w:rPr>
            <w:rStyle w:val="Hyperlink"/>
            <w:rFonts w:asciiTheme="minorHAnsi" w:eastAsiaTheme="minorEastAsia" w:hAnsiTheme="minorHAnsi"/>
          </w:rPr>
          <w:t>pocu@screenaustralia.gov.au</w:t>
        </w:r>
      </w:hyperlink>
      <w:r w:rsidRPr="6A67F83D">
        <w:rPr>
          <w:rFonts w:asciiTheme="minorHAnsi" w:eastAsiaTheme="minorEastAsia" w:hAnsiTheme="minorHAnsi"/>
        </w:rPr>
        <w:t xml:space="preserve"> for further information.</w:t>
      </w:r>
    </w:p>
    <w:p w14:paraId="27F0D531" w14:textId="65A36760" w:rsidR="007A22A5" w:rsidRPr="00F01103" w:rsidRDefault="007A22A5" w:rsidP="6A67F83D">
      <w:pPr>
        <w:pStyle w:val="Heading1"/>
        <w:rPr>
          <w:rFonts w:asciiTheme="minorHAnsi" w:eastAsiaTheme="minorEastAsia" w:hAnsiTheme="minorHAnsi"/>
        </w:rPr>
      </w:pPr>
      <w:bookmarkStart w:id="29" w:name="_Toc201910487"/>
      <w:r w:rsidRPr="190F2C8F">
        <w:rPr>
          <w:rFonts w:asciiTheme="minorHAnsi" w:eastAsiaTheme="minorEastAsia" w:hAnsiTheme="minorHAnsi"/>
        </w:rPr>
        <w:t>Assessment</w:t>
      </w:r>
      <w:bookmarkEnd w:id="29"/>
    </w:p>
    <w:p w14:paraId="01031E54" w14:textId="6AFCDABD" w:rsidR="007A22A5" w:rsidRPr="00F01103" w:rsidRDefault="009D74C9" w:rsidP="6A67F83D">
      <w:pPr>
        <w:pStyle w:val="Heading2"/>
        <w:rPr>
          <w:rFonts w:asciiTheme="minorHAnsi" w:eastAsiaTheme="minorEastAsia" w:hAnsiTheme="minorHAnsi"/>
        </w:rPr>
      </w:pPr>
      <w:bookmarkStart w:id="30" w:name="_Toc201910488"/>
      <w:r>
        <w:rPr>
          <w:rFonts w:asciiTheme="minorHAnsi" w:eastAsiaTheme="minorEastAsia" w:hAnsiTheme="minorHAnsi"/>
        </w:rPr>
        <w:t>P</w:t>
      </w:r>
      <w:r w:rsidR="004B5369" w:rsidRPr="190F2C8F">
        <w:rPr>
          <w:rFonts w:asciiTheme="minorHAnsi" w:eastAsiaTheme="minorEastAsia" w:hAnsiTheme="minorHAnsi"/>
        </w:rPr>
        <w:t>rocess</w:t>
      </w:r>
      <w:bookmarkEnd w:id="30"/>
    </w:p>
    <w:p w14:paraId="458C1149" w14:textId="4C027583" w:rsidR="00481ABE" w:rsidRPr="00F01103" w:rsidRDefault="3BA468A4" w:rsidP="6A67F83D">
      <w:pPr>
        <w:pStyle w:val="ListParagraph"/>
        <w:numPr>
          <w:ilvl w:val="0"/>
          <w:numId w:val="14"/>
        </w:numPr>
        <w:rPr>
          <w:rFonts w:asciiTheme="minorHAnsi" w:eastAsiaTheme="minorEastAsia" w:hAnsiTheme="minorHAnsi"/>
        </w:rPr>
      </w:pPr>
      <w:r w:rsidRPr="7232D8CF">
        <w:rPr>
          <w:rFonts w:asciiTheme="minorHAnsi" w:eastAsiaTheme="minorEastAsia" w:hAnsiTheme="minorHAnsi"/>
        </w:rPr>
        <w:t xml:space="preserve">Once submitted, the Program Operations team will review each application to determine eligibility and ensure that required materials have been </w:t>
      </w:r>
      <w:r w:rsidR="2830E58D" w:rsidRPr="7232D8CF">
        <w:rPr>
          <w:rFonts w:asciiTheme="minorHAnsi" w:eastAsiaTheme="minorEastAsia" w:hAnsiTheme="minorHAnsi"/>
        </w:rPr>
        <w:t>submitted</w:t>
      </w:r>
      <w:r w:rsidRPr="7232D8CF">
        <w:rPr>
          <w:rFonts w:asciiTheme="minorHAnsi" w:eastAsiaTheme="minorEastAsia" w:hAnsiTheme="minorHAnsi"/>
        </w:rPr>
        <w:t xml:space="preserve">.  </w:t>
      </w:r>
      <w:r w:rsidR="68173B2E" w:rsidRPr="7232D8CF">
        <w:rPr>
          <w:rFonts w:asciiTheme="minorHAnsi" w:eastAsiaTheme="minorEastAsia" w:hAnsiTheme="minorHAnsi"/>
        </w:rPr>
        <w:t xml:space="preserve">A member of the team may </w:t>
      </w:r>
      <w:r w:rsidR="74BFA50E" w:rsidRPr="7232D8CF">
        <w:rPr>
          <w:rFonts w:asciiTheme="minorHAnsi" w:eastAsiaTheme="minorEastAsia" w:hAnsiTheme="minorHAnsi"/>
        </w:rPr>
        <w:t>contact</w:t>
      </w:r>
      <w:r w:rsidR="560FCC8A" w:rsidRPr="7232D8CF">
        <w:rPr>
          <w:rFonts w:asciiTheme="minorHAnsi" w:eastAsiaTheme="minorEastAsia" w:hAnsiTheme="minorHAnsi"/>
        </w:rPr>
        <w:t xml:space="preserve"> the applicant </w:t>
      </w:r>
      <w:r w:rsidR="68173B2E" w:rsidRPr="7232D8CF">
        <w:rPr>
          <w:rFonts w:asciiTheme="minorHAnsi" w:eastAsiaTheme="minorEastAsia" w:hAnsiTheme="minorHAnsi"/>
        </w:rPr>
        <w:t xml:space="preserve">if there are questions </w:t>
      </w:r>
      <w:r w:rsidR="7C7808FA" w:rsidRPr="7232D8CF">
        <w:rPr>
          <w:rFonts w:asciiTheme="minorHAnsi" w:eastAsiaTheme="minorEastAsia" w:hAnsiTheme="minorHAnsi"/>
        </w:rPr>
        <w:t>regarding</w:t>
      </w:r>
      <w:r w:rsidR="51EF5BEB" w:rsidRPr="7232D8CF">
        <w:rPr>
          <w:rFonts w:asciiTheme="minorHAnsi" w:eastAsiaTheme="minorEastAsia" w:hAnsiTheme="minorHAnsi"/>
        </w:rPr>
        <w:t xml:space="preserve"> </w:t>
      </w:r>
      <w:r w:rsidR="68173B2E" w:rsidRPr="7232D8CF">
        <w:rPr>
          <w:rFonts w:asciiTheme="minorHAnsi" w:eastAsiaTheme="minorEastAsia" w:hAnsiTheme="minorHAnsi"/>
        </w:rPr>
        <w:t xml:space="preserve">submission materials or eligibility. </w:t>
      </w:r>
    </w:p>
    <w:p w14:paraId="754C85E7" w14:textId="63AAEF37" w:rsidR="00844AFB" w:rsidRPr="00F01103" w:rsidRDefault="007A22A5" w:rsidP="6A67F83D">
      <w:pPr>
        <w:pStyle w:val="ListParagraph"/>
        <w:numPr>
          <w:ilvl w:val="0"/>
          <w:numId w:val="14"/>
        </w:numPr>
        <w:rPr>
          <w:rFonts w:asciiTheme="minorHAnsi" w:eastAsiaTheme="minorEastAsia" w:hAnsiTheme="minorHAnsi"/>
        </w:rPr>
      </w:pPr>
      <w:r w:rsidRPr="6A67F83D">
        <w:rPr>
          <w:rFonts w:asciiTheme="minorHAnsi" w:eastAsiaTheme="minorEastAsia" w:hAnsiTheme="minorHAnsi"/>
        </w:rPr>
        <w:t>Once eligibility has been confirmed, the applicant will receive an email advising that their application has moved to assessment</w:t>
      </w:r>
      <w:r w:rsidR="009950C9" w:rsidRPr="6A67F83D">
        <w:rPr>
          <w:rFonts w:asciiTheme="minorHAnsi" w:eastAsiaTheme="minorEastAsia" w:hAnsiTheme="minorHAnsi"/>
        </w:rPr>
        <w:t xml:space="preserve"> which will take approximately eight (8) weeks. </w:t>
      </w:r>
      <w:r w:rsidRPr="6A67F83D">
        <w:rPr>
          <w:rFonts w:asciiTheme="minorHAnsi" w:eastAsiaTheme="minorEastAsia" w:hAnsiTheme="minorHAnsi"/>
        </w:rPr>
        <w:t xml:space="preserve"> </w:t>
      </w:r>
    </w:p>
    <w:p w14:paraId="04B63027" w14:textId="1D237BDC" w:rsidR="007A22A5" w:rsidRPr="00F01103" w:rsidRDefault="007A22A5" w:rsidP="6A67F83D">
      <w:pPr>
        <w:pStyle w:val="ListParagraph"/>
        <w:numPr>
          <w:ilvl w:val="0"/>
          <w:numId w:val="14"/>
        </w:numPr>
        <w:rPr>
          <w:rFonts w:asciiTheme="minorHAnsi" w:eastAsiaTheme="minorEastAsia" w:hAnsiTheme="minorHAnsi"/>
        </w:rPr>
      </w:pPr>
      <w:r w:rsidRPr="6A67F83D">
        <w:rPr>
          <w:rFonts w:asciiTheme="minorHAnsi" w:eastAsiaTheme="minorEastAsia" w:hAnsiTheme="minorHAnsi"/>
        </w:rPr>
        <w:t xml:space="preserve">Applications are assessed </w:t>
      </w:r>
      <w:r w:rsidR="0408F229" w:rsidRPr="6A67F83D">
        <w:rPr>
          <w:rFonts w:asciiTheme="minorHAnsi" w:eastAsiaTheme="minorEastAsia" w:hAnsiTheme="minorHAnsi"/>
        </w:rPr>
        <w:t>against the published criteria</w:t>
      </w:r>
      <w:r w:rsidRPr="6A67F83D">
        <w:rPr>
          <w:rFonts w:asciiTheme="minorHAnsi" w:eastAsiaTheme="minorEastAsia" w:hAnsiTheme="minorHAnsi"/>
        </w:rPr>
        <w:t xml:space="preserve"> by Screen Australia </w:t>
      </w:r>
      <w:r w:rsidR="008A24F2" w:rsidRPr="6A67F83D">
        <w:rPr>
          <w:rFonts w:asciiTheme="minorHAnsi" w:eastAsiaTheme="minorEastAsia" w:hAnsiTheme="minorHAnsi"/>
        </w:rPr>
        <w:t>staff</w:t>
      </w:r>
      <w:r w:rsidRPr="6A67F83D">
        <w:rPr>
          <w:rFonts w:asciiTheme="minorHAnsi" w:eastAsiaTheme="minorEastAsia" w:hAnsiTheme="minorHAnsi"/>
        </w:rPr>
        <w:t>, with industry specialists consulted as required.</w:t>
      </w:r>
    </w:p>
    <w:p w14:paraId="1F4B6D47" w14:textId="75D7CCC7" w:rsidR="442C8968" w:rsidRDefault="442C8968" w:rsidP="7232D8CF">
      <w:pPr>
        <w:pStyle w:val="ListParagraph"/>
        <w:numPr>
          <w:ilvl w:val="0"/>
          <w:numId w:val="14"/>
        </w:numPr>
      </w:pPr>
      <w:r w:rsidRPr="7232D8CF">
        <w:rPr>
          <w:rFonts w:ascii="Calibri" w:eastAsia="Calibri" w:hAnsi="Calibri" w:cs="Calibri"/>
          <w:color w:val="000000" w:themeColor="text1"/>
        </w:rPr>
        <w:t>All projects involving First Nations content or participation will be assessed or co-assessed by First Nations Assessors.</w:t>
      </w:r>
    </w:p>
    <w:p w14:paraId="63C3DA9F" w14:textId="0EABC111" w:rsidR="00C5320F" w:rsidRPr="00F01103" w:rsidRDefault="00C5320F" w:rsidP="6A67F83D">
      <w:pPr>
        <w:pStyle w:val="ListParagraph"/>
        <w:numPr>
          <w:ilvl w:val="0"/>
          <w:numId w:val="14"/>
        </w:numPr>
        <w:rPr>
          <w:rFonts w:asciiTheme="minorHAnsi" w:eastAsiaTheme="minorEastAsia" w:hAnsiTheme="minorHAnsi"/>
        </w:rPr>
      </w:pPr>
      <w:r w:rsidRPr="6A67F83D">
        <w:rPr>
          <w:rFonts w:asciiTheme="minorHAnsi" w:eastAsiaTheme="minorEastAsia" w:hAnsiTheme="minorHAnsi"/>
        </w:rPr>
        <w:t>Some projects involving representation of</w:t>
      </w:r>
      <w:r w:rsidR="008A24F2" w:rsidRPr="6A67F83D">
        <w:rPr>
          <w:rFonts w:asciiTheme="minorHAnsi" w:eastAsiaTheme="minorEastAsia" w:hAnsiTheme="minorHAnsi"/>
        </w:rPr>
        <w:t xml:space="preserve"> specific</w:t>
      </w:r>
      <w:r w:rsidRPr="6A67F83D">
        <w:rPr>
          <w:rFonts w:asciiTheme="minorHAnsi" w:eastAsiaTheme="minorEastAsia" w:hAnsiTheme="minorHAnsi"/>
        </w:rPr>
        <w:t xml:space="preserve"> communities and culture may be assessed by Specialist or Cultural Assessors. </w:t>
      </w:r>
    </w:p>
    <w:p w14:paraId="0BF9CAF1" w14:textId="77777777" w:rsidR="0025494F" w:rsidRPr="00F01103" w:rsidRDefault="0025494F" w:rsidP="6A67F83D">
      <w:pPr>
        <w:pStyle w:val="ListParagraph"/>
        <w:rPr>
          <w:rFonts w:asciiTheme="minorHAnsi" w:eastAsiaTheme="minorEastAsia" w:hAnsiTheme="minorHAnsi"/>
        </w:rPr>
      </w:pPr>
    </w:p>
    <w:p w14:paraId="025E9213" w14:textId="64E56BDF" w:rsidR="007A22A5" w:rsidRPr="00F01103" w:rsidRDefault="00A059F8" w:rsidP="6A67F83D">
      <w:pPr>
        <w:pStyle w:val="Heading2"/>
        <w:rPr>
          <w:rFonts w:asciiTheme="minorHAnsi" w:eastAsiaTheme="minorEastAsia" w:hAnsiTheme="minorHAnsi"/>
        </w:rPr>
      </w:pPr>
      <w:bookmarkStart w:id="31" w:name="_Toc152166188"/>
      <w:bookmarkStart w:id="32" w:name="_Toc201910489"/>
      <w:r>
        <w:rPr>
          <w:rFonts w:asciiTheme="minorHAnsi" w:eastAsiaTheme="minorEastAsia" w:hAnsiTheme="minorHAnsi"/>
        </w:rPr>
        <w:t>C</w:t>
      </w:r>
      <w:r w:rsidR="007A22A5" w:rsidRPr="190F2C8F">
        <w:rPr>
          <w:rFonts w:asciiTheme="minorHAnsi" w:eastAsiaTheme="minorEastAsia" w:hAnsiTheme="minorHAnsi"/>
        </w:rPr>
        <w:t>riteria</w:t>
      </w:r>
      <w:bookmarkEnd w:id="31"/>
      <w:bookmarkEnd w:id="32"/>
    </w:p>
    <w:p w14:paraId="32DB9310" w14:textId="1D8BF2CD" w:rsidR="7915F882" w:rsidRDefault="7915F882" w:rsidP="7232D8CF">
      <w:pPr>
        <w:rPr>
          <w:rFonts w:ascii="Calibri" w:eastAsia="Calibri" w:hAnsi="Calibri" w:cs="Calibri"/>
        </w:rPr>
      </w:pPr>
      <w:r w:rsidRPr="7232D8CF">
        <w:rPr>
          <w:rFonts w:ascii="Calibri" w:eastAsia="Calibri" w:hAnsi="Calibri" w:cs="Calibri"/>
          <w:color w:val="000000" w:themeColor="text1"/>
        </w:rPr>
        <w:t xml:space="preserve"> Applications will be assessed against the following criteria, and in the context of Screen Australia’s </w:t>
      </w:r>
      <w:hyperlink r:id="rId32" w:history="1">
        <w:r w:rsidRPr="7232D8CF">
          <w:rPr>
            <w:rStyle w:val="Hyperlink"/>
            <w:rFonts w:ascii="Calibri" w:eastAsia="Calibri" w:hAnsi="Calibri" w:cs="Calibri"/>
          </w:rPr>
          <w:t>Terms of Trade</w:t>
        </w:r>
      </w:hyperlink>
      <w:r w:rsidRPr="7232D8CF">
        <w:rPr>
          <w:rFonts w:ascii="Calibri" w:eastAsia="Calibri" w:hAnsi="Calibri" w:cs="Calibri"/>
          <w:color w:val="000000" w:themeColor="text1"/>
        </w:rPr>
        <w:t>:</w:t>
      </w:r>
    </w:p>
    <w:p w14:paraId="490CB2EC" w14:textId="4D0821B5" w:rsidR="001B58F9" w:rsidRPr="00F01103" w:rsidRDefault="00880CBB" w:rsidP="6A67F83D">
      <w:pPr>
        <w:pStyle w:val="ListParagraph"/>
        <w:numPr>
          <w:ilvl w:val="0"/>
          <w:numId w:val="12"/>
        </w:numPr>
        <w:rPr>
          <w:rFonts w:asciiTheme="minorHAnsi" w:eastAsiaTheme="minorEastAsia" w:hAnsiTheme="minorHAnsi"/>
          <w:b/>
          <w:bCs/>
        </w:rPr>
      </w:pPr>
      <w:r w:rsidRPr="6A67F83D">
        <w:rPr>
          <w:rFonts w:asciiTheme="minorHAnsi" w:eastAsiaTheme="minorEastAsia" w:hAnsiTheme="minorHAnsi"/>
          <w:b/>
          <w:bCs/>
        </w:rPr>
        <w:t>Story</w:t>
      </w:r>
      <w:r w:rsidR="00B50E87" w:rsidRPr="6A67F83D">
        <w:rPr>
          <w:rFonts w:asciiTheme="minorHAnsi" w:eastAsiaTheme="minorEastAsia" w:hAnsiTheme="minorHAnsi"/>
          <w:b/>
          <w:bCs/>
        </w:rPr>
        <w:t xml:space="preserve"> (50%)</w:t>
      </w:r>
      <w:r w:rsidRPr="6A67F83D">
        <w:rPr>
          <w:rFonts w:asciiTheme="minorHAnsi" w:eastAsiaTheme="minorEastAsia" w:hAnsiTheme="minorHAnsi"/>
          <w:b/>
          <w:bCs/>
        </w:rPr>
        <w:t>:</w:t>
      </w:r>
    </w:p>
    <w:p w14:paraId="5E348ED8" w14:textId="1CEE7113" w:rsidR="47F87D2D" w:rsidRDefault="47F87D2D" w:rsidP="7232D8CF">
      <w:pPr>
        <w:pStyle w:val="ListParagraph"/>
        <w:numPr>
          <w:ilvl w:val="1"/>
          <w:numId w:val="12"/>
        </w:numPr>
        <w:rPr>
          <w:rFonts w:asciiTheme="minorHAnsi" w:eastAsiaTheme="minorEastAsia" w:hAnsiTheme="minorHAnsi"/>
        </w:rPr>
      </w:pPr>
      <w:bookmarkStart w:id="33" w:name="_Hlk191154067"/>
      <w:r w:rsidRPr="7232D8CF">
        <w:rPr>
          <w:rFonts w:ascii="Calibri" w:eastAsia="Calibri" w:hAnsi="Calibri" w:cs="Calibri"/>
          <w:color w:val="000000" w:themeColor="text1"/>
        </w:rPr>
        <w:t xml:space="preserve">Is the story strong, distinctive and entertaining and </w:t>
      </w:r>
      <w:r w:rsidR="00FC4DD6">
        <w:rPr>
          <w:rFonts w:ascii="Calibri" w:eastAsia="Calibri" w:hAnsi="Calibri" w:cs="Calibri"/>
          <w:color w:val="000000" w:themeColor="text1"/>
        </w:rPr>
        <w:t xml:space="preserve">does it </w:t>
      </w:r>
      <w:r w:rsidRPr="7232D8CF">
        <w:rPr>
          <w:rFonts w:ascii="Calibri" w:eastAsia="Calibri" w:hAnsi="Calibri" w:cs="Calibri"/>
          <w:color w:val="000000" w:themeColor="text1"/>
        </w:rPr>
        <w:t xml:space="preserve">demonstrate storytelling craft? </w:t>
      </w:r>
      <w:r w:rsidRPr="7232D8CF">
        <w:t xml:space="preserve"> </w:t>
      </w:r>
    </w:p>
    <w:bookmarkEnd w:id="33"/>
    <w:p w14:paraId="18D8528C" w14:textId="7645D015" w:rsidR="0BBA2F02" w:rsidRDefault="0BBA2F02" w:rsidP="7232D8CF">
      <w:pPr>
        <w:numPr>
          <w:ilvl w:val="1"/>
          <w:numId w:val="8"/>
        </w:numPr>
      </w:pPr>
      <w:r w:rsidRPr="7232D8CF">
        <w:rPr>
          <w:rFonts w:ascii="Calibri" w:eastAsia="Calibri" w:hAnsi="Calibri" w:cs="Calibri"/>
          <w:color w:val="000000" w:themeColor="text1"/>
        </w:rPr>
        <w:t>Is the story suited to its platform and audience?</w:t>
      </w:r>
    </w:p>
    <w:p w14:paraId="47DD09CC" w14:textId="4427F231" w:rsidR="00844AFB" w:rsidRPr="00F01103" w:rsidRDefault="001A243A" w:rsidP="6A67F83D">
      <w:pPr>
        <w:pStyle w:val="ListParagraph"/>
        <w:numPr>
          <w:ilvl w:val="1"/>
          <w:numId w:val="8"/>
        </w:numPr>
        <w:rPr>
          <w:rFonts w:asciiTheme="minorHAnsi" w:eastAsiaTheme="minorEastAsia" w:hAnsiTheme="minorHAnsi"/>
        </w:rPr>
      </w:pPr>
      <w:r w:rsidRPr="6A67F83D">
        <w:rPr>
          <w:rFonts w:asciiTheme="minorHAnsi" w:eastAsiaTheme="minorEastAsia" w:hAnsiTheme="minorHAnsi"/>
        </w:rPr>
        <w:t xml:space="preserve">Does the story contribute to a depth and diversity of Australian stories? </w:t>
      </w:r>
    </w:p>
    <w:p w14:paraId="31ACC221" w14:textId="77777777" w:rsidR="00C8344F" w:rsidRPr="00F01103" w:rsidRDefault="00C8344F" w:rsidP="6A67F83D">
      <w:pPr>
        <w:pStyle w:val="ListParagraph"/>
        <w:ind w:left="1440"/>
        <w:rPr>
          <w:rFonts w:asciiTheme="minorHAnsi" w:eastAsiaTheme="minorEastAsia" w:hAnsiTheme="minorHAnsi"/>
        </w:rPr>
      </w:pPr>
    </w:p>
    <w:p w14:paraId="1D348B48" w14:textId="5D786FF8" w:rsidR="007A22A5" w:rsidRPr="00F01103" w:rsidRDefault="00880CBB" w:rsidP="6A67F83D">
      <w:pPr>
        <w:pStyle w:val="ListParagraph"/>
        <w:numPr>
          <w:ilvl w:val="0"/>
          <w:numId w:val="12"/>
        </w:numPr>
        <w:rPr>
          <w:rFonts w:asciiTheme="minorHAnsi" w:eastAsiaTheme="minorEastAsia" w:hAnsiTheme="minorHAnsi"/>
          <w:b/>
          <w:bCs/>
        </w:rPr>
      </w:pPr>
      <w:r w:rsidRPr="6A67F83D">
        <w:rPr>
          <w:rFonts w:asciiTheme="minorHAnsi" w:eastAsiaTheme="minorEastAsia" w:hAnsiTheme="minorHAnsi"/>
          <w:b/>
          <w:bCs/>
        </w:rPr>
        <w:t>Talent &amp; Development</w:t>
      </w:r>
      <w:r w:rsidR="00B50E87" w:rsidRPr="6A67F83D">
        <w:rPr>
          <w:rFonts w:asciiTheme="minorHAnsi" w:eastAsiaTheme="minorEastAsia" w:hAnsiTheme="minorHAnsi"/>
          <w:b/>
          <w:bCs/>
        </w:rPr>
        <w:t xml:space="preserve"> (25%)</w:t>
      </w:r>
      <w:r w:rsidRPr="6A67F83D">
        <w:rPr>
          <w:rFonts w:asciiTheme="minorHAnsi" w:eastAsiaTheme="minorEastAsia" w:hAnsiTheme="minorHAnsi"/>
          <w:b/>
          <w:bCs/>
        </w:rPr>
        <w:t xml:space="preserve">: </w:t>
      </w:r>
    </w:p>
    <w:p w14:paraId="03D01836" w14:textId="409B1BA7" w:rsidR="007A22A5" w:rsidRPr="00F01103" w:rsidRDefault="00E1438E" w:rsidP="6A67F83D">
      <w:pPr>
        <w:pStyle w:val="ListParagraph"/>
        <w:numPr>
          <w:ilvl w:val="1"/>
          <w:numId w:val="8"/>
        </w:numPr>
        <w:rPr>
          <w:rFonts w:asciiTheme="minorHAnsi" w:eastAsiaTheme="minorEastAsia" w:hAnsiTheme="minorHAnsi"/>
          <w:b/>
          <w:bCs/>
        </w:rPr>
      </w:pPr>
      <w:r w:rsidRPr="6A67F83D">
        <w:rPr>
          <w:rFonts w:asciiTheme="minorHAnsi" w:eastAsiaTheme="minorEastAsia" w:hAnsiTheme="minorHAnsi"/>
        </w:rPr>
        <w:t xml:space="preserve">Is there evidence of the talent’s creative potential and/or previous experience and </w:t>
      </w:r>
      <w:r w:rsidR="00C5320F" w:rsidRPr="6A67F83D">
        <w:rPr>
          <w:rFonts w:asciiTheme="minorHAnsi" w:eastAsiaTheme="minorEastAsia" w:hAnsiTheme="minorHAnsi"/>
        </w:rPr>
        <w:t>are they positioned to</w:t>
      </w:r>
      <w:r w:rsidRPr="6A67F83D">
        <w:rPr>
          <w:rFonts w:asciiTheme="minorHAnsi" w:eastAsiaTheme="minorEastAsia" w:hAnsiTheme="minorHAnsi"/>
        </w:rPr>
        <w:t xml:space="preserve"> execute the vision?</w:t>
      </w:r>
      <w:r w:rsidR="00F24205" w:rsidRPr="6A67F83D">
        <w:rPr>
          <w:rFonts w:asciiTheme="minorHAnsi" w:eastAsiaTheme="minorEastAsia" w:hAnsiTheme="minorHAnsi"/>
        </w:rPr>
        <w:t xml:space="preserve"> </w:t>
      </w:r>
    </w:p>
    <w:p w14:paraId="613D74EE" w14:textId="39F69153" w:rsidR="007A22A5" w:rsidRPr="00F01103" w:rsidRDefault="48435EE2" w:rsidP="6A67F83D">
      <w:pPr>
        <w:pStyle w:val="ListParagraph"/>
        <w:numPr>
          <w:ilvl w:val="1"/>
          <w:numId w:val="8"/>
        </w:numPr>
        <w:rPr>
          <w:rFonts w:asciiTheme="minorHAnsi" w:eastAsiaTheme="minorEastAsia" w:hAnsiTheme="minorHAnsi"/>
        </w:rPr>
      </w:pPr>
      <w:r w:rsidRPr="7232D8CF">
        <w:rPr>
          <w:rFonts w:asciiTheme="minorHAnsi" w:eastAsiaTheme="minorEastAsia" w:hAnsiTheme="minorHAnsi"/>
        </w:rPr>
        <w:t xml:space="preserve">Does the talent </w:t>
      </w:r>
      <w:r w:rsidR="0E542D41" w:rsidRPr="7232D8CF">
        <w:rPr>
          <w:rFonts w:asciiTheme="minorHAnsi" w:eastAsiaTheme="minorEastAsia" w:hAnsiTheme="minorHAnsi"/>
        </w:rPr>
        <w:t xml:space="preserve">and team </w:t>
      </w:r>
      <w:r w:rsidRPr="7232D8CF">
        <w:rPr>
          <w:rFonts w:asciiTheme="minorHAnsi" w:eastAsiaTheme="minorEastAsia" w:hAnsiTheme="minorHAnsi"/>
        </w:rPr>
        <w:t>have authentic connection to the story,</w:t>
      </w:r>
      <w:r w:rsidR="007678AC">
        <w:rPr>
          <w:rFonts w:asciiTheme="minorHAnsi" w:eastAsiaTheme="minorEastAsia" w:hAnsiTheme="minorHAnsi"/>
        </w:rPr>
        <w:t xml:space="preserve"> the</w:t>
      </w:r>
      <w:r w:rsidRPr="7232D8CF">
        <w:rPr>
          <w:rFonts w:asciiTheme="minorHAnsi" w:eastAsiaTheme="minorEastAsia" w:hAnsiTheme="minorHAnsi"/>
        </w:rPr>
        <w:t xml:space="preserve"> characters and </w:t>
      </w:r>
      <w:r w:rsidR="007678AC">
        <w:rPr>
          <w:rFonts w:asciiTheme="minorHAnsi" w:eastAsiaTheme="minorEastAsia" w:hAnsiTheme="minorHAnsi"/>
        </w:rPr>
        <w:t xml:space="preserve">the </w:t>
      </w:r>
      <w:r w:rsidRPr="7232D8CF">
        <w:rPr>
          <w:rFonts w:asciiTheme="minorHAnsi" w:eastAsiaTheme="minorEastAsia" w:hAnsiTheme="minorHAnsi"/>
        </w:rPr>
        <w:t>world they are representing</w:t>
      </w:r>
      <w:r w:rsidR="35C7FC7C" w:rsidRPr="7232D8CF">
        <w:rPr>
          <w:rFonts w:asciiTheme="minorHAnsi" w:eastAsiaTheme="minorEastAsia" w:hAnsiTheme="minorHAnsi"/>
        </w:rPr>
        <w:t>?</w:t>
      </w:r>
      <w:r w:rsidRPr="7232D8CF">
        <w:rPr>
          <w:rFonts w:asciiTheme="minorHAnsi" w:eastAsiaTheme="minorEastAsia" w:hAnsiTheme="minorHAnsi"/>
        </w:rPr>
        <w:t xml:space="preserve"> </w:t>
      </w:r>
    </w:p>
    <w:p w14:paraId="75D50561" w14:textId="6BB2DBD1" w:rsidR="007A22A5" w:rsidRPr="00F01103" w:rsidRDefault="05CA5B05" w:rsidP="6A67F83D">
      <w:pPr>
        <w:pStyle w:val="ListParagraph"/>
        <w:numPr>
          <w:ilvl w:val="1"/>
          <w:numId w:val="8"/>
        </w:numPr>
        <w:rPr>
          <w:rFonts w:asciiTheme="minorHAnsi" w:eastAsiaTheme="minorEastAsia" w:hAnsiTheme="minorHAnsi"/>
        </w:rPr>
      </w:pPr>
      <w:r w:rsidRPr="6A67F83D">
        <w:rPr>
          <w:rFonts w:asciiTheme="minorHAnsi" w:eastAsiaTheme="minorEastAsia" w:hAnsiTheme="minorHAnsi"/>
        </w:rPr>
        <w:t xml:space="preserve">Do the </w:t>
      </w:r>
      <w:r w:rsidR="40C8563F" w:rsidRPr="6A67F83D">
        <w:rPr>
          <w:rFonts w:asciiTheme="minorHAnsi" w:eastAsiaTheme="minorEastAsia" w:hAnsiTheme="minorHAnsi"/>
        </w:rPr>
        <w:t xml:space="preserve">Story </w:t>
      </w:r>
      <w:r w:rsidRPr="6A67F83D">
        <w:rPr>
          <w:rFonts w:asciiTheme="minorHAnsi" w:eastAsiaTheme="minorEastAsia" w:hAnsiTheme="minorHAnsi"/>
        </w:rPr>
        <w:t>Development</w:t>
      </w:r>
      <w:r w:rsidR="400E625E" w:rsidRPr="6A67F83D">
        <w:rPr>
          <w:rFonts w:asciiTheme="minorHAnsi" w:eastAsiaTheme="minorEastAsia" w:hAnsiTheme="minorHAnsi"/>
        </w:rPr>
        <w:t xml:space="preserve"> Plan</w:t>
      </w:r>
      <w:r w:rsidR="79A3C62B" w:rsidRPr="6A67F83D">
        <w:rPr>
          <w:rFonts w:asciiTheme="minorHAnsi" w:eastAsiaTheme="minorEastAsia" w:hAnsiTheme="minorHAnsi"/>
        </w:rPr>
        <w:t>,</w:t>
      </w:r>
      <w:r w:rsidR="1845889F" w:rsidRPr="6A67F83D">
        <w:rPr>
          <w:rFonts w:asciiTheme="minorHAnsi" w:eastAsiaTheme="minorEastAsia" w:hAnsiTheme="minorHAnsi"/>
        </w:rPr>
        <w:t xml:space="preserve"> </w:t>
      </w:r>
      <w:r w:rsidRPr="6A67F83D">
        <w:rPr>
          <w:rFonts w:asciiTheme="minorHAnsi" w:eastAsiaTheme="minorEastAsia" w:hAnsiTheme="minorHAnsi"/>
        </w:rPr>
        <w:t>Project Plan</w:t>
      </w:r>
      <w:r w:rsidR="79A3C62B" w:rsidRPr="6A67F83D">
        <w:rPr>
          <w:rFonts w:asciiTheme="minorHAnsi" w:eastAsiaTheme="minorEastAsia" w:hAnsiTheme="minorHAnsi"/>
        </w:rPr>
        <w:t>, and where applicable</w:t>
      </w:r>
      <w:r w:rsidR="39EB228E" w:rsidRPr="6A67F83D">
        <w:rPr>
          <w:rFonts w:asciiTheme="minorHAnsi" w:eastAsiaTheme="minorEastAsia" w:hAnsiTheme="minorHAnsi"/>
        </w:rPr>
        <w:t>, the</w:t>
      </w:r>
      <w:r w:rsidR="79A3C62B" w:rsidRPr="6A67F83D">
        <w:rPr>
          <w:rFonts w:asciiTheme="minorHAnsi" w:eastAsiaTheme="minorEastAsia" w:hAnsiTheme="minorHAnsi"/>
        </w:rPr>
        <w:t xml:space="preserve"> </w:t>
      </w:r>
      <w:r w:rsidR="68DA7BAA" w:rsidRPr="6A67F83D">
        <w:rPr>
          <w:rFonts w:asciiTheme="minorHAnsi" w:eastAsiaTheme="minorEastAsia" w:hAnsiTheme="minorHAnsi"/>
        </w:rPr>
        <w:t>Diversity</w:t>
      </w:r>
      <w:r w:rsidR="10B8B630" w:rsidRPr="6A67F83D">
        <w:rPr>
          <w:rFonts w:asciiTheme="minorHAnsi" w:eastAsiaTheme="minorEastAsia" w:hAnsiTheme="minorHAnsi"/>
        </w:rPr>
        <w:t>, Equity</w:t>
      </w:r>
      <w:r w:rsidR="68DA7BAA" w:rsidRPr="6A67F83D">
        <w:rPr>
          <w:rFonts w:asciiTheme="minorHAnsi" w:eastAsiaTheme="minorEastAsia" w:hAnsiTheme="minorHAnsi"/>
        </w:rPr>
        <w:t xml:space="preserve"> and </w:t>
      </w:r>
      <w:r w:rsidR="15EAACF0" w:rsidRPr="6A67F83D">
        <w:rPr>
          <w:rFonts w:asciiTheme="minorHAnsi" w:eastAsiaTheme="minorEastAsia" w:hAnsiTheme="minorHAnsi"/>
        </w:rPr>
        <w:t>Inclusion</w:t>
      </w:r>
      <w:r w:rsidR="79A3C62B" w:rsidRPr="6A67F83D">
        <w:rPr>
          <w:rFonts w:asciiTheme="minorHAnsi" w:eastAsiaTheme="minorEastAsia" w:hAnsiTheme="minorHAnsi"/>
        </w:rPr>
        <w:t xml:space="preserve"> Plan</w:t>
      </w:r>
      <w:r w:rsidR="55E274E0" w:rsidRPr="6A67F83D">
        <w:rPr>
          <w:rFonts w:asciiTheme="minorHAnsi" w:eastAsiaTheme="minorEastAsia" w:hAnsiTheme="minorHAnsi"/>
        </w:rPr>
        <w:t>,</w:t>
      </w:r>
      <w:r w:rsidRPr="6A67F83D">
        <w:rPr>
          <w:rFonts w:asciiTheme="minorHAnsi" w:eastAsiaTheme="minorEastAsia" w:hAnsiTheme="minorHAnsi"/>
        </w:rPr>
        <w:t xml:space="preserve"> clearly articulate the strategy to progress the project creatively, and </w:t>
      </w:r>
      <w:r w:rsidR="0229537B" w:rsidRPr="6A67F83D">
        <w:rPr>
          <w:rFonts w:asciiTheme="minorHAnsi" w:eastAsiaTheme="minorEastAsia" w:hAnsiTheme="minorHAnsi"/>
        </w:rPr>
        <w:t xml:space="preserve">in relation </w:t>
      </w:r>
      <w:r w:rsidRPr="6A67F83D">
        <w:rPr>
          <w:rFonts w:asciiTheme="minorHAnsi" w:eastAsiaTheme="minorEastAsia" w:hAnsiTheme="minorHAnsi"/>
        </w:rPr>
        <w:t>to financing, market and audience?</w:t>
      </w:r>
      <w:r w:rsidR="001513CF">
        <w:rPr>
          <w:rFonts w:asciiTheme="minorHAnsi" w:eastAsiaTheme="minorEastAsia" w:hAnsiTheme="minorHAnsi"/>
        </w:rPr>
        <w:t xml:space="preserve"> </w:t>
      </w:r>
    </w:p>
    <w:p w14:paraId="6779808D" w14:textId="77777777" w:rsidR="00C8344F" w:rsidRPr="00F01103" w:rsidRDefault="00C8344F" w:rsidP="6A67F83D">
      <w:pPr>
        <w:pStyle w:val="ListParagraph"/>
        <w:ind w:left="1440"/>
        <w:rPr>
          <w:rFonts w:asciiTheme="minorHAnsi" w:eastAsiaTheme="minorEastAsia" w:hAnsiTheme="minorHAnsi"/>
        </w:rPr>
      </w:pPr>
    </w:p>
    <w:p w14:paraId="083C54C0" w14:textId="17810D6C" w:rsidR="007A22A5" w:rsidRPr="00F01103" w:rsidRDefault="00880CBB" w:rsidP="6A67F83D">
      <w:pPr>
        <w:pStyle w:val="ListParagraph"/>
        <w:numPr>
          <w:ilvl w:val="0"/>
          <w:numId w:val="12"/>
        </w:numPr>
        <w:rPr>
          <w:rFonts w:asciiTheme="minorHAnsi" w:eastAsiaTheme="minorEastAsia" w:hAnsiTheme="minorHAnsi"/>
          <w:b/>
          <w:bCs/>
        </w:rPr>
      </w:pPr>
      <w:r w:rsidRPr="6A67F83D">
        <w:rPr>
          <w:rFonts w:asciiTheme="minorHAnsi" w:eastAsiaTheme="minorEastAsia" w:hAnsiTheme="minorHAnsi"/>
          <w:b/>
          <w:bCs/>
        </w:rPr>
        <w:t>Audience &amp; Budget</w:t>
      </w:r>
      <w:r w:rsidR="00B50E87" w:rsidRPr="6A67F83D">
        <w:rPr>
          <w:rFonts w:asciiTheme="minorHAnsi" w:eastAsiaTheme="minorEastAsia" w:hAnsiTheme="minorHAnsi"/>
          <w:b/>
          <w:bCs/>
        </w:rPr>
        <w:t xml:space="preserve"> (25%)</w:t>
      </w:r>
      <w:r w:rsidRPr="6A67F83D">
        <w:rPr>
          <w:rFonts w:asciiTheme="minorHAnsi" w:eastAsiaTheme="minorEastAsia" w:hAnsiTheme="minorHAnsi"/>
          <w:b/>
          <w:bCs/>
        </w:rPr>
        <w:t xml:space="preserve">: </w:t>
      </w:r>
    </w:p>
    <w:p w14:paraId="7668370F" w14:textId="13CF20E1" w:rsidR="00A22772" w:rsidRPr="00F01103" w:rsidRDefault="18C5B15D" w:rsidP="6A67F83D">
      <w:pPr>
        <w:pStyle w:val="ListParagraph"/>
        <w:numPr>
          <w:ilvl w:val="1"/>
          <w:numId w:val="8"/>
        </w:numPr>
        <w:rPr>
          <w:rFonts w:asciiTheme="minorHAnsi" w:eastAsiaTheme="minorEastAsia" w:hAnsiTheme="minorHAnsi"/>
          <w:b/>
          <w:bCs/>
        </w:rPr>
      </w:pPr>
      <w:r w:rsidRPr="6A67F83D">
        <w:rPr>
          <w:rFonts w:asciiTheme="minorHAnsi" w:eastAsiaTheme="minorEastAsia" w:hAnsiTheme="minorHAnsi"/>
        </w:rPr>
        <w:lastRenderedPageBreak/>
        <w:t>Has the audience been clearly</w:t>
      </w:r>
      <w:r w:rsidR="1B3024DB" w:rsidRPr="6A67F83D">
        <w:rPr>
          <w:rFonts w:asciiTheme="minorHAnsi" w:eastAsiaTheme="minorEastAsia" w:hAnsiTheme="minorHAnsi"/>
        </w:rPr>
        <w:t xml:space="preserve"> and appropriately</w:t>
      </w:r>
      <w:r w:rsidRPr="6A67F83D">
        <w:rPr>
          <w:rFonts w:asciiTheme="minorHAnsi" w:eastAsiaTheme="minorEastAsia" w:hAnsiTheme="minorHAnsi"/>
        </w:rPr>
        <w:t xml:space="preserve"> identified?</w:t>
      </w:r>
    </w:p>
    <w:p w14:paraId="0D8BFCA1" w14:textId="433202C1" w:rsidR="007A22A5" w:rsidRPr="00F01103" w:rsidRDefault="3250DF6F" w:rsidP="6A67F83D">
      <w:pPr>
        <w:pStyle w:val="ListParagraph"/>
        <w:numPr>
          <w:ilvl w:val="1"/>
          <w:numId w:val="8"/>
        </w:numPr>
        <w:rPr>
          <w:rFonts w:asciiTheme="minorHAnsi" w:eastAsiaTheme="minorEastAsia" w:hAnsiTheme="minorHAnsi"/>
          <w:b/>
          <w:bCs/>
        </w:rPr>
      </w:pPr>
      <w:r w:rsidRPr="6A67F83D">
        <w:rPr>
          <w:rFonts w:asciiTheme="minorHAnsi" w:eastAsiaTheme="minorEastAsia" w:hAnsiTheme="minorHAnsi"/>
        </w:rPr>
        <w:t xml:space="preserve">Does the story have potential to connect with Australian and/or </w:t>
      </w:r>
      <w:r w:rsidR="7F06986D" w:rsidRPr="6A67F83D">
        <w:rPr>
          <w:rFonts w:asciiTheme="minorHAnsi" w:eastAsiaTheme="minorEastAsia" w:hAnsiTheme="minorHAnsi"/>
        </w:rPr>
        <w:t>g</w:t>
      </w:r>
      <w:r w:rsidRPr="6A67F83D">
        <w:rPr>
          <w:rFonts w:asciiTheme="minorHAnsi" w:eastAsiaTheme="minorEastAsia" w:hAnsiTheme="minorHAnsi"/>
        </w:rPr>
        <w:t>lobal audiences</w:t>
      </w:r>
      <w:r w:rsidR="005E2759">
        <w:rPr>
          <w:rFonts w:asciiTheme="minorHAnsi" w:eastAsiaTheme="minorEastAsia" w:hAnsiTheme="minorHAnsi"/>
        </w:rPr>
        <w:t>?</w:t>
      </w:r>
      <w:r w:rsidRPr="6A67F83D">
        <w:rPr>
          <w:rFonts w:asciiTheme="minorHAnsi" w:eastAsiaTheme="minorEastAsia" w:hAnsiTheme="minorHAnsi"/>
        </w:rPr>
        <w:t xml:space="preserve"> </w:t>
      </w:r>
    </w:p>
    <w:p w14:paraId="6A2AD61F" w14:textId="69D9F52E" w:rsidR="00065415" w:rsidRPr="00F01103" w:rsidRDefault="0088393E" w:rsidP="6A67F83D">
      <w:pPr>
        <w:pStyle w:val="ListParagraph"/>
        <w:numPr>
          <w:ilvl w:val="1"/>
          <w:numId w:val="8"/>
        </w:numPr>
        <w:rPr>
          <w:rFonts w:asciiTheme="minorHAnsi" w:eastAsiaTheme="minorEastAsia" w:hAnsiTheme="minorHAnsi"/>
        </w:rPr>
      </w:pPr>
      <w:r w:rsidRPr="6A67F83D">
        <w:rPr>
          <w:rFonts w:asciiTheme="minorHAnsi" w:eastAsiaTheme="minorEastAsia" w:hAnsiTheme="minorHAnsi"/>
        </w:rPr>
        <w:t>Will the</w:t>
      </w:r>
      <w:r w:rsidR="00065415" w:rsidRPr="6A67F83D">
        <w:rPr>
          <w:rFonts w:asciiTheme="minorHAnsi" w:eastAsiaTheme="minorEastAsia" w:hAnsiTheme="minorHAnsi"/>
        </w:rPr>
        <w:t xml:space="preserve"> story have impact for audiences and/or reflect the diversity of people and experiences from around Australia?</w:t>
      </w:r>
    </w:p>
    <w:p w14:paraId="2362C7AE" w14:textId="05F05C21" w:rsidR="00CE6A1B" w:rsidRPr="00F01103" w:rsidRDefault="00A22772" w:rsidP="6A67F83D">
      <w:pPr>
        <w:pStyle w:val="ListParagraph"/>
        <w:numPr>
          <w:ilvl w:val="1"/>
          <w:numId w:val="8"/>
        </w:numPr>
        <w:rPr>
          <w:rFonts w:asciiTheme="minorHAnsi" w:eastAsiaTheme="minorEastAsia" w:hAnsiTheme="minorHAnsi"/>
        </w:rPr>
      </w:pPr>
      <w:r w:rsidRPr="6A67F83D">
        <w:rPr>
          <w:rFonts w:asciiTheme="minorHAnsi" w:eastAsiaTheme="minorEastAsia" w:hAnsiTheme="minorHAnsi"/>
        </w:rPr>
        <w:t xml:space="preserve">Does the </w:t>
      </w:r>
      <w:r w:rsidR="00B94F58" w:rsidRPr="6A67F83D">
        <w:rPr>
          <w:rFonts w:asciiTheme="minorHAnsi" w:eastAsiaTheme="minorEastAsia" w:hAnsiTheme="minorHAnsi"/>
        </w:rPr>
        <w:t xml:space="preserve">talent, team and </w:t>
      </w:r>
      <w:r w:rsidRPr="6A67F83D">
        <w:rPr>
          <w:rFonts w:asciiTheme="minorHAnsi" w:eastAsiaTheme="minorEastAsia" w:hAnsiTheme="minorHAnsi"/>
        </w:rPr>
        <w:t xml:space="preserve">story have the </w:t>
      </w:r>
      <w:r w:rsidR="000803B3" w:rsidRPr="6A67F83D">
        <w:rPr>
          <w:rFonts w:asciiTheme="minorHAnsi" w:eastAsiaTheme="minorEastAsia" w:hAnsiTheme="minorHAnsi"/>
        </w:rPr>
        <w:t>pathway</w:t>
      </w:r>
      <w:r w:rsidRPr="6A67F83D">
        <w:rPr>
          <w:rFonts w:asciiTheme="minorHAnsi" w:eastAsiaTheme="minorEastAsia" w:hAnsiTheme="minorHAnsi"/>
        </w:rPr>
        <w:t xml:space="preserve"> to reach audience on its intended platform and within its intended budget?</w:t>
      </w:r>
    </w:p>
    <w:p w14:paraId="14ECCDB2" w14:textId="5D4B79C8" w:rsidR="008A24F2" w:rsidRDefault="00235613" w:rsidP="6A67F83D">
      <w:pPr>
        <w:rPr>
          <w:rFonts w:asciiTheme="minorHAnsi" w:eastAsiaTheme="minorEastAsia" w:hAnsiTheme="minorHAnsi"/>
        </w:rPr>
      </w:pPr>
      <w:r w:rsidRPr="6A67F83D">
        <w:rPr>
          <w:rFonts w:asciiTheme="minorHAnsi" w:eastAsiaTheme="minorEastAsia" w:hAnsiTheme="minorHAnsi"/>
        </w:rPr>
        <w:t xml:space="preserve">Other factors </w:t>
      </w:r>
      <w:r w:rsidR="008A24F2" w:rsidRPr="6A67F83D">
        <w:rPr>
          <w:rFonts w:asciiTheme="minorHAnsi" w:eastAsiaTheme="minorEastAsia" w:hAnsiTheme="minorHAnsi"/>
        </w:rPr>
        <w:t xml:space="preserve">may be considered including the: </w:t>
      </w:r>
    </w:p>
    <w:p w14:paraId="4494950E" w14:textId="4B76A051" w:rsidR="008A24F2" w:rsidRDefault="51D2CF08" w:rsidP="6A67F83D">
      <w:pPr>
        <w:pStyle w:val="ListParagraph"/>
        <w:numPr>
          <w:ilvl w:val="0"/>
          <w:numId w:val="18"/>
        </w:numPr>
        <w:rPr>
          <w:rFonts w:asciiTheme="minorHAnsi" w:eastAsiaTheme="minorEastAsia" w:hAnsiTheme="minorHAnsi"/>
        </w:rPr>
      </w:pPr>
      <w:r w:rsidRPr="6A67F83D">
        <w:rPr>
          <w:rFonts w:asciiTheme="minorHAnsi" w:eastAsiaTheme="minorEastAsia" w:hAnsiTheme="minorHAnsi"/>
        </w:rPr>
        <w:t xml:space="preserve">availability of </w:t>
      </w:r>
      <w:r w:rsidR="381FCC13" w:rsidRPr="6A67F83D">
        <w:rPr>
          <w:rFonts w:asciiTheme="minorHAnsi" w:eastAsiaTheme="minorEastAsia" w:hAnsiTheme="minorHAnsi"/>
        </w:rPr>
        <w:t>funds</w:t>
      </w:r>
      <w:r w:rsidR="7284F6FE" w:rsidRPr="6A67F83D">
        <w:rPr>
          <w:rFonts w:asciiTheme="minorHAnsi" w:eastAsiaTheme="minorEastAsia" w:hAnsiTheme="minorHAnsi"/>
        </w:rPr>
        <w:t>;</w:t>
      </w:r>
    </w:p>
    <w:p w14:paraId="1B3F870C" w14:textId="362EDAA0" w:rsidR="008A24F2" w:rsidRDefault="777EC3C7" w:rsidP="6A67F83D">
      <w:pPr>
        <w:pStyle w:val="ListParagraph"/>
        <w:numPr>
          <w:ilvl w:val="0"/>
          <w:numId w:val="18"/>
        </w:numPr>
        <w:rPr>
          <w:rFonts w:asciiTheme="minorHAnsi" w:eastAsiaTheme="minorEastAsia" w:hAnsiTheme="minorHAnsi"/>
        </w:rPr>
      </w:pPr>
      <w:r w:rsidRPr="6A67F83D">
        <w:rPr>
          <w:rFonts w:asciiTheme="minorHAnsi" w:eastAsiaTheme="minorEastAsia" w:hAnsiTheme="minorHAnsi"/>
        </w:rPr>
        <w:t xml:space="preserve">range and diversity </w:t>
      </w:r>
      <w:r w:rsidR="06CB9121" w:rsidRPr="6A67F83D">
        <w:rPr>
          <w:rFonts w:asciiTheme="minorHAnsi" w:eastAsiaTheme="minorEastAsia" w:hAnsiTheme="minorHAnsi"/>
        </w:rPr>
        <w:t xml:space="preserve">of projects </w:t>
      </w:r>
      <w:r w:rsidR="4BBD5AF1" w:rsidRPr="6A67F83D">
        <w:rPr>
          <w:rFonts w:asciiTheme="minorHAnsi" w:eastAsiaTheme="minorEastAsia" w:hAnsiTheme="minorHAnsi"/>
        </w:rPr>
        <w:t xml:space="preserve">in receipt of development funding from </w:t>
      </w:r>
      <w:r w:rsidR="3112C658" w:rsidRPr="6A67F83D">
        <w:rPr>
          <w:rFonts w:asciiTheme="minorHAnsi" w:eastAsiaTheme="minorEastAsia" w:hAnsiTheme="minorHAnsi"/>
        </w:rPr>
        <w:t>Screen Australia</w:t>
      </w:r>
      <w:r w:rsidRPr="6A67F83D">
        <w:rPr>
          <w:rFonts w:asciiTheme="minorHAnsi" w:eastAsiaTheme="minorEastAsia" w:hAnsiTheme="minorHAnsi"/>
        </w:rPr>
        <w:t xml:space="preserve"> inclusive of a project’s scale, budget, intended audience, genre</w:t>
      </w:r>
      <w:r w:rsidR="44734265" w:rsidRPr="6A67F83D">
        <w:rPr>
          <w:rFonts w:asciiTheme="minorHAnsi" w:eastAsiaTheme="minorEastAsia" w:hAnsiTheme="minorHAnsi"/>
        </w:rPr>
        <w:t xml:space="preserve"> and</w:t>
      </w:r>
      <w:r w:rsidRPr="6A67F83D">
        <w:rPr>
          <w:rFonts w:asciiTheme="minorHAnsi" w:eastAsiaTheme="minorEastAsia" w:hAnsiTheme="minorHAnsi"/>
        </w:rPr>
        <w:t xml:space="preserve"> themes;</w:t>
      </w:r>
    </w:p>
    <w:p w14:paraId="22566541" w14:textId="5CE39802" w:rsidR="008A24F2" w:rsidRDefault="7813EEEC" w:rsidP="6A67F83D">
      <w:pPr>
        <w:pStyle w:val="ListParagraph"/>
        <w:numPr>
          <w:ilvl w:val="0"/>
          <w:numId w:val="18"/>
        </w:numPr>
        <w:rPr>
          <w:rFonts w:asciiTheme="minorHAnsi" w:eastAsiaTheme="minorEastAsia" w:hAnsiTheme="minorHAnsi"/>
        </w:rPr>
      </w:pPr>
      <w:r w:rsidRPr="6A67F83D">
        <w:rPr>
          <w:rFonts w:asciiTheme="minorHAnsi" w:eastAsiaTheme="minorEastAsia" w:hAnsiTheme="minorHAnsi"/>
        </w:rPr>
        <w:t>r</w:t>
      </w:r>
      <w:r w:rsidR="7284F6FE" w:rsidRPr="6A67F83D">
        <w:rPr>
          <w:rFonts w:asciiTheme="minorHAnsi" w:eastAsiaTheme="minorEastAsia" w:hAnsiTheme="minorHAnsi"/>
        </w:rPr>
        <w:t>ange and diversity of applicants in receipt of development funding from Screen Australia inclusive of applicant, applicant company and geographic diversity;</w:t>
      </w:r>
    </w:p>
    <w:p w14:paraId="28B12896" w14:textId="4517D38D" w:rsidR="00235613" w:rsidRDefault="008A24F2" w:rsidP="6A67F83D">
      <w:pPr>
        <w:pStyle w:val="ListParagraph"/>
        <w:numPr>
          <w:ilvl w:val="0"/>
          <w:numId w:val="18"/>
        </w:numPr>
        <w:rPr>
          <w:rFonts w:asciiTheme="minorHAnsi" w:eastAsiaTheme="minorEastAsia" w:hAnsiTheme="minorHAnsi"/>
        </w:rPr>
      </w:pPr>
      <w:r w:rsidRPr="6A67F83D">
        <w:rPr>
          <w:rFonts w:asciiTheme="minorHAnsi" w:eastAsiaTheme="minorEastAsia" w:hAnsiTheme="minorHAnsi"/>
        </w:rPr>
        <w:t>extent to which a project is likely to effectively and properly increase and amplify equity, diversity, inclusion and accessibility.</w:t>
      </w:r>
    </w:p>
    <w:p w14:paraId="3E1B927A" w14:textId="77777777" w:rsidR="005B74A6" w:rsidRPr="00F01103" w:rsidRDefault="005B74A6" w:rsidP="6A67F83D">
      <w:pPr>
        <w:pStyle w:val="ListParagraph"/>
        <w:rPr>
          <w:rFonts w:asciiTheme="minorHAnsi" w:eastAsiaTheme="minorEastAsia" w:hAnsiTheme="minorHAnsi"/>
        </w:rPr>
      </w:pPr>
    </w:p>
    <w:p w14:paraId="54DF626F" w14:textId="77777777" w:rsidR="007A22A5" w:rsidRPr="00F01103" w:rsidRDefault="007A22A5" w:rsidP="6A67F83D">
      <w:pPr>
        <w:pStyle w:val="Heading2"/>
        <w:rPr>
          <w:rFonts w:asciiTheme="minorHAnsi" w:eastAsiaTheme="minorEastAsia" w:hAnsiTheme="minorHAnsi"/>
        </w:rPr>
      </w:pPr>
      <w:bookmarkStart w:id="34" w:name="_Toc152166189"/>
      <w:bookmarkStart w:id="35" w:name="_Toc201910490"/>
      <w:r w:rsidRPr="190F2C8F">
        <w:rPr>
          <w:rFonts w:asciiTheme="minorHAnsi" w:eastAsiaTheme="minorEastAsia" w:hAnsiTheme="minorHAnsi"/>
        </w:rPr>
        <w:t>Decision &amp; Notification</w:t>
      </w:r>
      <w:bookmarkEnd w:id="34"/>
      <w:bookmarkEnd w:id="35"/>
    </w:p>
    <w:p w14:paraId="03F483A8" w14:textId="4FE32C22" w:rsidR="007A22A5" w:rsidRPr="00F01103" w:rsidRDefault="007A22A5"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 xml:space="preserve">Applicants will be notified of the outcome of their application within </w:t>
      </w:r>
      <w:r w:rsidR="00880CBB" w:rsidRPr="6A67F83D">
        <w:rPr>
          <w:rFonts w:asciiTheme="minorHAnsi" w:eastAsiaTheme="minorEastAsia" w:hAnsiTheme="minorHAnsi"/>
        </w:rPr>
        <w:t>eight (8)</w:t>
      </w:r>
      <w:r w:rsidRPr="6A67F83D">
        <w:rPr>
          <w:rFonts w:asciiTheme="minorHAnsi" w:eastAsiaTheme="minorEastAsia" w:hAnsiTheme="minorHAnsi"/>
        </w:rPr>
        <w:t xml:space="preserve"> weeks </w:t>
      </w:r>
      <w:r w:rsidR="00481ABE" w:rsidRPr="6A67F83D">
        <w:rPr>
          <w:rFonts w:asciiTheme="minorHAnsi" w:eastAsiaTheme="minorEastAsia" w:hAnsiTheme="minorHAnsi"/>
        </w:rPr>
        <w:t>of receiving the ‘moved to assessment’ email</w:t>
      </w:r>
      <w:r w:rsidR="00880CBB" w:rsidRPr="6A67F83D">
        <w:rPr>
          <w:rFonts w:asciiTheme="minorHAnsi" w:eastAsiaTheme="minorEastAsia" w:hAnsiTheme="minorHAnsi"/>
        </w:rPr>
        <w:t>.</w:t>
      </w:r>
    </w:p>
    <w:p w14:paraId="71D4DEEA" w14:textId="2E1B392A" w:rsidR="007A22A5" w:rsidRPr="00F01103" w:rsidRDefault="00F4382C"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Screen Australia</w:t>
      </w:r>
      <w:r w:rsidR="007A22A5" w:rsidRPr="6A67F83D">
        <w:rPr>
          <w:rFonts w:asciiTheme="minorHAnsi" w:eastAsiaTheme="minorEastAsia" w:hAnsiTheme="minorHAnsi"/>
        </w:rPr>
        <w:t xml:space="preserve"> will advise applicants in writing of the outcome of their application.</w:t>
      </w:r>
    </w:p>
    <w:p w14:paraId="0AD408A7" w14:textId="4FC9946C" w:rsidR="007A22A5" w:rsidRPr="00F01103" w:rsidRDefault="007A22A5"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 xml:space="preserve">Where an application is unsuccessful, the applicant will </w:t>
      </w:r>
      <w:r w:rsidR="003E5AF3" w:rsidRPr="6A67F83D">
        <w:rPr>
          <w:rFonts w:asciiTheme="minorHAnsi" w:eastAsiaTheme="minorEastAsia" w:hAnsiTheme="minorHAnsi"/>
        </w:rPr>
        <w:t xml:space="preserve">receive </w:t>
      </w:r>
      <w:r w:rsidR="006E797B" w:rsidRPr="6A67F83D">
        <w:rPr>
          <w:rFonts w:asciiTheme="minorHAnsi" w:eastAsiaTheme="minorEastAsia" w:hAnsiTheme="minorHAnsi"/>
        </w:rPr>
        <w:t>a</w:t>
      </w:r>
      <w:r w:rsidR="00B47B9A" w:rsidRPr="6A67F83D">
        <w:rPr>
          <w:rFonts w:asciiTheme="minorHAnsi" w:eastAsiaTheme="minorEastAsia" w:hAnsiTheme="minorHAnsi"/>
        </w:rPr>
        <w:t xml:space="preserve"> short</w:t>
      </w:r>
      <w:r w:rsidR="00851419" w:rsidRPr="6A67F83D">
        <w:rPr>
          <w:rFonts w:asciiTheme="minorHAnsi" w:eastAsiaTheme="minorEastAsia" w:hAnsiTheme="minorHAnsi"/>
        </w:rPr>
        <w:t>-</w:t>
      </w:r>
      <w:r w:rsidR="00B47B9A" w:rsidRPr="6A67F83D">
        <w:rPr>
          <w:rFonts w:asciiTheme="minorHAnsi" w:eastAsiaTheme="minorEastAsia" w:hAnsiTheme="minorHAnsi"/>
        </w:rPr>
        <w:t xml:space="preserve">written assessment </w:t>
      </w:r>
      <w:r w:rsidR="00280F7F" w:rsidRPr="6A67F83D">
        <w:rPr>
          <w:rFonts w:asciiTheme="minorHAnsi" w:eastAsiaTheme="minorEastAsia" w:hAnsiTheme="minorHAnsi"/>
        </w:rPr>
        <w:t>against the assessment criter</w:t>
      </w:r>
      <w:r w:rsidR="00846A45" w:rsidRPr="6A67F83D">
        <w:rPr>
          <w:rFonts w:asciiTheme="minorHAnsi" w:eastAsiaTheme="minorEastAsia" w:hAnsiTheme="minorHAnsi"/>
        </w:rPr>
        <w:t xml:space="preserve">ia </w:t>
      </w:r>
      <w:r w:rsidR="006E797B" w:rsidRPr="6A67F83D">
        <w:rPr>
          <w:rFonts w:asciiTheme="minorHAnsi" w:eastAsiaTheme="minorEastAsia" w:hAnsiTheme="minorHAnsi"/>
        </w:rPr>
        <w:t xml:space="preserve">which will </w:t>
      </w:r>
      <w:r w:rsidR="00972191" w:rsidRPr="6A67F83D">
        <w:rPr>
          <w:rFonts w:asciiTheme="minorHAnsi" w:eastAsiaTheme="minorEastAsia" w:hAnsiTheme="minorHAnsi"/>
        </w:rPr>
        <w:t xml:space="preserve">accompany </w:t>
      </w:r>
      <w:r w:rsidR="00506D38" w:rsidRPr="6A67F83D">
        <w:rPr>
          <w:rFonts w:asciiTheme="minorHAnsi" w:eastAsiaTheme="minorEastAsia" w:hAnsiTheme="minorHAnsi"/>
        </w:rPr>
        <w:t xml:space="preserve">the </w:t>
      </w:r>
      <w:r w:rsidR="00B47B9A" w:rsidRPr="6A67F83D">
        <w:rPr>
          <w:rFonts w:asciiTheme="minorHAnsi" w:eastAsiaTheme="minorEastAsia" w:hAnsiTheme="minorHAnsi"/>
        </w:rPr>
        <w:t>decision</w:t>
      </w:r>
      <w:r w:rsidR="00506D38" w:rsidRPr="6A67F83D">
        <w:rPr>
          <w:rFonts w:asciiTheme="minorHAnsi" w:eastAsiaTheme="minorEastAsia" w:hAnsiTheme="minorHAnsi"/>
        </w:rPr>
        <w:t xml:space="preserve"> notification</w:t>
      </w:r>
      <w:r w:rsidR="00B47B9A" w:rsidRPr="6A67F83D">
        <w:rPr>
          <w:rFonts w:asciiTheme="minorHAnsi" w:eastAsiaTheme="minorEastAsia" w:hAnsiTheme="minorHAnsi"/>
        </w:rPr>
        <w:t>.</w:t>
      </w:r>
    </w:p>
    <w:p w14:paraId="5BAB594C" w14:textId="695C5FBC" w:rsidR="00F535CF" w:rsidRDefault="00F535CF"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Due to the high volume of applications Screen Australia is unable to provide</w:t>
      </w:r>
      <w:r w:rsidR="00506D38" w:rsidRPr="6A67F83D">
        <w:rPr>
          <w:rFonts w:asciiTheme="minorHAnsi" w:eastAsiaTheme="minorEastAsia" w:hAnsiTheme="minorHAnsi"/>
        </w:rPr>
        <w:t xml:space="preserve"> further</w:t>
      </w:r>
      <w:r w:rsidRPr="6A67F83D">
        <w:rPr>
          <w:rFonts w:asciiTheme="minorHAnsi" w:eastAsiaTheme="minorEastAsia" w:hAnsiTheme="minorHAnsi"/>
        </w:rPr>
        <w:t xml:space="preserve"> feedback to unsuccessful applicants</w:t>
      </w:r>
      <w:r w:rsidR="00880CBB" w:rsidRPr="6A67F83D">
        <w:rPr>
          <w:rFonts w:asciiTheme="minorHAnsi" w:eastAsiaTheme="minorEastAsia" w:hAnsiTheme="minorHAnsi"/>
        </w:rPr>
        <w:t>.</w:t>
      </w:r>
    </w:p>
    <w:p w14:paraId="494F94D3" w14:textId="77777777" w:rsidR="003E5AF3" w:rsidRPr="00F01103" w:rsidRDefault="003E5AF3"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Decisions on applications are final.</w:t>
      </w:r>
    </w:p>
    <w:p w14:paraId="17D1A430" w14:textId="77777777" w:rsidR="003E5AF3" w:rsidRPr="00F01103" w:rsidRDefault="003E5AF3" w:rsidP="6A67F83D">
      <w:pPr>
        <w:rPr>
          <w:rFonts w:asciiTheme="minorHAnsi" w:eastAsiaTheme="minorEastAsia" w:hAnsiTheme="minorHAnsi"/>
        </w:rPr>
      </w:pPr>
    </w:p>
    <w:p w14:paraId="5506E5D2" w14:textId="131F25C3" w:rsidR="00166017" w:rsidRPr="00F01103" w:rsidRDefault="00404361" w:rsidP="6A67F83D">
      <w:pPr>
        <w:pStyle w:val="Heading1"/>
        <w:rPr>
          <w:rFonts w:asciiTheme="minorHAnsi" w:eastAsiaTheme="minorEastAsia" w:hAnsiTheme="minorHAnsi"/>
        </w:rPr>
      </w:pPr>
      <w:bookmarkStart w:id="36" w:name="_Toc201910491"/>
      <w:bookmarkStart w:id="37" w:name="_Toc152166190"/>
      <w:r w:rsidRPr="190F2C8F">
        <w:rPr>
          <w:rFonts w:asciiTheme="minorHAnsi" w:eastAsiaTheme="minorEastAsia" w:hAnsiTheme="minorHAnsi"/>
        </w:rPr>
        <w:t>Successful applicants</w:t>
      </w:r>
      <w:bookmarkEnd w:id="36"/>
    </w:p>
    <w:p w14:paraId="035CB421" w14:textId="749C41DD" w:rsidR="007A22A5" w:rsidRPr="00F01103" w:rsidRDefault="007A22A5" w:rsidP="6A67F83D">
      <w:pPr>
        <w:pStyle w:val="Heading2"/>
        <w:rPr>
          <w:rFonts w:asciiTheme="minorHAnsi" w:eastAsiaTheme="minorEastAsia" w:hAnsiTheme="minorHAnsi"/>
        </w:rPr>
      </w:pPr>
      <w:bookmarkStart w:id="38" w:name="_Toc201910492"/>
      <w:r w:rsidRPr="190F2C8F">
        <w:rPr>
          <w:rFonts w:asciiTheme="minorHAnsi" w:eastAsiaTheme="minorEastAsia" w:hAnsiTheme="minorHAnsi"/>
        </w:rPr>
        <w:t>Contractin</w:t>
      </w:r>
      <w:bookmarkEnd w:id="37"/>
      <w:r w:rsidR="00166017" w:rsidRPr="190F2C8F">
        <w:rPr>
          <w:rFonts w:asciiTheme="minorHAnsi" w:eastAsiaTheme="minorEastAsia" w:hAnsiTheme="minorHAnsi"/>
        </w:rPr>
        <w:t>g</w:t>
      </w:r>
      <w:bookmarkEnd w:id="38"/>
    </w:p>
    <w:p w14:paraId="22E71010" w14:textId="7E25AE63" w:rsidR="41338A53" w:rsidRDefault="41338A53"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If a project is approved, the applicant will receive a</w:t>
      </w:r>
      <w:r w:rsidR="50CE39A2" w:rsidRPr="6A67F83D">
        <w:rPr>
          <w:rFonts w:asciiTheme="minorHAnsi" w:eastAsiaTheme="minorEastAsia" w:hAnsiTheme="minorHAnsi"/>
        </w:rPr>
        <w:t>n approval email</w:t>
      </w:r>
      <w:r w:rsidRPr="6A67F83D">
        <w:rPr>
          <w:rFonts w:asciiTheme="minorHAnsi" w:eastAsiaTheme="minorEastAsia" w:hAnsiTheme="minorHAnsi"/>
        </w:rPr>
        <w:t xml:space="preserve"> detailing the level of Screen Australia’s approved contribution, as well as information about the contracting process and any applicable conditions.</w:t>
      </w:r>
    </w:p>
    <w:p w14:paraId="4D0B5DE8" w14:textId="65D0C014" w:rsidR="003125A4" w:rsidRPr="00F01103" w:rsidRDefault="50A96C0A"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 xml:space="preserve">Successful applicants will enter into a </w:t>
      </w:r>
      <w:r w:rsidR="52B59BB7" w:rsidRPr="6A67F83D">
        <w:rPr>
          <w:rFonts w:asciiTheme="minorHAnsi" w:eastAsiaTheme="minorEastAsia" w:hAnsiTheme="minorHAnsi"/>
        </w:rPr>
        <w:t>Development Grant</w:t>
      </w:r>
      <w:r w:rsidRPr="6A67F83D">
        <w:rPr>
          <w:rFonts w:asciiTheme="minorHAnsi" w:eastAsiaTheme="minorEastAsia" w:hAnsiTheme="minorHAnsi"/>
        </w:rPr>
        <w:t xml:space="preserve"> </w:t>
      </w:r>
      <w:r w:rsidR="4D443F39" w:rsidRPr="6A67F83D">
        <w:rPr>
          <w:rFonts w:asciiTheme="minorHAnsi" w:eastAsiaTheme="minorEastAsia" w:hAnsiTheme="minorHAnsi"/>
        </w:rPr>
        <w:t>Agreement</w:t>
      </w:r>
      <w:r w:rsidR="0CB7A0DF" w:rsidRPr="6A67F83D">
        <w:rPr>
          <w:rFonts w:asciiTheme="minorHAnsi" w:eastAsiaTheme="minorEastAsia" w:hAnsiTheme="minorHAnsi"/>
        </w:rPr>
        <w:t xml:space="preserve"> (DGA)</w:t>
      </w:r>
      <w:r w:rsidR="4D443F39" w:rsidRPr="6A67F83D">
        <w:rPr>
          <w:rFonts w:asciiTheme="minorHAnsi" w:eastAsiaTheme="minorEastAsia" w:hAnsiTheme="minorHAnsi"/>
        </w:rPr>
        <w:t xml:space="preserve"> </w:t>
      </w:r>
      <w:r w:rsidRPr="6A67F83D">
        <w:rPr>
          <w:rFonts w:asciiTheme="minorHAnsi" w:eastAsiaTheme="minorEastAsia" w:hAnsiTheme="minorHAnsi"/>
        </w:rPr>
        <w:t>with Screen Australia</w:t>
      </w:r>
      <w:r w:rsidR="52B59BB7" w:rsidRPr="6A67F83D">
        <w:rPr>
          <w:rFonts w:asciiTheme="minorHAnsi" w:eastAsiaTheme="minorEastAsia" w:hAnsiTheme="minorHAnsi"/>
        </w:rPr>
        <w:t>.</w:t>
      </w:r>
      <w:r w:rsidR="5A040111" w:rsidRPr="6A67F83D">
        <w:rPr>
          <w:rFonts w:asciiTheme="minorHAnsi" w:eastAsiaTheme="minorEastAsia" w:hAnsiTheme="minorHAnsi"/>
        </w:rPr>
        <w:t xml:space="preserve"> </w:t>
      </w:r>
    </w:p>
    <w:p w14:paraId="4926612C" w14:textId="4DDAF690" w:rsidR="42E2B7CB" w:rsidRDefault="42E2B7CB"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 xml:space="preserve">If a project is approved but for a lesser amount than requested, the parties to the DGA warrant that all participants in the funded development activities have agreed to </w:t>
      </w:r>
      <w:r w:rsidR="68CB606C" w:rsidRPr="6A67F83D">
        <w:rPr>
          <w:rFonts w:asciiTheme="minorHAnsi" w:eastAsiaTheme="minorEastAsia" w:hAnsiTheme="minorHAnsi"/>
        </w:rPr>
        <w:t xml:space="preserve">any reduction to activity or fee, prior to executing the DGA. </w:t>
      </w:r>
    </w:p>
    <w:p w14:paraId="7786AABC" w14:textId="65E8023E" w:rsidR="001901E6" w:rsidRPr="001642E7" w:rsidRDefault="231D73EC"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lastRenderedPageBreak/>
        <w:t xml:space="preserve">Apart from applicants that are developing projects as </w:t>
      </w:r>
      <w:r w:rsidR="2A5EEBC6" w:rsidRPr="6A67F83D">
        <w:rPr>
          <w:rFonts w:asciiTheme="minorHAnsi" w:eastAsiaTheme="minorEastAsia" w:hAnsiTheme="minorHAnsi"/>
        </w:rPr>
        <w:t xml:space="preserve">anticipated </w:t>
      </w:r>
      <w:r w:rsidRPr="6A67F83D">
        <w:rPr>
          <w:rFonts w:asciiTheme="minorHAnsi" w:eastAsiaTheme="minorEastAsia" w:hAnsiTheme="minorHAnsi"/>
        </w:rPr>
        <w:t>Official Co-</w:t>
      </w:r>
      <w:r w:rsidR="3647F343" w:rsidRPr="6A67F83D">
        <w:rPr>
          <w:rFonts w:asciiTheme="minorHAnsi" w:eastAsiaTheme="minorEastAsia" w:hAnsiTheme="minorHAnsi"/>
        </w:rPr>
        <w:t>P</w:t>
      </w:r>
      <w:r w:rsidRPr="6A67F83D">
        <w:rPr>
          <w:rFonts w:asciiTheme="minorHAnsi" w:eastAsiaTheme="minorEastAsia" w:hAnsiTheme="minorHAnsi"/>
        </w:rPr>
        <w:t xml:space="preserve">roductions, where the rights in the development materials are proposed to be held by more than one </w:t>
      </w:r>
      <w:r w:rsidR="2A5EEBC6" w:rsidRPr="6A67F83D">
        <w:rPr>
          <w:rFonts w:asciiTheme="minorHAnsi" w:eastAsiaTheme="minorEastAsia" w:hAnsiTheme="minorHAnsi"/>
        </w:rPr>
        <w:t xml:space="preserve">Australian </w:t>
      </w:r>
      <w:r w:rsidRPr="6A67F83D">
        <w:rPr>
          <w:rFonts w:asciiTheme="minorHAnsi" w:eastAsiaTheme="minorEastAsia" w:hAnsiTheme="minorHAnsi"/>
        </w:rPr>
        <w:t>party</w:t>
      </w:r>
      <w:r w:rsidR="2A5EEBC6" w:rsidRPr="6A67F83D">
        <w:rPr>
          <w:rFonts w:asciiTheme="minorHAnsi" w:eastAsiaTheme="minorEastAsia" w:hAnsiTheme="minorHAnsi"/>
        </w:rPr>
        <w:t xml:space="preserve"> as co-applicants</w:t>
      </w:r>
      <w:r w:rsidRPr="6A67F83D">
        <w:rPr>
          <w:rFonts w:asciiTheme="minorHAnsi" w:eastAsiaTheme="minorEastAsia" w:hAnsiTheme="minorHAnsi"/>
        </w:rPr>
        <w:t xml:space="preserve">, Screen Australia </w:t>
      </w:r>
      <w:r w:rsidR="40D7D0BF" w:rsidRPr="6A67F83D">
        <w:rPr>
          <w:rFonts w:asciiTheme="minorHAnsi" w:eastAsiaTheme="minorEastAsia" w:hAnsiTheme="minorHAnsi"/>
        </w:rPr>
        <w:t>generally requires all such rights-holders to be party to the</w:t>
      </w:r>
      <w:r w:rsidRPr="6A67F83D">
        <w:rPr>
          <w:rFonts w:asciiTheme="minorHAnsi" w:eastAsiaTheme="minorEastAsia" w:hAnsiTheme="minorHAnsi"/>
        </w:rPr>
        <w:t xml:space="preserve"> </w:t>
      </w:r>
      <w:r w:rsidR="00B26A54">
        <w:rPr>
          <w:rFonts w:asciiTheme="minorHAnsi" w:eastAsiaTheme="minorEastAsia" w:hAnsiTheme="minorHAnsi"/>
        </w:rPr>
        <w:t>DGA</w:t>
      </w:r>
      <w:r w:rsidRPr="6A67F83D">
        <w:rPr>
          <w:rFonts w:asciiTheme="minorHAnsi" w:eastAsiaTheme="minorEastAsia" w:hAnsiTheme="minorHAnsi"/>
        </w:rPr>
        <w:t>.</w:t>
      </w:r>
    </w:p>
    <w:p w14:paraId="5317FDC1" w14:textId="06803E72" w:rsidR="00300C08" w:rsidRPr="00F01103" w:rsidRDefault="00790D6F"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 xml:space="preserve">If successful, </w:t>
      </w:r>
      <w:r w:rsidR="00846A45" w:rsidRPr="6A67F83D">
        <w:rPr>
          <w:rFonts w:asciiTheme="minorHAnsi" w:eastAsiaTheme="minorEastAsia" w:hAnsiTheme="minorHAnsi"/>
        </w:rPr>
        <w:t>the development activities covered by the funding must commence post-contracting with Screen Australia</w:t>
      </w:r>
      <w:r w:rsidR="001901E6" w:rsidRPr="6A67F83D">
        <w:rPr>
          <w:rFonts w:asciiTheme="minorHAnsi" w:eastAsiaTheme="minorEastAsia" w:hAnsiTheme="minorHAnsi"/>
        </w:rPr>
        <w:t xml:space="preserve"> (</w:t>
      </w:r>
      <w:proofErr w:type="gramStart"/>
      <w:r w:rsidR="001901E6" w:rsidRPr="6A67F83D">
        <w:rPr>
          <w:rFonts w:asciiTheme="minorHAnsi" w:eastAsiaTheme="minorEastAsia" w:hAnsiTheme="minorHAnsi"/>
        </w:rPr>
        <w:t>i.e.</w:t>
      </w:r>
      <w:proofErr w:type="gramEnd"/>
      <w:r w:rsidR="001901E6" w:rsidRPr="6A67F83D">
        <w:rPr>
          <w:rFonts w:asciiTheme="minorHAnsi" w:eastAsiaTheme="minorEastAsia" w:hAnsiTheme="minorHAnsi"/>
        </w:rPr>
        <w:t xml:space="preserve"> retrospective costs cannot be covered by the grant)</w:t>
      </w:r>
      <w:r w:rsidR="00846A45" w:rsidRPr="6A67F83D">
        <w:rPr>
          <w:rFonts w:asciiTheme="minorHAnsi" w:eastAsiaTheme="minorEastAsia" w:hAnsiTheme="minorHAnsi"/>
        </w:rPr>
        <w:t xml:space="preserve">. </w:t>
      </w:r>
    </w:p>
    <w:p w14:paraId="7027F9C9" w14:textId="61392C08" w:rsidR="004637AD" w:rsidRPr="00F01103" w:rsidRDefault="00166017" w:rsidP="6A67F83D">
      <w:pPr>
        <w:pStyle w:val="Heading2"/>
        <w:rPr>
          <w:rFonts w:asciiTheme="minorHAnsi" w:eastAsiaTheme="minorEastAsia" w:hAnsiTheme="minorHAnsi"/>
        </w:rPr>
      </w:pPr>
      <w:bookmarkStart w:id="39" w:name="_Toc201910493"/>
      <w:r w:rsidRPr="7232D8CF">
        <w:rPr>
          <w:rFonts w:asciiTheme="minorHAnsi" w:eastAsiaTheme="minorEastAsia" w:hAnsiTheme="minorHAnsi"/>
        </w:rPr>
        <w:t>Terms of Funding</w:t>
      </w:r>
      <w:bookmarkEnd w:id="39"/>
    </w:p>
    <w:p w14:paraId="1819003A" w14:textId="431E0470" w:rsidR="10A91DE1" w:rsidRDefault="10A91DE1" w:rsidP="7232D8CF">
      <w:pPr>
        <w:pStyle w:val="ListParagraph"/>
        <w:numPr>
          <w:ilvl w:val="0"/>
          <w:numId w:val="12"/>
        </w:numPr>
        <w:ind w:left="714" w:hanging="357"/>
      </w:pPr>
      <w:r w:rsidRPr="7232D8CF">
        <w:rPr>
          <w:rFonts w:ascii="Calibri" w:eastAsia="Calibri" w:hAnsi="Calibri" w:cs="Calibri"/>
          <w:color w:val="000000" w:themeColor="text1"/>
        </w:rPr>
        <w:t>F</w:t>
      </w:r>
      <w:r w:rsidR="64E38650" w:rsidRPr="7232D8CF">
        <w:rPr>
          <w:rFonts w:ascii="Calibri" w:eastAsia="Calibri" w:hAnsi="Calibri" w:cs="Calibri"/>
          <w:color w:val="000000" w:themeColor="text1"/>
        </w:rPr>
        <w:t xml:space="preserve">urther information about Screen Australia’s standard conditions of funding, see Screen Australia’s </w:t>
      </w:r>
      <w:hyperlink r:id="rId33" w:history="1">
        <w:r w:rsidR="64E38650" w:rsidRPr="7232D8CF">
          <w:rPr>
            <w:rStyle w:val="Hyperlink"/>
            <w:rFonts w:ascii="Calibri" w:eastAsia="Calibri" w:hAnsi="Calibri" w:cs="Calibri"/>
          </w:rPr>
          <w:t>Terms of Trade</w:t>
        </w:r>
      </w:hyperlink>
      <w:r w:rsidR="64E38650" w:rsidRPr="7232D8CF">
        <w:rPr>
          <w:rFonts w:ascii="Calibri" w:eastAsia="Calibri" w:hAnsi="Calibri" w:cs="Calibri"/>
          <w:color w:val="000000" w:themeColor="text1"/>
        </w:rPr>
        <w:t xml:space="preserve">, </w:t>
      </w:r>
      <w:hyperlink r:id="rId34" w:history="1">
        <w:r w:rsidR="64E38650" w:rsidRPr="7232D8CF">
          <w:rPr>
            <w:rStyle w:val="Hyperlink"/>
            <w:rFonts w:ascii="Calibri" w:eastAsia="Calibri" w:hAnsi="Calibri" w:cs="Calibri"/>
          </w:rPr>
          <w:t>Information for Recipients</w:t>
        </w:r>
      </w:hyperlink>
      <w:r w:rsidR="64E38650" w:rsidRPr="7232D8CF">
        <w:rPr>
          <w:rFonts w:ascii="Calibri" w:eastAsia="Calibri" w:hAnsi="Calibri" w:cs="Calibri"/>
          <w:color w:val="000000" w:themeColor="text1"/>
        </w:rPr>
        <w:t xml:space="preserve"> and the </w:t>
      </w:r>
      <w:hyperlink r:id="rId35" w:history="1">
        <w:r w:rsidR="64E38650" w:rsidRPr="008742F2">
          <w:rPr>
            <w:rStyle w:val="Hyperlink"/>
            <w:rFonts w:ascii="Calibri" w:eastAsia="Calibri" w:hAnsi="Calibri" w:cs="Calibri"/>
          </w:rPr>
          <w:t>FAQ</w:t>
        </w:r>
      </w:hyperlink>
      <w:r w:rsidR="64E38650" w:rsidRPr="7232D8CF">
        <w:rPr>
          <w:rFonts w:ascii="Calibri" w:eastAsia="Calibri" w:hAnsi="Calibri" w:cs="Calibri"/>
          <w:color w:val="000000" w:themeColor="text1"/>
        </w:rPr>
        <w:t xml:space="preserve"> for the program.</w:t>
      </w:r>
    </w:p>
    <w:p w14:paraId="3DA42207" w14:textId="3D178A21" w:rsidR="00EA5EE4" w:rsidRPr="00F01103" w:rsidRDefault="42D8CE93"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 xml:space="preserve">Funding will be provided by way of grant, repayable to Screen Australia if the </w:t>
      </w:r>
      <w:r w:rsidR="7C7A12BF" w:rsidRPr="6A67F83D">
        <w:rPr>
          <w:rFonts w:asciiTheme="minorHAnsi" w:eastAsiaTheme="minorEastAsia" w:hAnsiTheme="minorHAnsi"/>
        </w:rPr>
        <w:t>project goes into production</w:t>
      </w:r>
      <w:r w:rsidRPr="6A67F83D">
        <w:rPr>
          <w:rFonts w:asciiTheme="minorHAnsi" w:eastAsiaTheme="minorEastAsia" w:hAnsiTheme="minorHAnsi"/>
        </w:rPr>
        <w:t xml:space="preserve">, whether </w:t>
      </w:r>
      <w:r w:rsidR="7C7A12BF" w:rsidRPr="6A67F83D">
        <w:rPr>
          <w:rFonts w:asciiTheme="minorHAnsi" w:eastAsiaTheme="minorEastAsia" w:hAnsiTheme="minorHAnsi"/>
        </w:rPr>
        <w:t xml:space="preserve">such project receives production </w:t>
      </w:r>
      <w:r w:rsidRPr="6A67F83D">
        <w:rPr>
          <w:rFonts w:asciiTheme="minorHAnsi" w:eastAsiaTheme="minorEastAsia" w:hAnsiTheme="minorHAnsi"/>
        </w:rPr>
        <w:t>fund</w:t>
      </w:r>
      <w:r w:rsidR="7C7A12BF" w:rsidRPr="6A67F83D">
        <w:rPr>
          <w:rFonts w:asciiTheme="minorHAnsi" w:eastAsiaTheme="minorEastAsia" w:hAnsiTheme="minorHAnsi"/>
        </w:rPr>
        <w:t xml:space="preserve">ing from </w:t>
      </w:r>
      <w:r w:rsidRPr="6A67F83D">
        <w:rPr>
          <w:rFonts w:asciiTheme="minorHAnsi" w:eastAsiaTheme="minorEastAsia" w:hAnsiTheme="minorHAnsi"/>
        </w:rPr>
        <w:t>Screen Australia or not.</w:t>
      </w:r>
    </w:p>
    <w:p w14:paraId="46393F73" w14:textId="4466D32F" w:rsidR="408DE9AC" w:rsidRDefault="408DE9AC" w:rsidP="6A67F83D">
      <w:pPr>
        <w:pStyle w:val="ListParagraph"/>
        <w:numPr>
          <w:ilvl w:val="0"/>
          <w:numId w:val="12"/>
        </w:numPr>
        <w:ind w:left="714" w:hanging="357"/>
        <w:rPr>
          <w:rFonts w:asciiTheme="minorHAnsi" w:eastAsiaTheme="minorEastAsia" w:hAnsiTheme="minorHAnsi"/>
        </w:rPr>
      </w:pPr>
      <w:r w:rsidRPr="6A67F83D">
        <w:rPr>
          <w:rFonts w:asciiTheme="minorHAnsi" w:eastAsiaTheme="minorEastAsia" w:hAnsiTheme="minorHAnsi"/>
        </w:rPr>
        <w:t>For projects that receive $100,000 or over in combined Screen Australia funding, a solicitor’s opinion letter validating your chain of title agreements will be required.</w:t>
      </w:r>
      <w:r w:rsidR="1B84E40B" w:rsidRPr="6A67F83D">
        <w:rPr>
          <w:rFonts w:asciiTheme="minorHAnsi" w:eastAsiaTheme="minorEastAsia" w:hAnsiTheme="minorHAnsi"/>
        </w:rPr>
        <w:t xml:space="preserve"> This may also be required if Screen Australia considers th</w:t>
      </w:r>
      <w:r w:rsidR="322CC8F7" w:rsidRPr="6A67F83D">
        <w:rPr>
          <w:rFonts w:asciiTheme="minorHAnsi" w:eastAsiaTheme="minorEastAsia" w:hAnsiTheme="minorHAnsi"/>
        </w:rPr>
        <w:t>ere to be exceptional circumstances</w:t>
      </w:r>
      <w:r w:rsidR="1B84E40B" w:rsidRPr="6A67F83D">
        <w:rPr>
          <w:rFonts w:asciiTheme="minorHAnsi" w:eastAsiaTheme="minorEastAsia" w:hAnsiTheme="minorHAnsi"/>
        </w:rPr>
        <w:t>.</w:t>
      </w:r>
    </w:p>
    <w:p w14:paraId="59333B1D" w14:textId="65514582" w:rsidR="00591034" w:rsidRPr="00F01103" w:rsidRDefault="00591034" w:rsidP="6A67F83D">
      <w:pPr>
        <w:pStyle w:val="ListParagraph"/>
        <w:ind w:left="714" w:hanging="357"/>
        <w:rPr>
          <w:rFonts w:asciiTheme="minorHAnsi" w:eastAsiaTheme="minorEastAsia" w:hAnsiTheme="minorHAnsi"/>
        </w:rPr>
      </w:pPr>
    </w:p>
    <w:p w14:paraId="683AD073" w14:textId="5EED3735" w:rsidR="00591034" w:rsidRPr="00F01103" w:rsidRDefault="43977F26" w:rsidP="6A67F83D">
      <w:pPr>
        <w:pStyle w:val="Heading1"/>
        <w:rPr>
          <w:rFonts w:asciiTheme="minorHAnsi" w:eastAsiaTheme="minorEastAsia" w:hAnsiTheme="minorHAnsi"/>
        </w:rPr>
      </w:pPr>
      <w:bookmarkStart w:id="40" w:name="_Toc201910494"/>
      <w:bookmarkStart w:id="41" w:name="_Toc152166191"/>
      <w:r w:rsidRPr="190F2C8F">
        <w:rPr>
          <w:rFonts w:asciiTheme="minorHAnsi" w:eastAsiaTheme="minorEastAsia" w:hAnsiTheme="minorHAnsi"/>
        </w:rPr>
        <w:t>Other Resources</w:t>
      </w:r>
      <w:bookmarkEnd w:id="40"/>
    </w:p>
    <w:p w14:paraId="3BAC74EB" w14:textId="53374EEA" w:rsidR="00591034" w:rsidRPr="00F01103" w:rsidRDefault="007A3652" w:rsidP="6A67F83D">
      <w:pPr>
        <w:rPr>
          <w:rFonts w:asciiTheme="minorHAnsi" w:eastAsiaTheme="minorEastAsia" w:hAnsiTheme="minorHAnsi"/>
        </w:rPr>
      </w:pPr>
      <w:r w:rsidRPr="6A67F83D">
        <w:rPr>
          <w:rFonts w:asciiTheme="minorHAnsi" w:eastAsiaTheme="minorEastAsia" w:hAnsiTheme="minorHAnsi"/>
        </w:rPr>
        <w:t>F</w:t>
      </w:r>
      <w:r w:rsidR="00591034" w:rsidRPr="6A67F83D">
        <w:rPr>
          <w:rFonts w:asciiTheme="minorHAnsi" w:eastAsiaTheme="minorEastAsia" w:hAnsiTheme="minorHAnsi"/>
        </w:rPr>
        <w:t xml:space="preserve">urther information about Screen Australia funding and resources to assist with </w:t>
      </w:r>
      <w:r w:rsidRPr="6A67F83D">
        <w:rPr>
          <w:rFonts w:asciiTheme="minorHAnsi" w:eastAsiaTheme="minorEastAsia" w:hAnsiTheme="minorHAnsi"/>
        </w:rPr>
        <w:t xml:space="preserve">submitting an </w:t>
      </w:r>
      <w:r w:rsidR="00591034" w:rsidRPr="6A67F83D">
        <w:rPr>
          <w:rFonts w:asciiTheme="minorHAnsi" w:eastAsiaTheme="minorEastAsia" w:hAnsiTheme="minorHAnsi"/>
        </w:rPr>
        <w:t xml:space="preserve">application </w:t>
      </w:r>
      <w:r w:rsidRPr="6A67F83D">
        <w:rPr>
          <w:rFonts w:asciiTheme="minorHAnsi" w:eastAsiaTheme="minorEastAsia" w:hAnsiTheme="minorHAnsi"/>
        </w:rPr>
        <w:t xml:space="preserve">is available </w:t>
      </w:r>
      <w:proofErr w:type="gramStart"/>
      <w:r w:rsidR="00591034" w:rsidRPr="6A67F83D">
        <w:rPr>
          <w:rFonts w:asciiTheme="minorHAnsi" w:eastAsiaTheme="minorEastAsia" w:hAnsiTheme="minorHAnsi"/>
        </w:rPr>
        <w:t>on Screen</w:t>
      </w:r>
      <w:proofErr w:type="gramEnd"/>
      <w:r w:rsidR="00591034" w:rsidRPr="6A67F83D">
        <w:rPr>
          <w:rFonts w:asciiTheme="minorHAnsi" w:eastAsiaTheme="minorEastAsia" w:hAnsiTheme="minorHAnsi"/>
        </w:rPr>
        <w:t xml:space="preserve"> Australia’s website:</w:t>
      </w:r>
    </w:p>
    <w:p w14:paraId="620E2FD0" w14:textId="07E94714" w:rsidR="00591034" w:rsidRPr="00F01103" w:rsidRDefault="00BB7BFD" w:rsidP="6A67F83D">
      <w:pPr>
        <w:pStyle w:val="ListParagraph"/>
        <w:numPr>
          <w:ilvl w:val="0"/>
          <w:numId w:val="12"/>
        </w:numPr>
        <w:rPr>
          <w:rFonts w:asciiTheme="minorHAnsi" w:eastAsiaTheme="minorEastAsia" w:hAnsiTheme="minorHAnsi"/>
        </w:rPr>
      </w:pPr>
      <w:hyperlink r:id="rId36">
        <w:r w:rsidR="00591034" w:rsidRPr="6A67F83D">
          <w:rPr>
            <w:rStyle w:val="Hyperlink"/>
            <w:rFonts w:asciiTheme="minorHAnsi" w:eastAsiaTheme="minorEastAsia" w:hAnsiTheme="minorHAnsi"/>
          </w:rPr>
          <w:t>Terms of Trade</w:t>
        </w:r>
      </w:hyperlink>
    </w:p>
    <w:p w14:paraId="554D3399" w14:textId="487E31DD" w:rsidR="00591034" w:rsidRPr="00F01103" w:rsidRDefault="00BB7BFD" w:rsidP="6A67F83D">
      <w:pPr>
        <w:pStyle w:val="ListParagraph"/>
        <w:numPr>
          <w:ilvl w:val="0"/>
          <w:numId w:val="12"/>
        </w:numPr>
        <w:rPr>
          <w:rFonts w:asciiTheme="minorHAnsi" w:eastAsiaTheme="minorEastAsia" w:hAnsiTheme="minorHAnsi"/>
        </w:rPr>
      </w:pPr>
      <w:hyperlink r:id="rId37">
        <w:r w:rsidR="00591034" w:rsidRPr="6A67F83D">
          <w:rPr>
            <w:rStyle w:val="Hyperlink"/>
            <w:rFonts w:asciiTheme="minorHAnsi" w:eastAsiaTheme="minorEastAsia" w:hAnsiTheme="minorHAnsi"/>
          </w:rPr>
          <w:t>Information for Applicants</w:t>
        </w:r>
      </w:hyperlink>
    </w:p>
    <w:p w14:paraId="4A9F7937" w14:textId="3D5646CE" w:rsidR="00EA5EE4" w:rsidRPr="00F01103" w:rsidRDefault="00BB7BFD" w:rsidP="6A67F83D">
      <w:pPr>
        <w:pStyle w:val="ListParagraph"/>
        <w:numPr>
          <w:ilvl w:val="0"/>
          <w:numId w:val="12"/>
        </w:numPr>
        <w:rPr>
          <w:rFonts w:asciiTheme="minorHAnsi" w:eastAsiaTheme="minorEastAsia" w:hAnsiTheme="minorHAnsi"/>
        </w:rPr>
      </w:pPr>
      <w:hyperlink r:id="rId38">
        <w:r w:rsidR="00591034" w:rsidRPr="6A67F83D">
          <w:rPr>
            <w:rStyle w:val="Hyperlink"/>
            <w:rFonts w:asciiTheme="minorHAnsi" w:eastAsiaTheme="minorEastAsia" w:hAnsiTheme="minorHAnsi"/>
          </w:rPr>
          <w:t>Information for Recipients</w:t>
        </w:r>
      </w:hyperlink>
    </w:p>
    <w:p w14:paraId="59D9E737" w14:textId="17E67DB7" w:rsidR="00591034" w:rsidRPr="00F01103" w:rsidRDefault="00BB7BFD" w:rsidP="6A67F83D">
      <w:pPr>
        <w:pStyle w:val="ListParagraph"/>
        <w:numPr>
          <w:ilvl w:val="0"/>
          <w:numId w:val="12"/>
        </w:numPr>
        <w:rPr>
          <w:rFonts w:asciiTheme="minorHAnsi" w:eastAsiaTheme="minorEastAsia" w:hAnsiTheme="minorHAnsi"/>
        </w:rPr>
      </w:pPr>
      <w:hyperlink r:id="rId39" w:history="1">
        <w:r w:rsidR="00591034" w:rsidRPr="00DC337B">
          <w:rPr>
            <w:rStyle w:val="Hyperlink"/>
            <w:rFonts w:asciiTheme="minorHAnsi" w:eastAsiaTheme="minorEastAsia" w:hAnsiTheme="minorHAnsi"/>
          </w:rPr>
          <w:t>Program FAQs</w:t>
        </w:r>
      </w:hyperlink>
    </w:p>
    <w:p w14:paraId="1090A055" w14:textId="275990E4" w:rsidR="00EA5EE4" w:rsidRPr="00F01103" w:rsidRDefault="00BB7BFD" w:rsidP="6A67F83D">
      <w:pPr>
        <w:pStyle w:val="ListParagraph"/>
        <w:numPr>
          <w:ilvl w:val="0"/>
          <w:numId w:val="12"/>
        </w:numPr>
        <w:rPr>
          <w:rFonts w:asciiTheme="minorHAnsi" w:eastAsiaTheme="minorEastAsia" w:hAnsiTheme="minorHAnsi"/>
        </w:rPr>
      </w:pPr>
      <w:hyperlink r:id="rId40" w:history="1">
        <w:r w:rsidR="2B12C466" w:rsidRPr="004A2158">
          <w:rPr>
            <w:rStyle w:val="Hyperlink"/>
            <w:rFonts w:asciiTheme="minorHAnsi" w:eastAsiaTheme="minorEastAsia" w:hAnsiTheme="minorHAnsi"/>
          </w:rPr>
          <w:t>Producer Offset FAQ document</w:t>
        </w:r>
      </w:hyperlink>
    </w:p>
    <w:p w14:paraId="17639F91" w14:textId="42C424C3" w:rsidR="00EA5EE4" w:rsidRPr="004A2158" w:rsidRDefault="004A2158" w:rsidP="6A67F83D">
      <w:pPr>
        <w:pStyle w:val="ListParagraph"/>
        <w:numPr>
          <w:ilvl w:val="0"/>
          <w:numId w:val="12"/>
        </w:numPr>
        <w:rPr>
          <w:rStyle w:val="Hyperlink"/>
          <w:rFonts w:asciiTheme="minorHAnsi" w:eastAsiaTheme="minorEastAsia" w:hAnsiTheme="minorHAnsi"/>
        </w:rPr>
      </w:pPr>
      <w:r>
        <w:rPr>
          <w:rFonts w:asciiTheme="minorHAnsi" w:eastAsiaTheme="minorEastAsia" w:hAnsiTheme="minorHAnsi"/>
        </w:rPr>
        <w:fldChar w:fldCharType="begin"/>
      </w:r>
      <w:r>
        <w:rPr>
          <w:rFonts w:asciiTheme="minorHAnsi" w:eastAsiaTheme="minorEastAsia" w:hAnsiTheme="minorHAnsi"/>
        </w:rPr>
        <w:instrText xml:space="preserve"> HYPERLINK "https://www.screenaustralia.gov.au/getmedia/36b2ed8c-dd77-47ea-bacd-3a001f84a21e/Guidelines-Producer-Offset-2024.pdf" </w:instrText>
      </w:r>
      <w:r>
        <w:rPr>
          <w:rFonts w:asciiTheme="minorHAnsi" w:eastAsiaTheme="minorEastAsia" w:hAnsiTheme="minorHAnsi"/>
        </w:rPr>
        <w:fldChar w:fldCharType="separate"/>
      </w:r>
      <w:r w:rsidR="2B12C466" w:rsidRPr="004A2158">
        <w:rPr>
          <w:rStyle w:val="Hyperlink"/>
          <w:rFonts w:asciiTheme="minorHAnsi" w:eastAsiaTheme="minorEastAsia" w:hAnsiTheme="minorHAnsi"/>
        </w:rPr>
        <w:t>Producer Offset Guidelines 2024</w:t>
      </w:r>
    </w:p>
    <w:p w14:paraId="7D8B7826" w14:textId="268151E1" w:rsidR="11459FF6" w:rsidRDefault="004A2158" w:rsidP="6A67F83D">
      <w:pPr>
        <w:pStyle w:val="ListParagraph"/>
        <w:numPr>
          <w:ilvl w:val="0"/>
          <w:numId w:val="12"/>
        </w:numPr>
        <w:rPr>
          <w:rFonts w:asciiTheme="minorHAnsi" w:eastAsiaTheme="minorEastAsia" w:hAnsiTheme="minorHAnsi"/>
        </w:rPr>
      </w:pPr>
      <w:r>
        <w:rPr>
          <w:rFonts w:asciiTheme="minorHAnsi" w:eastAsiaTheme="minorEastAsia" w:hAnsiTheme="minorHAnsi"/>
        </w:rPr>
        <w:fldChar w:fldCharType="end"/>
      </w:r>
      <w:hyperlink r:id="rId41" w:history="1">
        <w:r w:rsidR="11459FF6" w:rsidRPr="004A2158">
          <w:rPr>
            <w:rStyle w:val="Hyperlink"/>
            <w:rFonts w:asciiTheme="minorHAnsi" w:eastAsiaTheme="minorEastAsia" w:hAnsiTheme="minorHAnsi"/>
          </w:rPr>
          <w:t>Co-Production Guidelines</w:t>
        </w:r>
      </w:hyperlink>
      <w:r w:rsidR="11459FF6" w:rsidRPr="6A67F83D">
        <w:rPr>
          <w:rFonts w:asciiTheme="minorHAnsi" w:eastAsiaTheme="minorEastAsia" w:hAnsiTheme="minorHAnsi"/>
        </w:rPr>
        <w:t xml:space="preserve"> </w:t>
      </w:r>
    </w:p>
    <w:p w14:paraId="4B0BB7DF" w14:textId="74B8969E" w:rsidR="11459FF6" w:rsidRDefault="00BB7BFD" w:rsidP="6A67F83D">
      <w:pPr>
        <w:pStyle w:val="ListParagraph"/>
        <w:numPr>
          <w:ilvl w:val="0"/>
          <w:numId w:val="12"/>
        </w:numPr>
        <w:rPr>
          <w:rFonts w:asciiTheme="minorHAnsi" w:eastAsiaTheme="minorEastAsia" w:hAnsiTheme="minorHAnsi"/>
        </w:rPr>
      </w:pPr>
      <w:hyperlink r:id="rId42" w:history="1">
        <w:r w:rsidR="11459FF6" w:rsidRPr="004A2158">
          <w:rPr>
            <w:rStyle w:val="Hyperlink"/>
            <w:rFonts w:asciiTheme="minorHAnsi" w:eastAsiaTheme="minorEastAsia" w:hAnsiTheme="minorHAnsi"/>
          </w:rPr>
          <w:t>Co-Production Eligibility Tool</w:t>
        </w:r>
      </w:hyperlink>
    </w:p>
    <w:p w14:paraId="598275AA" w14:textId="71D70D44" w:rsidR="11459FF6" w:rsidRDefault="11459FF6" w:rsidP="6A67F83D">
      <w:pPr>
        <w:ind w:left="720"/>
        <w:rPr>
          <w:rStyle w:val="Hyperlink"/>
          <w:rFonts w:asciiTheme="minorHAnsi" w:eastAsiaTheme="minorEastAsia" w:hAnsiTheme="minorHAnsi"/>
          <w:b/>
          <w:bCs/>
        </w:rPr>
      </w:pPr>
      <w:r w:rsidRPr="6A67F83D">
        <w:rPr>
          <w:rFonts w:asciiTheme="minorHAnsi" w:eastAsiaTheme="minorEastAsia" w:hAnsiTheme="minorHAnsi"/>
          <w:b/>
          <w:bCs/>
        </w:rPr>
        <w:t xml:space="preserve"> </w:t>
      </w:r>
    </w:p>
    <w:p w14:paraId="604A12ED" w14:textId="0EC7A8D4" w:rsidR="007A22A5" w:rsidRPr="00F01103" w:rsidRDefault="2493C961" w:rsidP="6A67F83D">
      <w:pPr>
        <w:pStyle w:val="Heading1"/>
        <w:rPr>
          <w:rFonts w:asciiTheme="minorHAnsi" w:eastAsiaTheme="minorEastAsia" w:hAnsiTheme="minorHAnsi"/>
        </w:rPr>
      </w:pPr>
      <w:bookmarkStart w:id="42" w:name="_Toc201910495"/>
      <w:r w:rsidRPr="7232D8CF">
        <w:rPr>
          <w:rFonts w:asciiTheme="minorHAnsi" w:eastAsiaTheme="minorEastAsia" w:hAnsiTheme="minorHAnsi"/>
        </w:rPr>
        <w:t>Contact</w:t>
      </w:r>
      <w:bookmarkEnd w:id="41"/>
      <w:bookmarkEnd w:id="42"/>
    </w:p>
    <w:p w14:paraId="27F2ACB1" w14:textId="6BCBD28C" w:rsidR="007A22A5" w:rsidRPr="00EB21F4" w:rsidRDefault="2747DEB9" w:rsidP="00EB21F4">
      <w:pPr>
        <w:pStyle w:val="ListParagraph"/>
        <w:numPr>
          <w:ilvl w:val="0"/>
          <w:numId w:val="12"/>
        </w:numPr>
        <w:rPr>
          <w:rFonts w:asciiTheme="minorHAnsi" w:eastAsiaTheme="minorEastAsia" w:hAnsiTheme="minorHAnsi"/>
        </w:rPr>
      </w:pPr>
      <w:r w:rsidRPr="7232D8CF">
        <w:rPr>
          <w:rFonts w:ascii="Calibri" w:eastAsia="Calibri" w:hAnsi="Calibri" w:cs="Calibri"/>
          <w:color w:val="000000" w:themeColor="text1"/>
        </w:rPr>
        <w:t xml:space="preserve">If </w:t>
      </w:r>
      <w:r w:rsidR="00555C1E">
        <w:rPr>
          <w:rFonts w:ascii="Calibri" w:eastAsia="Calibri" w:hAnsi="Calibri" w:cs="Calibri"/>
          <w:color w:val="000000" w:themeColor="text1"/>
        </w:rPr>
        <w:t>you</w:t>
      </w:r>
      <w:r w:rsidR="00555C1E" w:rsidRPr="7232D8CF">
        <w:rPr>
          <w:rFonts w:ascii="Calibri" w:eastAsia="Calibri" w:hAnsi="Calibri" w:cs="Calibri"/>
          <w:color w:val="000000" w:themeColor="text1"/>
        </w:rPr>
        <w:t xml:space="preserve"> </w:t>
      </w:r>
      <w:r w:rsidRPr="7232D8CF">
        <w:rPr>
          <w:rFonts w:ascii="Calibri" w:eastAsia="Calibri" w:hAnsi="Calibri" w:cs="Calibri"/>
          <w:color w:val="000000" w:themeColor="text1"/>
        </w:rPr>
        <w:t>have any further questions contact Screen Australia’s Program Operations on 1800 507 901</w:t>
      </w:r>
      <w:r w:rsidR="41338A53" w:rsidRPr="6A67F83D">
        <w:rPr>
          <w:rFonts w:asciiTheme="minorHAnsi" w:eastAsiaTheme="minorEastAsia" w:hAnsiTheme="minorHAnsi"/>
        </w:rPr>
        <w:t xml:space="preserve"> or</w:t>
      </w:r>
      <w:r w:rsidR="00526714">
        <w:rPr>
          <w:rFonts w:asciiTheme="minorHAnsi" w:eastAsiaTheme="minorEastAsia" w:hAnsiTheme="minorHAnsi"/>
        </w:rPr>
        <w:t xml:space="preserve"> at</w:t>
      </w:r>
      <w:r w:rsidR="00E43984">
        <w:rPr>
          <w:rFonts w:asciiTheme="minorHAnsi" w:eastAsiaTheme="minorEastAsia" w:hAnsiTheme="minorHAnsi"/>
        </w:rPr>
        <w:t xml:space="preserve">  </w:t>
      </w:r>
      <w:r w:rsidR="41338A53" w:rsidRPr="6A67F83D">
        <w:rPr>
          <w:rFonts w:asciiTheme="minorHAnsi" w:eastAsiaTheme="minorEastAsia" w:hAnsiTheme="minorHAnsi"/>
        </w:rPr>
        <w:t xml:space="preserve"> </w:t>
      </w:r>
      <w:hyperlink r:id="rId43" w:history="1">
        <w:r w:rsidR="00EB21F4" w:rsidRPr="006508DE">
          <w:rPr>
            <w:rStyle w:val="Hyperlink"/>
            <w:rFonts w:asciiTheme="minorHAnsi" w:eastAsiaTheme="minorEastAsia" w:hAnsiTheme="minorHAnsi"/>
          </w:rPr>
          <w:t>development.narrativecontent@screenaustralia.gov.au</w:t>
        </w:r>
      </w:hyperlink>
      <w:r w:rsidR="41338A53" w:rsidRPr="00EB21F4">
        <w:rPr>
          <w:rFonts w:asciiTheme="minorHAnsi" w:eastAsiaTheme="minorEastAsia" w:hAnsiTheme="minorHAnsi"/>
        </w:rPr>
        <w:t xml:space="preserve"> </w:t>
      </w:r>
    </w:p>
    <w:p w14:paraId="23D7C537" w14:textId="7D15F3D6" w:rsidR="007A22A5" w:rsidRPr="00F01103" w:rsidRDefault="6A6D866F" w:rsidP="6A67F83D">
      <w:pPr>
        <w:pStyle w:val="ListParagraph"/>
        <w:numPr>
          <w:ilvl w:val="0"/>
          <w:numId w:val="12"/>
        </w:numPr>
        <w:rPr>
          <w:rFonts w:asciiTheme="minorHAnsi" w:eastAsiaTheme="minorEastAsia" w:hAnsiTheme="minorHAnsi"/>
        </w:rPr>
      </w:pPr>
      <w:r w:rsidRPr="6A67F83D">
        <w:rPr>
          <w:rFonts w:asciiTheme="minorHAnsi" w:eastAsiaTheme="minorEastAsia" w:hAnsiTheme="minorHAnsi"/>
        </w:rPr>
        <w:t xml:space="preserve">Please note that </w:t>
      </w:r>
      <w:r w:rsidR="0EEF01DD" w:rsidRPr="6A67F83D">
        <w:rPr>
          <w:rFonts w:asciiTheme="minorHAnsi" w:eastAsiaTheme="minorEastAsia" w:hAnsiTheme="minorHAnsi"/>
        </w:rPr>
        <w:t>Screen Australia</w:t>
      </w:r>
      <w:r w:rsidRPr="6A67F83D">
        <w:rPr>
          <w:rFonts w:asciiTheme="minorHAnsi" w:eastAsiaTheme="minorEastAsia" w:hAnsiTheme="minorHAnsi"/>
        </w:rPr>
        <w:t xml:space="preserve"> </w:t>
      </w:r>
      <w:r w:rsidR="0EEF01DD" w:rsidRPr="6A67F83D">
        <w:rPr>
          <w:rFonts w:asciiTheme="minorHAnsi" w:eastAsiaTheme="minorEastAsia" w:hAnsiTheme="minorHAnsi"/>
        </w:rPr>
        <w:t xml:space="preserve">is </w:t>
      </w:r>
      <w:r w:rsidRPr="6A67F83D">
        <w:rPr>
          <w:rFonts w:asciiTheme="minorHAnsi" w:eastAsiaTheme="minorEastAsia" w:hAnsiTheme="minorHAnsi"/>
        </w:rPr>
        <w:t xml:space="preserve">unable to provide creative advice or suggestions to strengthen </w:t>
      </w:r>
      <w:r w:rsidR="7B2ED7C0" w:rsidRPr="6A67F83D">
        <w:rPr>
          <w:rFonts w:asciiTheme="minorHAnsi" w:eastAsiaTheme="minorEastAsia" w:hAnsiTheme="minorHAnsi"/>
        </w:rPr>
        <w:t xml:space="preserve">an </w:t>
      </w:r>
      <w:r w:rsidRPr="6A67F83D">
        <w:rPr>
          <w:rFonts w:asciiTheme="minorHAnsi" w:eastAsiaTheme="minorEastAsia" w:hAnsiTheme="minorHAnsi"/>
        </w:rPr>
        <w:t>application</w:t>
      </w:r>
      <w:r w:rsidR="52CA66CB" w:rsidRPr="6A67F83D">
        <w:rPr>
          <w:rFonts w:asciiTheme="minorHAnsi" w:eastAsiaTheme="minorEastAsia" w:hAnsiTheme="minorHAnsi"/>
        </w:rPr>
        <w:t>.</w:t>
      </w:r>
    </w:p>
    <w:p w14:paraId="1D984406" w14:textId="3A1B9170" w:rsidR="00EE3032" w:rsidRDefault="00EE3032" w:rsidP="6A67F83D">
      <w:pPr>
        <w:rPr>
          <w:rFonts w:asciiTheme="minorHAnsi" w:eastAsiaTheme="minorEastAsia" w:hAnsiTheme="minorHAnsi"/>
        </w:rPr>
      </w:pPr>
    </w:p>
    <w:p w14:paraId="3D05E03B" w14:textId="20E3193C" w:rsidR="00EE3032" w:rsidRDefault="0B7276B1" w:rsidP="6A67F83D">
      <w:pPr>
        <w:pStyle w:val="Heading1"/>
        <w:rPr>
          <w:rFonts w:asciiTheme="minorHAnsi" w:eastAsiaTheme="minorEastAsia" w:hAnsiTheme="minorHAnsi"/>
        </w:rPr>
      </w:pPr>
      <w:bookmarkStart w:id="43" w:name="_Toc201910496"/>
      <w:r w:rsidRPr="190F2C8F">
        <w:rPr>
          <w:rFonts w:asciiTheme="minorHAnsi" w:eastAsiaTheme="minorEastAsia" w:hAnsiTheme="minorHAnsi"/>
        </w:rPr>
        <w:lastRenderedPageBreak/>
        <w:t>Privacy</w:t>
      </w:r>
      <w:bookmarkEnd w:id="43"/>
    </w:p>
    <w:p w14:paraId="45F76551" w14:textId="61C21A3B" w:rsidR="00EE3032" w:rsidRDefault="0B7276B1" w:rsidP="004A2158">
      <w:pPr>
        <w:pStyle w:val="SAGuidelinesBody"/>
        <w:ind w:firstLine="0"/>
        <w:jc w:val="both"/>
        <w:rPr>
          <w:rFonts w:asciiTheme="minorHAnsi" w:eastAsiaTheme="minorEastAsia" w:hAnsiTheme="minorHAnsi"/>
        </w:rPr>
      </w:pPr>
      <w:r w:rsidRPr="6A67F83D">
        <w:rPr>
          <w:rFonts w:asciiTheme="minorHAnsi" w:eastAsiaTheme="minorEastAsia" w:hAnsiTheme="minorHAnsi"/>
        </w:rPr>
        <w:t xml:space="preserve">Screen Australia collects personal information from individuals in different ways, including via funding applications, acquittal reports, or supporting material supplied with forms. Screen Australia will handle any personal information provided in connection with a funding application in accordance with its </w:t>
      </w:r>
      <w:hyperlink r:id="rId44">
        <w:r w:rsidRPr="6A67F83D">
          <w:rPr>
            <w:rStyle w:val="Hyperlink"/>
            <w:rFonts w:asciiTheme="minorHAnsi" w:eastAsiaTheme="minorEastAsia" w:hAnsiTheme="minorHAnsi"/>
          </w:rPr>
          <w:t>Privacy Notice</w:t>
        </w:r>
      </w:hyperlink>
      <w:r w:rsidRPr="6A67F83D">
        <w:rPr>
          <w:rFonts w:asciiTheme="minorHAnsi" w:eastAsiaTheme="minorEastAsia" w:hAnsiTheme="minorHAnsi"/>
        </w:rPr>
        <w:t xml:space="preserve"> relating to funding applications and its </w:t>
      </w:r>
      <w:hyperlink r:id="rId45">
        <w:r w:rsidRPr="6A67F83D">
          <w:rPr>
            <w:rStyle w:val="Hyperlink"/>
            <w:rFonts w:asciiTheme="minorHAnsi" w:eastAsiaTheme="minorEastAsia" w:hAnsiTheme="minorHAnsi"/>
          </w:rPr>
          <w:t>Privacy Policy</w:t>
        </w:r>
      </w:hyperlink>
      <w:r w:rsidRPr="6A67F83D">
        <w:rPr>
          <w:rFonts w:asciiTheme="minorHAnsi" w:eastAsiaTheme="minorEastAsia" w:hAnsiTheme="minorHAnsi"/>
        </w:rPr>
        <w:t>.</w:t>
      </w:r>
    </w:p>
    <w:sectPr w:rsidR="00EE3032" w:rsidSect="0009580E">
      <w:headerReference w:type="default" r:id="rId46"/>
      <w:footerReference w:type="default" r:id="rId47"/>
      <w:headerReference w:type="first" r:id="rId48"/>
      <w:footerReference w:type="first" r:id="rId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5101" w14:textId="77777777" w:rsidR="0089669D" w:rsidRDefault="0089669D">
      <w:pPr>
        <w:spacing w:after="0" w:line="240" w:lineRule="auto"/>
      </w:pPr>
      <w:r>
        <w:separator/>
      </w:r>
    </w:p>
  </w:endnote>
  <w:endnote w:type="continuationSeparator" w:id="0">
    <w:p w14:paraId="342101B8" w14:textId="77777777" w:rsidR="0089669D" w:rsidRDefault="0089669D">
      <w:pPr>
        <w:spacing w:after="0" w:line="240" w:lineRule="auto"/>
      </w:pPr>
      <w:r>
        <w:continuationSeparator/>
      </w:r>
    </w:p>
  </w:endnote>
  <w:endnote w:type="continuationNotice" w:id="1">
    <w:p w14:paraId="04038A8F" w14:textId="77777777" w:rsidR="0089669D" w:rsidRDefault="00896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74017"/>
      <w:docPartObj>
        <w:docPartGallery w:val="Page Numbers (Bottom of Page)"/>
        <w:docPartUnique/>
      </w:docPartObj>
    </w:sdtPr>
    <w:sdtEndPr>
      <w:rPr>
        <w:noProof/>
      </w:rPr>
    </w:sdtEndPr>
    <w:sdtContent>
      <w:p w14:paraId="23B71FD6" w14:textId="7FCAC0C9" w:rsidR="00546AF8" w:rsidRPr="00FA3CB0" w:rsidRDefault="00546AF8">
        <w:pPr>
          <w:pStyle w:val="Footer"/>
          <w:jc w:val="right"/>
        </w:pPr>
        <w:r w:rsidRPr="00FD6BD2">
          <w:fldChar w:fldCharType="begin"/>
        </w:r>
        <w:r w:rsidRPr="00FD6BD2">
          <w:instrText xml:space="preserve"> PAGE   \* MERGEFORMAT </w:instrText>
        </w:r>
        <w:r w:rsidRPr="00FD6BD2">
          <w:fldChar w:fldCharType="separate"/>
        </w:r>
        <w:r w:rsidRPr="00FD6BD2">
          <w:rPr>
            <w:noProof/>
          </w:rPr>
          <w:t>2</w:t>
        </w:r>
        <w:r w:rsidRPr="00FD6BD2">
          <w:rPr>
            <w:noProof/>
          </w:rPr>
          <w:fldChar w:fldCharType="end"/>
        </w:r>
      </w:p>
    </w:sdtContent>
  </w:sdt>
  <w:p w14:paraId="2B818AD0" w14:textId="77777777" w:rsidR="00546AF8" w:rsidRPr="00FD6BD2" w:rsidRDefault="00546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88753"/>
      <w:docPartObj>
        <w:docPartGallery w:val="Page Numbers (Bottom of Page)"/>
        <w:docPartUnique/>
      </w:docPartObj>
    </w:sdtPr>
    <w:sdtEndPr>
      <w:rPr>
        <w:noProof/>
      </w:rPr>
    </w:sdtEndPr>
    <w:sdtContent>
      <w:p w14:paraId="091CA61A" w14:textId="77777777" w:rsidR="0061680C" w:rsidRPr="009E76DD" w:rsidRDefault="00EC6721" w:rsidP="007A22A5">
        <w:pPr>
          <w:pStyle w:val="Footer"/>
        </w:pPr>
        <w:r w:rsidRPr="009E76DD">
          <w:fldChar w:fldCharType="begin"/>
        </w:r>
        <w:r w:rsidRPr="009E76DD">
          <w:instrText xml:space="preserve"> PAGE   \* MERGEFORMAT </w:instrText>
        </w:r>
        <w:r w:rsidRPr="009E76DD">
          <w:fldChar w:fldCharType="separate"/>
        </w:r>
        <w:r w:rsidRPr="009E76DD">
          <w:rPr>
            <w:noProof/>
          </w:rPr>
          <w:t>2</w:t>
        </w:r>
        <w:r w:rsidRPr="009E76DD">
          <w:rPr>
            <w:noProof/>
          </w:rPr>
          <w:fldChar w:fldCharType="end"/>
        </w:r>
      </w:p>
    </w:sdtContent>
  </w:sdt>
  <w:p w14:paraId="2B1CDDC8" w14:textId="77777777" w:rsidR="0061680C" w:rsidRDefault="00BB7BFD" w:rsidP="007A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116E" w14:textId="77777777" w:rsidR="0089669D" w:rsidRDefault="0089669D">
      <w:pPr>
        <w:spacing w:after="0" w:line="240" w:lineRule="auto"/>
      </w:pPr>
      <w:r>
        <w:separator/>
      </w:r>
    </w:p>
  </w:footnote>
  <w:footnote w:type="continuationSeparator" w:id="0">
    <w:p w14:paraId="0121F3E9" w14:textId="77777777" w:rsidR="0089669D" w:rsidRDefault="0089669D">
      <w:pPr>
        <w:spacing w:after="0" w:line="240" w:lineRule="auto"/>
      </w:pPr>
      <w:r>
        <w:continuationSeparator/>
      </w:r>
    </w:p>
  </w:footnote>
  <w:footnote w:type="continuationNotice" w:id="1">
    <w:p w14:paraId="4D6ACD3D" w14:textId="77777777" w:rsidR="0089669D" w:rsidRDefault="00896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E7E" w14:textId="0CB86B57" w:rsidR="000D1424" w:rsidRPr="00F656F9" w:rsidRDefault="00BB7BFD" w:rsidP="007A22A5"/>
  <w:p w14:paraId="78989D27" w14:textId="77777777" w:rsidR="000D1424" w:rsidRPr="000D1424" w:rsidRDefault="00BB7BFD" w:rsidP="007A2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B42F" w14:textId="77777777" w:rsidR="0009580E" w:rsidRDefault="00BB7BFD" w:rsidP="007A2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A5009014"/>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Symbol" w:hAnsi="Symbol" w:hint="default"/>
        <w:color w:val="auto"/>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DF10421"/>
    <w:multiLevelType w:val="hybridMultilevel"/>
    <w:tmpl w:val="4BA676EE"/>
    <w:lvl w:ilvl="0" w:tplc="FFFFFFFF">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E9E6A77"/>
    <w:multiLevelType w:val="hybridMultilevel"/>
    <w:tmpl w:val="0E705F82"/>
    <w:lvl w:ilvl="0" w:tplc="FFFFFFFF">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A434F"/>
    <w:multiLevelType w:val="hybridMultilevel"/>
    <w:tmpl w:val="928CB356"/>
    <w:lvl w:ilvl="0" w:tplc="08B0838A">
      <w:start w:val="1"/>
      <w:numFmt w:val="bullet"/>
      <w:lvlText w:val="o"/>
      <w:lvlJc w:val="left"/>
      <w:pPr>
        <w:ind w:left="1440" w:hanging="360"/>
      </w:pPr>
      <w:rPr>
        <w:rFonts w:ascii="Courier New" w:hAnsi="Courier New" w:hint="default"/>
        <w:sz w:val="20"/>
        <w:szCs w:val="20"/>
      </w:rPr>
    </w:lvl>
    <w:lvl w:ilvl="1" w:tplc="B4C8F9BE">
      <w:start w:val="1"/>
      <w:numFmt w:val="bullet"/>
      <w:lvlText w:val="o"/>
      <w:lvlJc w:val="left"/>
      <w:pPr>
        <w:ind w:left="2160" w:hanging="360"/>
      </w:pPr>
      <w:rPr>
        <w:rFonts w:ascii="Courier New" w:hAnsi="Courier New" w:hint="default"/>
      </w:rPr>
    </w:lvl>
    <w:lvl w:ilvl="2" w:tplc="B32AE466">
      <w:start w:val="1"/>
      <w:numFmt w:val="bullet"/>
      <w:lvlText w:val=""/>
      <w:lvlJc w:val="left"/>
      <w:pPr>
        <w:ind w:left="2880" w:hanging="360"/>
      </w:pPr>
      <w:rPr>
        <w:rFonts w:ascii="Wingdings" w:hAnsi="Wingdings" w:hint="default"/>
      </w:rPr>
    </w:lvl>
    <w:lvl w:ilvl="3" w:tplc="B674FD72" w:tentative="1">
      <w:start w:val="1"/>
      <w:numFmt w:val="bullet"/>
      <w:lvlText w:val=""/>
      <w:lvlJc w:val="left"/>
      <w:pPr>
        <w:ind w:left="3600" w:hanging="360"/>
      </w:pPr>
      <w:rPr>
        <w:rFonts w:ascii="Symbol" w:hAnsi="Symbol" w:hint="default"/>
      </w:rPr>
    </w:lvl>
    <w:lvl w:ilvl="4" w:tplc="B9B4A92E" w:tentative="1">
      <w:start w:val="1"/>
      <w:numFmt w:val="bullet"/>
      <w:lvlText w:val="o"/>
      <w:lvlJc w:val="left"/>
      <w:pPr>
        <w:ind w:left="4320" w:hanging="360"/>
      </w:pPr>
      <w:rPr>
        <w:rFonts w:ascii="Courier New" w:hAnsi="Courier New" w:hint="default"/>
      </w:rPr>
    </w:lvl>
    <w:lvl w:ilvl="5" w:tplc="C6C64824" w:tentative="1">
      <w:start w:val="1"/>
      <w:numFmt w:val="bullet"/>
      <w:lvlText w:val=""/>
      <w:lvlJc w:val="left"/>
      <w:pPr>
        <w:ind w:left="5040" w:hanging="360"/>
      </w:pPr>
      <w:rPr>
        <w:rFonts w:ascii="Wingdings" w:hAnsi="Wingdings" w:hint="default"/>
      </w:rPr>
    </w:lvl>
    <w:lvl w:ilvl="6" w:tplc="021EBB54" w:tentative="1">
      <w:start w:val="1"/>
      <w:numFmt w:val="bullet"/>
      <w:lvlText w:val=""/>
      <w:lvlJc w:val="left"/>
      <w:pPr>
        <w:ind w:left="5760" w:hanging="360"/>
      </w:pPr>
      <w:rPr>
        <w:rFonts w:ascii="Symbol" w:hAnsi="Symbol" w:hint="default"/>
      </w:rPr>
    </w:lvl>
    <w:lvl w:ilvl="7" w:tplc="1408DED8" w:tentative="1">
      <w:start w:val="1"/>
      <w:numFmt w:val="bullet"/>
      <w:lvlText w:val="o"/>
      <w:lvlJc w:val="left"/>
      <w:pPr>
        <w:ind w:left="6480" w:hanging="360"/>
      </w:pPr>
      <w:rPr>
        <w:rFonts w:ascii="Courier New" w:hAnsi="Courier New" w:hint="default"/>
      </w:rPr>
    </w:lvl>
    <w:lvl w:ilvl="8" w:tplc="8CD8D172" w:tentative="1">
      <w:start w:val="1"/>
      <w:numFmt w:val="bullet"/>
      <w:lvlText w:val=""/>
      <w:lvlJc w:val="left"/>
      <w:pPr>
        <w:ind w:left="7200" w:hanging="360"/>
      </w:pPr>
      <w:rPr>
        <w:rFonts w:ascii="Wingdings" w:hAnsi="Wingdings" w:hint="default"/>
      </w:rPr>
    </w:lvl>
  </w:abstractNum>
  <w:abstractNum w:abstractNumId="4" w15:restartNumberingAfterBreak="0">
    <w:nsid w:val="13BD4FAC"/>
    <w:multiLevelType w:val="hybridMultilevel"/>
    <w:tmpl w:val="D50A69A4"/>
    <w:lvl w:ilvl="0" w:tplc="24BA3D98">
      <w:start w:val="1"/>
      <w:numFmt w:val="bullet"/>
      <w:lvlText w:val="o"/>
      <w:lvlJc w:val="left"/>
      <w:pPr>
        <w:ind w:left="1080" w:hanging="360"/>
      </w:pPr>
      <w:rPr>
        <w:rFonts w:ascii="Courier New" w:hAnsi="Courier New" w:hint="default"/>
      </w:rPr>
    </w:lvl>
    <w:lvl w:ilvl="1" w:tplc="716EE632">
      <w:start w:val="1"/>
      <w:numFmt w:val="bullet"/>
      <w:lvlText w:val="o"/>
      <w:lvlJc w:val="left"/>
      <w:pPr>
        <w:ind w:left="1800" w:hanging="360"/>
      </w:pPr>
      <w:rPr>
        <w:rFonts w:ascii="Courier New" w:hAnsi="Courier New" w:hint="default"/>
      </w:rPr>
    </w:lvl>
    <w:lvl w:ilvl="2" w:tplc="90046A9A">
      <w:start w:val="1"/>
      <w:numFmt w:val="bullet"/>
      <w:lvlText w:val=""/>
      <w:lvlJc w:val="left"/>
      <w:pPr>
        <w:ind w:left="2520" w:hanging="360"/>
      </w:pPr>
      <w:rPr>
        <w:rFonts w:ascii="Wingdings" w:hAnsi="Wingdings" w:hint="default"/>
      </w:rPr>
    </w:lvl>
    <w:lvl w:ilvl="3" w:tplc="F7BC67BC">
      <w:start w:val="1"/>
      <w:numFmt w:val="bullet"/>
      <w:lvlText w:val=""/>
      <w:lvlJc w:val="left"/>
      <w:pPr>
        <w:ind w:left="3240" w:hanging="360"/>
      </w:pPr>
      <w:rPr>
        <w:rFonts w:ascii="Symbol" w:hAnsi="Symbol" w:hint="default"/>
      </w:rPr>
    </w:lvl>
    <w:lvl w:ilvl="4" w:tplc="1DEEB2E8">
      <w:start w:val="1"/>
      <w:numFmt w:val="bullet"/>
      <w:lvlText w:val="o"/>
      <w:lvlJc w:val="left"/>
      <w:pPr>
        <w:ind w:left="3960" w:hanging="360"/>
      </w:pPr>
      <w:rPr>
        <w:rFonts w:ascii="Courier New" w:hAnsi="Courier New" w:hint="default"/>
      </w:rPr>
    </w:lvl>
    <w:lvl w:ilvl="5" w:tplc="E9AACAA2">
      <w:start w:val="1"/>
      <w:numFmt w:val="bullet"/>
      <w:lvlText w:val=""/>
      <w:lvlJc w:val="left"/>
      <w:pPr>
        <w:ind w:left="4680" w:hanging="360"/>
      </w:pPr>
      <w:rPr>
        <w:rFonts w:ascii="Wingdings" w:hAnsi="Wingdings" w:hint="default"/>
      </w:rPr>
    </w:lvl>
    <w:lvl w:ilvl="6" w:tplc="3258A1E8">
      <w:start w:val="1"/>
      <w:numFmt w:val="bullet"/>
      <w:lvlText w:val=""/>
      <w:lvlJc w:val="left"/>
      <w:pPr>
        <w:ind w:left="5400" w:hanging="360"/>
      </w:pPr>
      <w:rPr>
        <w:rFonts w:ascii="Symbol" w:hAnsi="Symbol" w:hint="default"/>
      </w:rPr>
    </w:lvl>
    <w:lvl w:ilvl="7" w:tplc="BF4EA364">
      <w:start w:val="1"/>
      <w:numFmt w:val="bullet"/>
      <w:lvlText w:val="o"/>
      <w:lvlJc w:val="left"/>
      <w:pPr>
        <w:ind w:left="6120" w:hanging="360"/>
      </w:pPr>
      <w:rPr>
        <w:rFonts w:ascii="Courier New" w:hAnsi="Courier New" w:hint="default"/>
      </w:rPr>
    </w:lvl>
    <w:lvl w:ilvl="8" w:tplc="A8D225C2">
      <w:start w:val="1"/>
      <w:numFmt w:val="bullet"/>
      <w:lvlText w:val=""/>
      <w:lvlJc w:val="left"/>
      <w:pPr>
        <w:ind w:left="6840"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4E351F9"/>
    <w:multiLevelType w:val="hybridMultilevel"/>
    <w:tmpl w:val="0F92C59C"/>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336A8"/>
    <w:multiLevelType w:val="hybridMultilevel"/>
    <w:tmpl w:val="0B1228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673A13"/>
    <w:multiLevelType w:val="hybridMultilevel"/>
    <w:tmpl w:val="D5EC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31226A"/>
    <w:multiLevelType w:val="hybridMultilevel"/>
    <w:tmpl w:val="D4E28F8C"/>
    <w:lvl w:ilvl="0" w:tplc="EDC648FC">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45D44"/>
    <w:multiLevelType w:val="hybridMultilevel"/>
    <w:tmpl w:val="C7B62BDA"/>
    <w:lvl w:ilvl="0" w:tplc="AEF2FE16">
      <w:start w:val="1"/>
      <w:numFmt w:val="bullet"/>
      <w:lvlText w:val="o"/>
      <w:lvlJc w:val="left"/>
      <w:pPr>
        <w:ind w:left="1080" w:hanging="360"/>
      </w:pPr>
      <w:rPr>
        <w:rFonts w:ascii="Courier New" w:hAnsi="Courier New" w:hint="default"/>
      </w:rPr>
    </w:lvl>
    <w:lvl w:ilvl="1" w:tplc="400A329A">
      <w:start w:val="1"/>
      <w:numFmt w:val="bullet"/>
      <w:lvlText w:val="o"/>
      <w:lvlJc w:val="left"/>
      <w:pPr>
        <w:ind w:left="1800" w:hanging="360"/>
      </w:pPr>
      <w:rPr>
        <w:rFonts w:ascii="Courier New" w:hAnsi="Courier New" w:hint="default"/>
      </w:rPr>
    </w:lvl>
    <w:lvl w:ilvl="2" w:tplc="93B056EA">
      <w:start w:val="1"/>
      <w:numFmt w:val="bullet"/>
      <w:lvlText w:val=""/>
      <w:lvlJc w:val="left"/>
      <w:pPr>
        <w:ind w:left="2520" w:hanging="360"/>
      </w:pPr>
      <w:rPr>
        <w:rFonts w:ascii="Wingdings" w:hAnsi="Wingdings" w:hint="default"/>
      </w:rPr>
    </w:lvl>
    <w:lvl w:ilvl="3" w:tplc="A67A2D3E">
      <w:start w:val="1"/>
      <w:numFmt w:val="bullet"/>
      <w:lvlText w:val=""/>
      <w:lvlJc w:val="left"/>
      <w:pPr>
        <w:ind w:left="3240" w:hanging="360"/>
      </w:pPr>
      <w:rPr>
        <w:rFonts w:ascii="Symbol" w:hAnsi="Symbol" w:hint="default"/>
      </w:rPr>
    </w:lvl>
    <w:lvl w:ilvl="4" w:tplc="066A611A">
      <w:start w:val="1"/>
      <w:numFmt w:val="bullet"/>
      <w:lvlText w:val="o"/>
      <w:lvlJc w:val="left"/>
      <w:pPr>
        <w:ind w:left="3960" w:hanging="360"/>
      </w:pPr>
      <w:rPr>
        <w:rFonts w:ascii="Courier New" w:hAnsi="Courier New" w:hint="default"/>
      </w:rPr>
    </w:lvl>
    <w:lvl w:ilvl="5" w:tplc="7FBA691A">
      <w:start w:val="1"/>
      <w:numFmt w:val="bullet"/>
      <w:lvlText w:val=""/>
      <w:lvlJc w:val="left"/>
      <w:pPr>
        <w:ind w:left="4680" w:hanging="360"/>
      </w:pPr>
      <w:rPr>
        <w:rFonts w:ascii="Wingdings" w:hAnsi="Wingdings" w:hint="default"/>
      </w:rPr>
    </w:lvl>
    <w:lvl w:ilvl="6" w:tplc="9698E36E">
      <w:start w:val="1"/>
      <w:numFmt w:val="bullet"/>
      <w:lvlText w:val=""/>
      <w:lvlJc w:val="left"/>
      <w:pPr>
        <w:ind w:left="5400" w:hanging="360"/>
      </w:pPr>
      <w:rPr>
        <w:rFonts w:ascii="Symbol" w:hAnsi="Symbol" w:hint="default"/>
      </w:rPr>
    </w:lvl>
    <w:lvl w:ilvl="7" w:tplc="951AAB4E">
      <w:start w:val="1"/>
      <w:numFmt w:val="bullet"/>
      <w:lvlText w:val="o"/>
      <w:lvlJc w:val="left"/>
      <w:pPr>
        <w:ind w:left="6120" w:hanging="360"/>
      </w:pPr>
      <w:rPr>
        <w:rFonts w:ascii="Courier New" w:hAnsi="Courier New" w:hint="default"/>
      </w:rPr>
    </w:lvl>
    <w:lvl w:ilvl="8" w:tplc="6BA41266">
      <w:start w:val="1"/>
      <w:numFmt w:val="bullet"/>
      <w:lvlText w:val=""/>
      <w:lvlJc w:val="left"/>
      <w:pPr>
        <w:ind w:left="6840" w:hanging="360"/>
      </w:pPr>
      <w:rPr>
        <w:rFonts w:ascii="Wingdings" w:hAnsi="Wingdings" w:hint="default"/>
      </w:rPr>
    </w:lvl>
  </w:abstractNum>
  <w:abstractNum w:abstractNumId="11" w15:restartNumberingAfterBreak="0">
    <w:nsid w:val="4729989E"/>
    <w:multiLevelType w:val="hybridMultilevel"/>
    <w:tmpl w:val="27BA6B6E"/>
    <w:lvl w:ilvl="0" w:tplc="F19212F4">
      <w:start w:val="1"/>
      <w:numFmt w:val="bullet"/>
      <w:lvlText w:val="o"/>
      <w:lvlJc w:val="left"/>
      <w:pPr>
        <w:ind w:left="1440" w:hanging="360"/>
      </w:pPr>
      <w:rPr>
        <w:rFonts w:ascii="Courier New" w:hAnsi="Courier New" w:hint="default"/>
      </w:rPr>
    </w:lvl>
    <w:lvl w:ilvl="1" w:tplc="6F6CE10A">
      <w:start w:val="1"/>
      <w:numFmt w:val="bullet"/>
      <w:lvlText w:val="o"/>
      <w:lvlJc w:val="left"/>
      <w:pPr>
        <w:ind w:left="2160" w:hanging="360"/>
      </w:pPr>
      <w:rPr>
        <w:rFonts w:ascii="Courier New" w:hAnsi="Courier New" w:hint="default"/>
      </w:rPr>
    </w:lvl>
    <w:lvl w:ilvl="2" w:tplc="F62E0660">
      <w:start w:val="1"/>
      <w:numFmt w:val="bullet"/>
      <w:lvlText w:val=""/>
      <w:lvlJc w:val="left"/>
      <w:pPr>
        <w:ind w:left="2880" w:hanging="360"/>
      </w:pPr>
      <w:rPr>
        <w:rFonts w:ascii="Wingdings" w:hAnsi="Wingdings" w:hint="default"/>
      </w:rPr>
    </w:lvl>
    <w:lvl w:ilvl="3" w:tplc="DE8E873A">
      <w:start w:val="1"/>
      <w:numFmt w:val="bullet"/>
      <w:lvlText w:val=""/>
      <w:lvlJc w:val="left"/>
      <w:pPr>
        <w:ind w:left="3600" w:hanging="360"/>
      </w:pPr>
      <w:rPr>
        <w:rFonts w:ascii="Symbol" w:hAnsi="Symbol" w:hint="default"/>
      </w:rPr>
    </w:lvl>
    <w:lvl w:ilvl="4" w:tplc="443E4D98">
      <w:start w:val="1"/>
      <w:numFmt w:val="bullet"/>
      <w:lvlText w:val="o"/>
      <w:lvlJc w:val="left"/>
      <w:pPr>
        <w:ind w:left="4320" w:hanging="360"/>
      </w:pPr>
      <w:rPr>
        <w:rFonts w:ascii="Courier New" w:hAnsi="Courier New" w:hint="default"/>
      </w:rPr>
    </w:lvl>
    <w:lvl w:ilvl="5" w:tplc="1A684902">
      <w:start w:val="1"/>
      <w:numFmt w:val="bullet"/>
      <w:lvlText w:val=""/>
      <w:lvlJc w:val="left"/>
      <w:pPr>
        <w:ind w:left="5040" w:hanging="360"/>
      </w:pPr>
      <w:rPr>
        <w:rFonts w:ascii="Wingdings" w:hAnsi="Wingdings" w:hint="default"/>
      </w:rPr>
    </w:lvl>
    <w:lvl w:ilvl="6" w:tplc="409C1B4A">
      <w:start w:val="1"/>
      <w:numFmt w:val="bullet"/>
      <w:lvlText w:val=""/>
      <w:lvlJc w:val="left"/>
      <w:pPr>
        <w:ind w:left="5760" w:hanging="360"/>
      </w:pPr>
      <w:rPr>
        <w:rFonts w:ascii="Symbol" w:hAnsi="Symbol" w:hint="default"/>
      </w:rPr>
    </w:lvl>
    <w:lvl w:ilvl="7" w:tplc="6B948D28">
      <w:start w:val="1"/>
      <w:numFmt w:val="bullet"/>
      <w:lvlText w:val="o"/>
      <w:lvlJc w:val="left"/>
      <w:pPr>
        <w:ind w:left="6480" w:hanging="360"/>
      </w:pPr>
      <w:rPr>
        <w:rFonts w:ascii="Courier New" w:hAnsi="Courier New" w:hint="default"/>
      </w:rPr>
    </w:lvl>
    <w:lvl w:ilvl="8" w:tplc="A746945C">
      <w:start w:val="1"/>
      <w:numFmt w:val="bullet"/>
      <w:lvlText w:val=""/>
      <w:lvlJc w:val="left"/>
      <w:pPr>
        <w:ind w:left="7200" w:hanging="360"/>
      </w:pPr>
      <w:rPr>
        <w:rFonts w:ascii="Wingdings" w:hAnsi="Wingdings" w:hint="default"/>
      </w:rPr>
    </w:lvl>
  </w:abstractNum>
  <w:abstractNum w:abstractNumId="12" w15:restartNumberingAfterBreak="0">
    <w:nsid w:val="491A3E0E"/>
    <w:multiLevelType w:val="hybridMultilevel"/>
    <w:tmpl w:val="FF7CCA6A"/>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FE0C7D"/>
    <w:multiLevelType w:val="hybridMultilevel"/>
    <w:tmpl w:val="A31E5810"/>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518B6"/>
    <w:multiLevelType w:val="hybridMultilevel"/>
    <w:tmpl w:val="615C6A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B6959"/>
    <w:multiLevelType w:val="hybridMultilevel"/>
    <w:tmpl w:val="1F8A6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D619B7"/>
    <w:multiLevelType w:val="hybridMultilevel"/>
    <w:tmpl w:val="B25C0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26CF2"/>
    <w:multiLevelType w:val="hybridMultilevel"/>
    <w:tmpl w:val="995AB962"/>
    <w:lvl w:ilvl="0" w:tplc="88665C16">
      <w:start w:val="1"/>
      <w:numFmt w:val="bullet"/>
      <w:lvlText w:val="o"/>
      <w:lvlJc w:val="left"/>
      <w:pPr>
        <w:ind w:left="720" w:hanging="360"/>
      </w:pPr>
      <w:rPr>
        <w:rFonts w:ascii="Courier New" w:hAnsi="Courier New" w:hint="default"/>
      </w:rPr>
    </w:lvl>
    <w:lvl w:ilvl="1" w:tplc="3D463B40">
      <w:start w:val="1"/>
      <w:numFmt w:val="bullet"/>
      <w:lvlText w:val="o"/>
      <w:lvlJc w:val="left"/>
      <w:pPr>
        <w:ind w:left="1440" w:hanging="360"/>
      </w:pPr>
      <w:rPr>
        <w:rFonts w:ascii="Courier New" w:hAnsi="Courier New" w:hint="default"/>
      </w:rPr>
    </w:lvl>
    <w:lvl w:ilvl="2" w:tplc="8A9039FC">
      <w:start w:val="1"/>
      <w:numFmt w:val="bullet"/>
      <w:lvlText w:val=""/>
      <w:lvlJc w:val="left"/>
      <w:pPr>
        <w:ind w:left="2160" w:hanging="360"/>
      </w:pPr>
      <w:rPr>
        <w:rFonts w:ascii="Wingdings" w:hAnsi="Wingdings" w:hint="default"/>
      </w:rPr>
    </w:lvl>
    <w:lvl w:ilvl="3" w:tplc="09147DE6">
      <w:start w:val="1"/>
      <w:numFmt w:val="bullet"/>
      <w:lvlText w:val=""/>
      <w:lvlJc w:val="left"/>
      <w:pPr>
        <w:ind w:left="2880" w:hanging="360"/>
      </w:pPr>
      <w:rPr>
        <w:rFonts w:ascii="Symbol" w:hAnsi="Symbol" w:hint="default"/>
      </w:rPr>
    </w:lvl>
    <w:lvl w:ilvl="4" w:tplc="6DEC8320">
      <w:start w:val="1"/>
      <w:numFmt w:val="bullet"/>
      <w:lvlText w:val="o"/>
      <w:lvlJc w:val="left"/>
      <w:pPr>
        <w:ind w:left="3600" w:hanging="360"/>
      </w:pPr>
      <w:rPr>
        <w:rFonts w:ascii="Courier New" w:hAnsi="Courier New" w:hint="default"/>
      </w:rPr>
    </w:lvl>
    <w:lvl w:ilvl="5" w:tplc="E9947FD4">
      <w:start w:val="1"/>
      <w:numFmt w:val="bullet"/>
      <w:lvlText w:val=""/>
      <w:lvlJc w:val="left"/>
      <w:pPr>
        <w:ind w:left="4320" w:hanging="360"/>
      </w:pPr>
      <w:rPr>
        <w:rFonts w:ascii="Wingdings" w:hAnsi="Wingdings" w:hint="default"/>
      </w:rPr>
    </w:lvl>
    <w:lvl w:ilvl="6" w:tplc="735C1A28">
      <w:start w:val="1"/>
      <w:numFmt w:val="bullet"/>
      <w:lvlText w:val=""/>
      <w:lvlJc w:val="left"/>
      <w:pPr>
        <w:ind w:left="5040" w:hanging="360"/>
      </w:pPr>
      <w:rPr>
        <w:rFonts w:ascii="Symbol" w:hAnsi="Symbol" w:hint="default"/>
      </w:rPr>
    </w:lvl>
    <w:lvl w:ilvl="7" w:tplc="C50E1B88">
      <w:start w:val="1"/>
      <w:numFmt w:val="bullet"/>
      <w:lvlText w:val="o"/>
      <w:lvlJc w:val="left"/>
      <w:pPr>
        <w:ind w:left="5760" w:hanging="360"/>
      </w:pPr>
      <w:rPr>
        <w:rFonts w:ascii="Courier New" w:hAnsi="Courier New" w:hint="default"/>
      </w:rPr>
    </w:lvl>
    <w:lvl w:ilvl="8" w:tplc="B3601A96">
      <w:start w:val="1"/>
      <w:numFmt w:val="bullet"/>
      <w:lvlText w:val=""/>
      <w:lvlJc w:val="left"/>
      <w:pPr>
        <w:ind w:left="6480" w:hanging="360"/>
      </w:pPr>
      <w:rPr>
        <w:rFonts w:ascii="Wingdings" w:hAnsi="Wingdings" w:hint="default"/>
      </w:rPr>
    </w:lvl>
  </w:abstractNum>
  <w:abstractNum w:abstractNumId="18" w15:restartNumberingAfterBreak="0">
    <w:nsid w:val="5D986D5B"/>
    <w:multiLevelType w:val="multilevel"/>
    <w:tmpl w:val="F684DBA8"/>
    <w:lvl w:ilvl="0">
      <w:start w:val="1"/>
      <w:numFmt w:val="decimal"/>
      <w:pStyle w:val="Heading1"/>
      <w:lvlText w:val="%1."/>
      <w:lvlJc w:val="left"/>
      <w:pPr>
        <w:ind w:left="360" w:hanging="360"/>
      </w:p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rPr>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2261F8E"/>
    <w:multiLevelType w:val="hybridMultilevel"/>
    <w:tmpl w:val="6394A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F50D56"/>
    <w:multiLevelType w:val="hybridMultilevel"/>
    <w:tmpl w:val="79AE9E3E"/>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64368B"/>
    <w:multiLevelType w:val="multilevel"/>
    <w:tmpl w:val="62667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4E33CA"/>
    <w:multiLevelType w:val="multilevel"/>
    <w:tmpl w:val="2D6CFF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872AB23"/>
    <w:multiLevelType w:val="hybridMultilevel"/>
    <w:tmpl w:val="38987990"/>
    <w:lvl w:ilvl="0" w:tplc="F0DE1C86">
      <w:start w:val="1"/>
      <w:numFmt w:val="bullet"/>
      <w:lvlText w:val="o"/>
      <w:lvlJc w:val="left"/>
      <w:pPr>
        <w:ind w:left="720" w:hanging="360"/>
      </w:pPr>
      <w:rPr>
        <w:rFonts w:ascii="Courier New" w:hAnsi="Courier New" w:hint="default"/>
      </w:rPr>
    </w:lvl>
    <w:lvl w:ilvl="1" w:tplc="9D60D7B4">
      <w:start w:val="1"/>
      <w:numFmt w:val="bullet"/>
      <w:lvlText w:val="o"/>
      <w:lvlJc w:val="left"/>
      <w:pPr>
        <w:ind w:left="1440" w:hanging="360"/>
      </w:pPr>
      <w:rPr>
        <w:rFonts w:ascii="Courier New" w:hAnsi="Courier New" w:hint="default"/>
      </w:rPr>
    </w:lvl>
    <w:lvl w:ilvl="2" w:tplc="BC966FC6">
      <w:start w:val="1"/>
      <w:numFmt w:val="bullet"/>
      <w:lvlText w:val=""/>
      <w:lvlJc w:val="left"/>
      <w:pPr>
        <w:ind w:left="2160" w:hanging="360"/>
      </w:pPr>
      <w:rPr>
        <w:rFonts w:ascii="Wingdings" w:hAnsi="Wingdings" w:hint="default"/>
      </w:rPr>
    </w:lvl>
    <w:lvl w:ilvl="3" w:tplc="7534ADBC">
      <w:start w:val="1"/>
      <w:numFmt w:val="bullet"/>
      <w:lvlText w:val=""/>
      <w:lvlJc w:val="left"/>
      <w:pPr>
        <w:ind w:left="2880" w:hanging="360"/>
      </w:pPr>
      <w:rPr>
        <w:rFonts w:ascii="Symbol" w:hAnsi="Symbol" w:hint="default"/>
      </w:rPr>
    </w:lvl>
    <w:lvl w:ilvl="4" w:tplc="BC245032">
      <w:start w:val="1"/>
      <w:numFmt w:val="bullet"/>
      <w:lvlText w:val="o"/>
      <w:lvlJc w:val="left"/>
      <w:pPr>
        <w:ind w:left="3600" w:hanging="360"/>
      </w:pPr>
      <w:rPr>
        <w:rFonts w:ascii="Courier New" w:hAnsi="Courier New" w:hint="default"/>
      </w:rPr>
    </w:lvl>
    <w:lvl w:ilvl="5" w:tplc="F9DAE28C">
      <w:start w:val="1"/>
      <w:numFmt w:val="bullet"/>
      <w:lvlText w:val=""/>
      <w:lvlJc w:val="left"/>
      <w:pPr>
        <w:ind w:left="4320" w:hanging="360"/>
      </w:pPr>
      <w:rPr>
        <w:rFonts w:ascii="Wingdings" w:hAnsi="Wingdings" w:hint="default"/>
      </w:rPr>
    </w:lvl>
    <w:lvl w:ilvl="6" w:tplc="CFBE59AA">
      <w:start w:val="1"/>
      <w:numFmt w:val="bullet"/>
      <w:lvlText w:val=""/>
      <w:lvlJc w:val="left"/>
      <w:pPr>
        <w:ind w:left="5040" w:hanging="360"/>
      </w:pPr>
      <w:rPr>
        <w:rFonts w:ascii="Symbol" w:hAnsi="Symbol" w:hint="default"/>
      </w:rPr>
    </w:lvl>
    <w:lvl w:ilvl="7" w:tplc="2422855A">
      <w:start w:val="1"/>
      <w:numFmt w:val="bullet"/>
      <w:lvlText w:val="o"/>
      <w:lvlJc w:val="left"/>
      <w:pPr>
        <w:ind w:left="5760" w:hanging="360"/>
      </w:pPr>
      <w:rPr>
        <w:rFonts w:ascii="Courier New" w:hAnsi="Courier New" w:hint="default"/>
      </w:rPr>
    </w:lvl>
    <w:lvl w:ilvl="8" w:tplc="6706DC66">
      <w:start w:val="1"/>
      <w:numFmt w:val="bullet"/>
      <w:lvlText w:val=""/>
      <w:lvlJc w:val="left"/>
      <w:pPr>
        <w:ind w:left="6480" w:hanging="360"/>
      </w:pPr>
      <w:rPr>
        <w:rFonts w:ascii="Wingdings" w:hAnsi="Wingdings" w:hint="default"/>
      </w:rPr>
    </w:lvl>
  </w:abstractNum>
  <w:abstractNum w:abstractNumId="24" w15:restartNumberingAfterBreak="0">
    <w:nsid w:val="692924FF"/>
    <w:multiLevelType w:val="hybridMultilevel"/>
    <w:tmpl w:val="8BA6DBB8"/>
    <w:lvl w:ilvl="0" w:tplc="FFFFFFFF">
      <w:start w:val="1"/>
      <w:numFmt w:val="bullet"/>
      <w:pStyle w:val="SAGuidelinesBody-Bulletpoints"/>
      <w:lvlText w:val="o"/>
      <w:lvlJc w:val="left"/>
      <w:pPr>
        <w:ind w:left="720" w:hanging="360"/>
      </w:pPr>
      <w:rPr>
        <w:rFonts w:ascii="Courier New" w:hAnsi="Courier New"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AB6728"/>
    <w:multiLevelType w:val="hybridMultilevel"/>
    <w:tmpl w:val="9D6CAE10"/>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51C23"/>
    <w:multiLevelType w:val="hybridMultilevel"/>
    <w:tmpl w:val="2E0AAD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6444A9"/>
    <w:multiLevelType w:val="hybridMultilevel"/>
    <w:tmpl w:val="960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64459A"/>
    <w:multiLevelType w:val="hybridMultilevel"/>
    <w:tmpl w:val="A4467C94"/>
    <w:lvl w:ilvl="0" w:tplc="DC2C307A">
      <w:start w:val="1"/>
      <w:numFmt w:val="bullet"/>
      <w:lvlText w:val="o"/>
      <w:lvlJc w:val="left"/>
      <w:pPr>
        <w:ind w:left="1440" w:hanging="360"/>
      </w:pPr>
      <w:rPr>
        <w:rFonts w:ascii="Courier New" w:hAnsi="Courier New" w:hint="default"/>
      </w:rPr>
    </w:lvl>
    <w:lvl w:ilvl="1" w:tplc="12FA6B52">
      <w:start w:val="1"/>
      <w:numFmt w:val="bullet"/>
      <w:lvlText w:val="o"/>
      <w:lvlJc w:val="left"/>
      <w:pPr>
        <w:ind w:left="2160" w:hanging="360"/>
      </w:pPr>
      <w:rPr>
        <w:rFonts w:ascii="Courier New" w:hAnsi="Courier New" w:hint="default"/>
      </w:rPr>
    </w:lvl>
    <w:lvl w:ilvl="2" w:tplc="ABC2A1BA">
      <w:start w:val="1"/>
      <w:numFmt w:val="bullet"/>
      <w:lvlText w:val=""/>
      <w:lvlJc w:val="left"/>
      <w:pPr>
        <w:ind w:left="2880" w:hanging="360"/>
      </w:pPr>
      <w:rPr>
        <w:rFonts w:ascii="Wingdings" w:hAnsi="Wingdings" w:hint="default"/>
      </w:rPr>
    </w:lvl>
    <w:lvl w:ilvl="3" w:tplc="04BCF062">
      <w:start w:val="1"/>
      <w:numFmt w:val="bullet"/>
      <w:lvlText w:val=""/>
      <w:lvlJc w:val="left"/>
      <w:pPr>
        <w:ind w:left="3600" w:hanging="360"/>
      </w:pPr>
      <w:rPr>
        <w:rFonts w:ascii="Symbol" w:hAnsi="Symbol" w:hint="default"/>
      </w:rPr>
    </w:lvl>
    <w:lvl w:ilvl="4" w:tplc="8884B25A">
      <w:start w:val="1"/>
      <w:numFmt w:val="bullet"/>
      <w:lvlText w:val="o"/>
      <w:lvlJc w:val="left"/>
      <w:pPr>
        <w:ind w:left="4320" w:hanging="360"/>
      </w:pPr>
      <w:rPr>
        <w:rFonts w:ascii="Courier New" w:hAnsi="Courier New" w:hint="default"/>
      </w:rPr>
    </w:lvl>
    <w:lvl w:ilvl="5" w:tplc="D092EF1C">
      <w:start w:val="1"/>
      <w:numFmt w:val="bullet"/>
      <w:lvlText w:val=""/>
      <w:lvlJc w:val="left"/>
      <w:pPr>
        <w:ind w:left="5040" w:hanging="360"/>
      </w:pPr>
      <w:rPr>
        <w:rFonts w:ascii="Wingdings" w:hAnsi="Wingdings" w:hint="default"/>
      </w:rPr>
    </w:lvl>
    <w:lvl w:ilvl="6" w:tplc="8F38BBE6">
      <w:start w:val="1"/>
      <w:numFmt w:val="bullet"/>
      <w:lvlText w:val=""/>
      <w:lvlJc w:val="left"/>
      <w:pPr>
        <w:ind w:left="5760" w:hanging="360"/>
      </w:pPr>
      <w:rPr>
        <w:rFonts w:ascii="Symbol" w:hAnsi="Symbol" w:hint="default"/>
      </w:rPr>
    </w:lvl>
    <w:lvl w:ilvl="7" w:tplc="F2D0B790">
      <w:start w:val="1"/>
      <w:numFmt w:val="bullet"/>
      <w:lvlText w:val="o"/>
      <w:lvlJc w:val="left"/>
      <w:pPr>
        <w:ind w:left="6480" w:hanging="360"/>
      </w:pPr>
      <w:rPr>
        <w:rFonts w:ascii="Courier New" w:hAnsi="Courier New" w:hint="default"/>
      </w:rPr>
    </w:lvl>
    <w:lvl w:ilvl="8" w:tplc="94C027F6">
      <w:start w:val="1"/>
      <w:numFmt w:val="bullet"/>
      <w:lvlText w:val=""/>
      <w:lvlJc w:val="left"/>
      <w:pPr>
        <w:ind w:left="7200" w:hanging="360"/>
      </w:pPr>
      <w:rPr>
        <w:rFonts w:ascii="Wingdings" w:hAnsi="Wingdings" w:hint="default"/>
      </w:rPr>
    </w:lvl>
  </w:abstractNum>
  <w:abstractNum w:abstractNumId="29" w15:restartNumberingAfterBreak="0">
    <w:nsid w:val="7BBD4E8E"/>
    <w:multiLevelType w:val="hybridMultilevel"/>
    <w:tmpl w:val="BF20DA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10"/>
  </w:num>
  <w:num w:numId="4">
    <w:abstractNumId w:val="28"/>
  </w:num>
  <w:num w:numId="5">
    <w:abstractNumId w:val="4"/>
  </w:num>
  <w:num w:numId="6">
    <w:abstractNumId w:val="11"/>
  </w:num>
  <w:num w:numId="7">
    <w:abstractNumId w:val="24"/>
  </w:num>
  <w:num w:numId="8">
    <w:abstractNumId w:val="16"/>
  </w:num>
  <w:num w:numId="9">
    <w:abstractNumId w:val="0"/>
  </w:num>
  <w:num w:numId="10">
    <w:abstractNumId w:val="5"/>
  </w:num>
  <w:num w:numId="11">
    <w:abstractNumId w:val="18"/>
  </w:num>
  <w:num w:numId="12">
    <w:abstractNumId w:val="15"/>
  </w:num>
  <w:num w:numId="13">
    <w:abstractNumId w:val="2"/>
  </w:num>
  <w:num w:numId="14">
    <w:abstractNumId w:val="27"/>
  </w:num>
  <w:num w:numId="15">
    <w:abstractNumId w:val="22"/>
  </w:num>
  <w:num w:numId="16">
    <w:abstractNumId w:val="8"/>
  </w:num>
  <w:num w:numId="17">
    <w:abstractNumId w:val="1"/>
  </w:num>
  <w:num w:numId="18">
    <w:abstractNumId w:val="19"/>
  </w:num>
  <w:num w:numId="19">
    <w:abstractNumId w:val="14"/>
  </w:num>
  <w:num w:numId="20">
    <w:abstractNumId w:val="3"/>
  </w:num>
  <w:num w:numId="21">
    <w:abstractNumId w:val="29"/>
  </w:num>
  <w:num w:numId="22">
    <w:abstractNumId w:val="6"/>
  </w:num>
  <w:num w:numId="23">
    <w:abstractNumId w:val="20"/>
  </w:num>
  <w:num w:numId="24">
    <w:abstractNumId w:val="13"/>
  </w:num>
  <w:num w:numId="25">
    <w:abstractNumId w:val="25"/>
  </w:num>
  <w:num w:numId="26">
    <w:abstractNumId w:val="12"/>
  </w:num>
  <w:num w:numId="27">
    <w:abstractNumId w:val="21"/>
  </w:num>
  <w:num w:numId="28">
    <w:abstractNumId w:val="7"/>
  </w:num>
  <w:num w:numId="29">
    <w:abstractNumId w:val="26"/>
  </w:num>
  <w:num w:numId="30">
    <w:abstractNumId w:val="9"/>
  </w:num>
  <w:num w:numId="31">
    <w:abstractNumId w:val="26"/>
  </w:num>
  <w:num w:numId="3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A5"/>
    <w:rsid w:val="00001983"/>
    <w:rsid w:val="00002558"/>
    <w:rsid w:val="00002BE0"/>
    <w:rsid w:val="00004FFD"/>
    <w:rsid w:val="0000762A"/>
    <w:rsid w:val="00013C9C"/>
    <w:rsid w:val="000171A7"/>
    <w:rsid w:val="00025D52"/>
    <w:rsid w:val="00026E6A"/>
    <w:rsid w:val="0002780F"/>
    <w:rsid w:val="00036760"/>
    <w:rsid w:val="000462C1"/>
    <w:rsid w:val="000510D0"/>
    <w:rsid w:val="00052864"/>
    <w:rsid w:val="00052D2A"/>
    <w:rsid w:val="0005344F"/>
    <w:rsid w:val="00054DFE"/>
    <w:rsid w:val="00054E49"/>
    <w:rsid w:val="00055251"/>
    <w:rsid w:val="0005663B"/>
    <w:rsid w:val="00060533"/>
    <w:rsid w:val="00061945"/>
    <w:rsid w:val="0006212E"/>
    <w:rsid w:val="000634C5"/>
    <w:rsid w:val="00064675"/>
    <w:rsid w:val="00065415"/>
    <w:rsid w:val="00065B9B"/>
    <w:rsid w:val="00066031"/>
    <w:rsid w:val="00067676"/>
    <w:rsid w:val="000705E5"/>
    <w:rsid w:val="00071A01"/>
    <w:rsid w:val="00073FD4"/>
    <w:rsid w:val="000803B3"/>
    <w:rsid w:val="000818F5"/>
    <w:rsid w:val="000819A3"/>
    <w:rsid w:val="000823DA"/>
    <w:rsid w:val="00085540"/>
    <w:rsid w:val="00085586"/>
    <w:rsid w:val="00090F94"/>
    <w:rsid w:val="00093554"/>
    <w:rsid w:val="000943ED"/>
    <w:rsid w:val="000A40BB"/>
    <w:rsid w:val="000A41C8"/>
    <w:rsid w:val="000A5643"/>
    <w:rsid w:val="000B04F7"/>
    <w:rsid w:val="000B1FA8"/>
    <w:rsid w:val="000B3244"/>
    <w:rsid w:val="000B5B4B"/>
    <w:rsid w:val="000B680A"/>
    <w:rsid w:val="000B69AF"/>
    <w:rsid w:val="000C126D"/>
    <w:rsid w:val="000C21A1"/>
    <w:rsid w:val="000C3013"/>
    <w:rsid w:val="000C35E8"/>
    <w:rsid w:val="000C3CAD"/>
    <w:rsid w:val="000C463F"/>
    <w:rsid w:val="000C47DA"/>
    <w:rsid w:val="000C6A4F"/>
    <w:rsid w:val="000D0AD3"/>
    <w:rsid w:val="000D3415"/>
    <w:rsid w:val="000D5287"/>
    <w:rsid w:val="000D5DB2"/>
    <w:rsid w:val="000DF6B1"/>
    <w:rsid w:val="000E16EF"/>
    <w:rsid w:val="000E1AB7"/>
    <w:rsid w:val="000E41C9"/>
    <w:rsid w:val="000E4ED1"/>
    <w:rsid w:val="000F00B1"/>
    <w:rsid w:val="000F225D"/>
    <w:rsid w:val="000F3731"/>
    <w:rsid w:val="000F617F"/>
    <w:rsid w:val="000F6767"/>
    <w:rsid w:val="000F67A4"/>
    <w:rsid w:val="000F7048"/>
    <w:rsid w:val="001003BF"/>
    <w:rsid w:val="001034F5"/>
    <w:rsid w:val="00104B9D"/>
    <w:rsid w:val="001102DC"/>
    <w:rsid w:val="00110935"/>
    <w:rsid w:val="00110A48"/>
    <w:rsid w:val="0011262F"/>
    <w:rsid w:val="001158FE"/>
    <w:rsid w:val="00116B6A"/>
    <w:rsid w:val="0011719C"/>
    <w:rsid w:val="00117E5C"/>
    <w:rsid w:val="001201D4"/>
    <w:rsid w:val="001218A0"/>
    <w:rsid w:val="00123B3D"/>
    <w:rsid w:val="001277D9"/>
    <w:rsid w:val="0013110D"/>
    <w:rsid w:val="001329E9"/>
    <w:rsid w:val="001338DB"/>
    <w:rsid w:val="0013446C"/>
    <w:rsid w:val="00135AD1"/>
    <w:rsid w:val="00135D80"/>
    <w:rsid w:val="00137F91"/>
    <w:rsid w:val="00140405"/>
    <w:rsid w:val="00140DC8"/>
    <w:rsid w:val="00142FA4"/>
    <w:rsid w:val="00147702"/>
    <w:rsid w:val="0014793F"/>
    <w:rsid w:val="00147FFD"/>
    <w:rsid w:val="00150530"/>
    <w:rsid w:val="001513CF"/>
    <w:rsid w:val="001535A4"/>
    <w:rsid w:val="001541C7"/>
    <w:rsid w:val="001600B2"/>
    <w:rsid w:val="001642E7"/>
    <w:rsid w:val="001644B6"/>
    <w:rsid w:val="001645BB"/>
    <w:rsid w:val="001657EF"/>
    <w:rsid w:val="00165CF6"/>
    <w:rsid w:val="00166017"/>
    <w:rsid w:val="001728AB"/>
    <w:rsid w:val="00172B5F"/>
    <w:rsid w:val="00173551"/>
    <w:rsid w:val="0017459C"/>
    <w:rsid w:val="00184326"/>
    <w:rsid w:val="001852DD"/>
    <w:rsid w:val="001901E6"/>
    <w:rsid w:val="0019110B"/>
    <w:rsid w:val="00196CAF"/>
    <w:rsid w:val="00197D70"/>
    <w:rsid w:val="001A243A"/>
    <w:rsid w:val="001A660A"/>
    <w:rsid w:val="001B0385"/>
    <w:rsid w:val="001B07CC"/>
    <w:rsid w:val="001B1977"/>
    <w:rsid w:val="001B1A7B"/>
    <w:rsid w:val="001B24F3"/>
    <w:rsid w:val="001B56D7"/>
    <w:rsid w:val="001B58F9"/>
    <w:rsid w:val="001B5D2C"/>
    <w:rsid w:val="001C04BD"/>
    <w:rsid w:val="001C2C53"/>
    <w:rsid w:val="001C4584"/>
    <w:rsid w:val="001C554D"/>
    <w:rsid w:val="001C5A20"/>
    <w:rsid w:val="001C62A2"/>
    <w:rsid w:val="001C74BE"/>
    <w:rsid w:val="001D09FA"/>
    <w:rsid w:val="001D2E1D"/>
    <w:rsid w:val="001D378C"/>
    <w:rsid w:val="001D577E"/>
    <w:rsid w:val="001E35D1"/>
    <w:rsid w:val="001F32BA"/>
    <w:rsid w:val="001F363B"/>
    <w:rsid w:val="001F3C78"/>
    <w:rsid w:val="001F54EB"/>
    <w:rsid w:val="001F5774"/>
    <w:rsid w:val="001F74D0"/>
    <w:rsid w:val="002012AD"/>
    <w:rsid w:val="00203039"/>
    <w:rsid w:val="00203C37"/>
    <w:rsid w:val="0020402F"/>
    <w:rsid w:val="002044BD"/>
    <w:rsid w:val="00207B60"/>
    <w:rsid w:val="00221774"/>
    <w:rsid w:val="002222F3"/>
    <w:rsid w:val="00223174"/>
    <w:rsid w:val="00223FE7"/>
    <w:rsid w:val="00223FEF"/>
    <w:rsid w:val="00235409"/>
    <w:rsid w:val="00235613"/>
    <w:rsid w:val="00240B2D"/>
    <w:rsid w:val="002417A6"/>
    <w:rsid w:val="00242450"/>
    <w:rsid w:val="0024370D"/>
    <w:rsid w:val="002455B6"/>
    <w:rsid w:val="00245981"/>
    <w:rsid w:val="00252715"/>
    <w:rsid w:val="002542E2"/>
    <w:rsid w:val="0025494F"/>
    <w:rsid w:val="00260230"/>
    <w:rsid w:val="00264637"/>
    <w:rsid w:val="00265E29"/>
    <w:rsid w:val="00266978"/>
    <w:rsid w:val="00267637"/>
    <w:rsid w:val="00267911"/>
    <w:rsid w:val="0027101E"/>
    <w:rsid w:val="00271268"/>
    <w:rsid w:val="00276435"/>
    <w:rsid w:val="00276BDA"/>
    <w:rsid w:val="00277080"/>
    <w:rsid w:val="00280F7F"/>
    <w:rsid w:val="002817FE"/>
    <w:rsid w:val="00281EE0"/>
    <w:rsid w:val="00282315"/>
    <w:rsid w:val="00286FDA"/>
    <w:rsid w:val="00291185"/>
    <w:rsid w:val="002942A9"/>
    <w:rsid w:val="00295C9D"/>
    <w:rsid w:val="002975F3"/>
    <w:rsid w:val="002A1451"/>
    <w:rsid w:val="002A1A02"/>
    <w:rsid w:val="002A1CE4"/>
    <w:rsid w:val="002A3F1C"/>
    <w:rsid w:val="002A4D0E"/>
    <w:rsid w:val="002B11A4"/>
    <w:rsid w:val="002B16BF"/>
    <w:rsid w:val="002B4215"/>
    <w:rsid w:val="002B6351"/>
    <w:rsid w:val="002B655F"/>
    <w:rsid w:val="002B792E"/>
    <w:rsid w:val="002C518F"/>
    <w:rsid w:val="002C5A75"/>
    <w:rsid w:val="002C7413"/>
    <w:rsid w:val="002D077C"/>
    <w:rsid w:val="002D2B47"/>
    <w:rsid w:val="002D52A9"/>
    <w:rsid w:val="002D7327"/>
    <w:rsid w:val="002D7714"/>
    <w:rsid w:val="002E26EB"/>
    <w:rsid w:val="002E3314"/>
    <w:rsid w:val="002E4704"/>
    <w:rsid w:val="002E5EB8"/>
    <w:rsid w:val="002E721F"/>
    <w:rsid w:val="002F0C3B"/>
    <w:rsid w:val="002F0F5A"/>
    <w:rsid w:val="002F1B79"/>
    <w:rsid w:val="002F26DA"/>
    <w:rsid w:val="002F5CA3"/>
    <w:rsid w:val="00300C08"/>
    <w:rsid w:val="00302925"/>
    <w:rsid w:val="00305D09"/>
    <w:rsid w:val="0030759B"/>
    <w:rsid w:val="003125A4"/>
    <w:rsid w:val="00314E8A"/>
    <w:rsid w:val="00325735"/>
    <w:rsid w:val="00325CD0"/>
    <w:rsid w:val="00326AF2"/>
    <w:rsid w:val="00327317"/>
    <w:rsid w:val="00327B4B"/>
    <w:rsid w:val="003333AA"/>
    <w:rsid w:val="00335CD1"/>
    <w:rsid w:val="003375BC"/>
    <w:rsid w:val="0033770C"/>
    <w:rsid w:val="003405A4"/>
    <w:rsid w:val="00342050"/>
    <w:rsid w:val="00343E0D"/>
    <w:rsid w:val="00353331"/>
    <w:rsid w:val="003538E4"/>
    <w:rsid w:val="003543EC"/>
    <w:rsid w:val="003559F1"/>
    <w:rsid w:val="00356B04"/>
    <w:rsid w:val="0035760D"/>
    <w:rsid w:val="003577FE"/>
    <w:rsid w:val="0036375F"/>
    <w:rsid w:val="00363C28"/>
    <w:rsid w:val="00363E3D"/>
    <w:rsid w:val="003656C5"/>
    <w:rsid w:val="0037392A"/>
    <w:rsid w:val="00380C08"/>
    <w:rsid w:val="003846F0"/>
    <w:rsid w:val="003877DF"/>
    <w:rsid w:val="00390808"/>
    <w:rsid w:val="00392CEC"/>
    <w:rsid w:val="00393DD7"/>
    <w:rsid w:val="00394669"/>
    <w:rsid w:val="0039586A"/>
    <w:rsid w:val="0039635E"/>
    <w:rsid w:val="00396418"/>
    <w:rsid w:val="0039681A"/>
    <w:rsid w:val="003968A9"/>
    <w:rsid w:val="003A4471"/>
    <w:rsid w:val="003A5FA2"/>
    <w:rsid w:val="003A6BD5"/>
    <w:rsid w:val="003A7C42"/>
    <w:rsid w:val="003B199E"/>
    <w:rsid w:val="003B1AF7"/>
    <w:rsid w:val="003B3DD1"/>
    <w:rsid w:val="003B456A"/>
    <w:rsid w:val="003C079C"/>
    <w:rsid w:val="003C3407"/>
    <w:rsid w:val="003C3FDF"/>
    <w:rsid w:val="003C5253"/>
    <w:rsid w:val="003D01BB"/>
    <w:rsid w:val="003D182B"/>
    <w:rsid w:val="003D1E1C"/>
    <w:rsid w:val="003D3A5B"/>
    <w:rsid w:val="003E0B94"/>
    <w:rsid w:val="003E29D0"/>
    <w:rsid w:val="003E4575"/>
    <w:rsid w:val="003E57E5"/>
    <w:rsid w:val="003E5AF3"/>
    <w:rsid w:val="003E706A"/>
    <w:rsid w:val="003F1264"/>
    <w:rsid w:val="003F3DF4"/>
    <w:rsid w:val="003F4AA5"/>
    <w:rsid w:val="003F4D0F"/>
    <w:rsid w:val="00402FDB"/>
    <w:rsid w:val="00403457"/>
    <w:rsid w:val="00404361"/>
    <w:rsid w:val="00404C66"/>
    <w:rsid w:val="00406050"/>
    <w:rsid w:val="0040668C"/>
    <w:rsid w:val="00410393"/>
    <w:rsid w:val="0041049A"/>
    <w:rsid w:val="00411148"/>
    <w:rsid w:val="004121B7"/>
    <w:rsid w:val="00416FF6"/>
    <w:rsid w:val="00417625"/>
    <w:rsid w:val="00417DBD"/>
    <w:rsid w:val="004209C1"/>
    <w:rsid w:val="00422C2C"/>
    <w:rsid w:val="00424A11"/>
    <w:rsid w:val="00433CAE"/>
    <w:rsid w:val="00433FAB"/>
    <w:rsid w:val="00434ECB"/>
    <w:rsid w:val="00437FCE"/>
    <w:rsid w:val="004436C3"/>
    <w:rsid w:val="004442D5"/>
    <w:rsid w:val="0044455A"/>
    <w:rsid w:val="00451E98"/>
    <w:rsid w:val="004539DB"/>
    <w:rsid w:val="00457572"/>
    <w:rsid w:val="004616C8"/>
    <w:rsid w:val="00461D85"/>
    <w:rsid w:val="004637AD"/>
    <w:rsid w:val="00463C70"/>
    <w:rsid w:val="00466A18"/>
    <w:rsid w:val="00474DF0"/>
    <w:rsid w:val="00474FFC"/>
    <w:rsid w:val="00475D4A"/>
    <w:rsid w:val="00480B98"/>
    <w:rsid w:val="00481ABE"/>
    <w:rsid w:val="00482D1F"/>
    <w:rsid w:val="004842F7"/>
    <w:rsid w:val="00484E52"/>
    <w:rsid w:val="00485562"/>
    <w:rsid w:val="00487DFC"/>
    <w:rsid w:val="00492074"/>
    <w:rsid w:val="004939AC"/>
    <w:rsid w:val="004948AA"/>
    <w:rsid w:val="004971C5"/>
    <w:rsid w:val="004A16C4"/>
    <w:rsid w:val="004A1D1D"/>
    <w:rsid w:val="004A2158"/>
    <w:rsid w:val="004A47BB"/>
    <w:rsid w:val="004B091D"/>
    <w:rsid w:val="004B5048"/>
    <w:rsid w:val="004B5369"/>
    <w:rsid w:val="004B5DEA"/>
    <w:rsid w:val="004C0465"/>
    <w:rsid w:val="004C1C6B"/>
    <w:rsid w:val="004C21B1"/>
    <w:rsid w:val="004C289E"/>
    <w:rsid w:val="004C2A88"/>
    <w:rsid w:val="004C4208"/>
    <w:rsid w:val="004C6E08"/>
    <w:rsid w:val="004C71CB"/>
    <w:rsid w:val="004D208A"/>
    <w:rsid w:val="004E2F02"/>
    <w:rsid w:val="004E5446"/>
    <w:rsid w:val="004E568E"/>
    <w:rsid w:val="004E568F"/>
    <w:rsid w:val="004E6997"/>
    <w:rsid w:val="004F4587"/>
    <w:rsid w:val="004F582B"/>
    <w:rsid w:val="004F907E"/>
    <w:rsid w:val="00500AEC"/>
    <w:rsid w:val="00501830"/>
    <w:rsid w:val="00501AD1"/>
    <w:rsid w:val="00501FC5"/>
    <w:rsid w:val="00505ECB"/>
    <w:rsid w:val="00506D38"/>
    <w:rsid w:val="00510EDF"/>
    <w:rsid w:val="00512D66"/>
    <w:rsid w:val="00512D71"/>
    <w:rsid w:val="00525B04"/>
    <w:rsid w:val="005266DD"/>
    <w:rsid w:val="00526714"/>
    <w:rsid w:val="005275FF"/>
    <w:rsid w:val="00534055"/>
    <w:rsid w:val="00537013"/>
    <w:rsid w:val="00541461"/>
    <w:rsid w:val="00541839"/>
    <w:rsid w:val="00546AF8"/>
    <w:rsid w:val="00550C68"/>
    <w:rsid w:val="00555C1E"/>
    <w:rsid w:val="00556ED9"/>
    <w:rsid w:val="00556EF3"/>
    <w:rsid w:val="00563A8C"/>
    <w:rsid w:val="0056627A"/>
    <w:rsid w:val="005678DB"/>
    <w:rsid w:val="005722F7"/>
    <w:rsid w:val="0057268F"/>
    <w:rsid w:val="00572F65"/>
    <w:rsid w:val="00575F2E"/>
    <w:rsid w:val="00576DFD"/>
    <w:rsid w:val="005811B1"/>
    <w:rsid w:val="00583DCA"/>
    <w:rsid w:val="00584D27"/>
    <w:rsid w:val="00586810"/>
    <w:rsid w:val="0058715B"/>
    <w:rsid w:val="00591034"/>
    <w:rsid w:val="00591A8C"/>
    <w:rsid w:val="00593B63"/>
    <w:rsid w:val="0059442D"/>
    <w:rsid w:val="00597100"/>
    <w:rsid w:val="00597375"/>
    <w:rsid w:val="00597B54"/>
    <w:rsid w:val="005A024E"/>
    <w:rsid w:val="005A0359"/>
    <w:rsid w:val="005A402C"/>
    <w:rsid w:val="005B74A6"/>
    <w:rsid w:val="005C1A20"/>
    <w:rsid w:val="005C3465"/>
    <w:rsid w:val="005C6074"/>
    <w:rsid w:val="005D0783"/>
    <w:rsid w:val="005D0AE0"/>
    <w:rsid w:val="005D2D0F"/>
    <w:rsid w:val="005D3BB4"/>
    <w:rsid w:val="005D6154"/>
    <w:rsid w:val="005E1352"/>
    <w:rsid w:val="005E2759"/>
    <w:rsid w:val="005E6B82"/>
    <w:rsid w:val="005E703E"/>
    <w:rsid w:val="005E7070"/>
    <w:rsid w:val="005F3713"/>
    <w:rsid w:val="005F3F68"/>
    <w:rsid w:val="005F5DA8"/>
    <w:rsid w:val="005F792D"/>
    <w:rsid w:val="006035DA"/>
    <w:rsid w:val="00606EA2"/>
    <w:rsid w:val="00610849"/>
    <w:rsid w:val="006133D1"/>
    <w:rsid w:val="00614D72"/>
    <w:rsid w:val="00616718"/>
    <w:rsid w:val="00623830"/>
    <w:rsid w:val="00624616"/>
    <w:rsid w:val="00624676"/>
    <w:rsid w:val="006254BC"/>
    <w:rsid w:val="00627F51"/>
    <w:rsid w:val="00633E89"/>
    <w:rsid w:val="00637BDB"/>
    <w:rsid w:val="00637E0D"/>
    <w:rsid w:val="0064011E"/>
    <w:rsid w:val="006420B6"/>
    <w:rsid w:val="00642258"/>
    <w:rsid w:val="0064333D"/>
    <w:rsid w:val="0064347E"/>
    <w:rsid w:val="006442EC"/>
    <w:rsid w:val="00647C50"/>
    <w:rsid w:val="00647DF8"/>
    <w:rsid w:val="00651F1B"/>
    <w:rsid w:val="0065452A"/>
    <w:rsid w:val="00667ACC"/>
    <w:rsid w:val="00672DF3"/>
    <w:rsid w:val="00675206"/>
    <w:rsid w:val="0067619D"/>
    <w:rsid w:val="006764B6"/>
    <w:rsid w:val="00677EC9"/>
    <w:rsid w:val="0068034D"/>
    <w:rsid w:val="00681E30"/>
    <w:rsid w:val="0068708C"/>
    <w:rsid w:val="0068D2EB"/>
    <w:rsid w:val="00692802"/>
    <w:rsid w:val="00694443"/>
    <w:rsid w:val="00694460"/>
    <w:rsid w:val="00694CFA"/>
    <w:rsid w:val="006A487A"/>
    <w:rsid w:val="006B1889"/>
    <w:rsid w:val="006B3F1D"/>
    <w:rsid w:val="006B5063"/>
    <w:rsid w:val="006B5A2F"/>
    <w:rsid w:val="006B5F4E"/>
    <w:rsid w:val="006B6F9B"/>
    <w:rsid w:val="006C1750"/>
    <w:rsid w:val="006C2C69"/>
    <w:rsid w:val="006C5C81"/>
    <w:rsid w:val="006C7399"/>
    <w:rsid w:val="006D0AE8"/>
    <w:rsid w:val="006D1638"/>
    <w:rsid w:val="006D1BC0"/>
    <w:rsid w:val="006D6BF3"/>
    <w:rsid w:val="006E029C"/>
    <w:rsid w:val="006E0DF5"/>
    <w:rsid w:val="006E2CF0"/>
    <w:rsid w:val="006E364D"/>
    <w:rsid w:val="006E40AF"/>
    <w:rsid w:val="006E60DE"/>
    <w:rsid w:val="006E6A5B"/>
    <w:rsid w:val="006E797B"/>
    <w:rsid w:val="006F1596"/>
    <w:rsid w:val="006F1DE5"/>
    <w:rsid w:val="006F3233"/>
    <w:rsid w:val="006F42EC"/>
    <w:rsid w:val="006F4CEE"/>
    <w:rsid w:val="006F56A1"/>
    <w:rsid w:val="0070244F"/>
    <w:rsid w:val="00702A4D"/>
    <w:rsid w:val="0070686B"/>
    <w:rsid w:val="00707F3E"/>
    <w:rsid w:val="00711D32"/>
    <w:rsid w:val="0071337C"/>
    <w:rsid w:val="00713FFE"/>
    <w:rsid w:val="00714953"/>
    <w:rsid w:val="00715AC1"/>
    <w:rsid w:val="00717FBA"/>
    <w:rsid w:val="00720004"/>
    <w:rsid w:val="00721E28"/>
    <w:rsid w:val="00725D19"/>
    <w:rsid w:val="007260F0"/>
    <w:rsid w:val="00732FEC"/>
    <w:rsid w:val="00733DA8"/>
    <w:rsid w:val="007355AB"/>
    <w:rsid w:val="00736342"/>
    <w:rsid w:val="00737F96"/>
    <w:rsid w:val="00741CAC"/>
    <w:rsid w:val="007425E6"/>
    <w:rsid w:val="00747682"/>
    <w:rsid w:val="0075533D"/>
    <w:rsid w:val="00755E0D"/>
    <w:rsid w:val="007563DC"/>
    <w:rsid w:val="00756E8A"/>
    <w:rsid w:val="007609AC"/>
    <w:rsid w:val="00760D9C"/>
    <w:rsid w:val="0076405F"/>
    <w:rsid w:val="007647E2"/>
    <w:rsid w:val="00766304"/>
    <w:rsid w:val="007678AC"/>
    <w:rsid w:val="00767DF9"/>
    <w:rsid w:val="007714F5"/>
    <w:rsid w:val="00772172"/>
    <w:rsid w:val="00777554"/>
    <w:rsid w:val="00777620"/>
    <w:rsid w:val="00777822"/>
    <w:rsid w:val="0078012C"/>
    <w:rsid w:val="00783369"/>
    <w:rsid w:val="00785CF2"/>
    <w:rsid w:val="00790D6F"/>
    <w:rsid w:val="00791AFC"/>
    <w:rsid w:val="007922B9"/>
    <w:rsid w:val="00794BF3"/>
    <w:rsid w:val="007A0CF2"/>
    <w:rsid w:val="007A1B8A"/>
    <w:rsid w:val="007A22A5"/>
    <w:rsid w:val="007A2DB8"/>
    <w:rsid w:val="007A2F33"/>
    <w:rsid w:val="007A3652"/>
    <w:rsid w:val="007A4371"/>
    <w:rsid w:val="007A5A9C"/>
    <w:rsid w:val="007A68AB"/>
    <w:rsid w:val="007B143A"/>
    <w:rsid w:val="007B4798"/>
    <w:rsid w:val="007B6CF6"/>
    <w:rsid w:val="007C0E56"/>
    <w:rsid w:val="007C416C"/>
    <w:rsid w:val="007D2596"/>
    <w:rsid w:val="007D275D"/>
    <w:rsid w:val="007D3F77"/>
    <w:rsid w:val="007D43C1"/>
    <w:rsid w:val="007D4415"/>
    <w:rsid w:val="007D6147"/>
    <w:rsid w:val="007D6514"/>
    <w:rsid w:val="007E1BEF"/>
    <w:rsid w:val="007E26A3"/>
    <w:rsid w:val="007E6837"/>
    <w:rsid w:val="007E76EC"/>
    <w:rsid w:val="007F0B82"/>
    <w:rsid w:val="007F1BD8"/>
    <w:rsid w:val="007F4904"/>
    <w:rsid w:val="007F671E"/>
    <w:rsid w:val="007F7C08"/>
    <w:rsid w:val="0080076F"/>
    <w:rsid w:val="008024B2"/>
    <w:rsid w:val="00803773"/>
    <w:rsid w:val="00804A78"/>
    <w:rsid w:val="00805829"/>
    <w:rsid w:val="008069C8"/>
    <w:rsid w:val="00806A12"/>
    <w:rsid w:val="00807AD9"/>
    <w:rsid w:val="00814732"/>
    <w:rsid w:val="008157C0"/>
    <w:rsid w:val="00815B91"/>
    <w:rsid w:val="00815BB4"/>
    <w:rsid w:val="00820A19"/>
    <w:rsid w:val="00821C7F"/>
    <w:rsid w:val="0082261C"/>
    <w:rsid w:val="0083032A"/>
    <w:rsid w:val="00830D6A"/>
    <w:rsid w:val="0083207B"/>
    <w:rsid w:val="008379C9"/>
    <w:rsid w:val="00840422"/>
    <w:rsid w:val="00841193"/>
    <w:rsid w:val="00843091"/>
    <w:rsid w:val="00844AFB"/>
    <w:rsid w:val="0084568F"/>
    <w:rsid w:val="00846A3E"/>
    <w:rsid w:val="00846A45"/>
    <w:rsid w:val="00846A6A"/>
    <w:rsid w:val="00851419"/>
    <w:rsid w:val="00854646"/>
    <w:rsid w:val="008657AC"/>
    <w:rsid w:val="0086740D"/>
    <w:rsid w:val="00870D3C"/>
    <w:rsid w:val="0087150F"/>
    <w:rsid w:val="008720B1"/>
    <w:rsid w:val="008742F2"/>
    <w:rsid w:val="00875CEC"/>
    <w:rsid w:val="00876165"/>
    <w:rsid w:val="00876215"/>
    <w:rsid w:val="008804EC"/>
    <w:rsid w:val="00880CBB"/>
    <w:rsid w:val="0088393E"/>
    <w:rsid w:val="00887ABD"/>
    <w:rsid w:val="00887D68"/>
    <w:rsid w:val="0089089C"/>
    <w:rsid w:val="008949A7"/>
    <w:rsid w:val="0089669D"/>
    <w:rsid w:val="0089731B"/>
    <w:rsid w:val="0089761B"/>
    <w:rsid w:val="00897932"/>
    <w:rsid w:val="008A24F2"/>
    <w:rsid w:val="008A3134"/>
    <w:rsid w:val="008A31FD"/>
    <w:rsid w:val="008A3361"/>
    <w:rsid w:val="008A5F97"/>
    <w:rsid w:val="008B27D5"/>
    <w:rsid w:val="008B2A53"/>
    <w:rsid w:val="008B64AC"/>
    <w:rsid w:val="008B6517"/>
    <w:rsid w:val="008C4682"/>
    <w:rsid w:val="008C62DA"/>
    <w:rsid w:val="008D0D95"/>
    <w:rsid w:val="008D1809"/>
    <w:rsid w:val="008D21FC"/>
    <w:rsid w:val="008D4171"/>
    <w:rsid w:val="008D64EE"/>
    <w:rsid w:val="008D76E8"/>
    <w:rsid w:val="008E1922"/>
    <w:rsid w:val="008E20ED"/>
    <w:rsid w:val="008E2A78"/>
    <w:rsid w:val="008E3875"/>
    <w:rsid w:val="008E4405"/>
    <w:rsid w:val="008E4B12"/>
    <w:rsid w:val="008E5A33"/>
    <w:rsid w:val="008E6BC9"/>
    <w:rsid w:val="008E7561"/>
    <w:rsid w:val="008F00BE"/>
    <w:rsid w:val="008F18EB"/>
    <w:rsid w:val="008F417A"/>
    <w:rsid w:val="008F7BCB"/>
    <w:rsid w:val="00905AEC"/>
    <w:rsid w:val="0090798B"/>
    <w:rsid w:val="00911060"/>
    <w:rsid w:val="00912C78"/>
    <w:rsid w:val="00913D52"/>
    <w:rsid w:val="00915D78"/>
    <w:rsid w:val="00921A98"/>
    <w:rsid w:val="00924F0E"/>
    <w:rsid w:val="0092708C"/>
    <w:rsid w:val="00930023"/>
    <w:rsid w:val="00930D33"/>
    <w:rsid w:val="00934CCF"/>
    <w:rsid w:val="00935EAF"/>
    <w:rsid w:val="0094096D"/>
    <w:rsid w:val="00944261"/>
    <w:rsid w:val="00945AC6"/>
    <w:rsid w:val="0094678C"/>
    <w:rsid w:val="00952318"/>
    <w:rsid w:val="00956CE2"/>
    <w:rsid w:val="00962088"/>
    <w:rsid w:val="009642FD"/>
    <w:rsid w:val="00964E9F"/>
    <w:rsid w:val="00965DAC"/>
    <w:rsid w:val="009671EF"/>
    <w:rsid w:val="00970B1D"/>
    <w:rsid w:val="00972191"/>
    <w:rsid w:val="0097643E"/>
    <w:rsid w:val="0097664F"/>
    <w:rsid w:val="009812D1"/>
    <w:rsid w:val="00983454"/>
    <w:rsid w:val="00983AC8"/>
    <w:rsid w:val="00984318"/>
    <w:rsid w:val="00991046"/>
    <w:rsid w:val="0099151D"/>
    <w:rsid w:val="0099226D"/>
    <w:rsid w:val="009935D6"/>
    <w:rsid w:val="009950C9"/>
    <w:rsid w:val="00996365"/>
    <w:rsid w:val="0099664C"/>
    <w:rsid w:val="009977A4"/>
    <w:rsid w:val="00997FDB"/>
    <w:rsid w:val="009A1834"/>
    <w:rsid w:val="009A6812"/>
    <w:rsid w:val="009A72AC"/>
    <w:rsid w:val="009B11D4"/>
    <w:rsid w:val="009B5A0F"/>
    <w:rsid w:val="009B5B9C"/>
    <w:rsid w:val="009B7116"/>
    <w:rsid w:val="009C14BF"/>
    <w:rsid w:val="009C17F1"/>
    <w:rsid w:val="009C67FA"/>
    <w:rsid w:val="009D066F"/>
    <w:rsid w:val="009D4E3C"/>
    <w:rsid w:val="009D6A40"/>
    <w:rsid w:val="009D6CC1"/>
    <w:rsid w:val="009D74C9"/>
    <w:rsid w:val="009E16F9"/>
    <w:rsid w:val="009E1A36"/>
    <w:rsid w:val="009E453F"/>
    <w:rsid w:val="009E4C03"/>
    <w:rsid w:val="009E74BB"/>
    <w:rsid w:val="009F0A6D"/>
    <w:rsid w:val="009F1924"/>
    <w:rsid w:val="009F2C0C"/>
    <w:rsid w:val="009F336A"/>
    <w:rsid w:val="009F4C0F"/>
    <w:rsid w:val="009F5FDA"/>
    <w:rsid w:val="00A02299"/>
    <w:rsid w:val="00A059F8"/>
    <w:rsid w:val="00A10C9D"/>
    <w:rsid w:val="00A114EC"/>
    <w:rsid w:val="00A11C90"/>
    <w:rsid w:val="00A14C8F"/>
    <w:rsid w:val="00A14D41"/>
    <w:rsid w:val="00A16B65"/>
    <w:rsid w:val="00A17B55"/>
    <w:rsid w:val="00A20049"/>
    <w:rsid w:val="00A20C64"/>
    <w:rsid w:val="00A22772"/>
    <w:rsid w:val="00A24D5D"/>
    <w:rsid w:val="00A2695C"/>
    <w:rsid w:val="00A300D2"/>
    <w:rsid w:val="00A30A99"/>
    <w:rsid w:val="00A318B7"/>
    <w:rsid w:val="00A35FC9"/>
    <w:rsid w:val="00A42360"/>
    <w:rsid w:val="00A44E09"/>
    <w:rsid w:val="00A47F1C"/>
    <w:rsid w:val="00A50AD0"/>
    <w:rsid w:val="00A557ED"/>
    <w:rsid w:val="00A56D7D"/>
    <w:rsid w:val="00A5726D"/>
    <w:rsid w:val="00A57A0E"/>
    <w:rsid w:val="00A607EC"/>
    <w:rsid w:val="00A6269B"/>
    <w:rsid w:val="00A722B4"/>
    <w:rsid w:val="00A72ED0"/>
    <w:rsid w:val="00A731B8"/>
    <w:rsid w:val="00A73BE3"/>
    <w:rsid w:val="00A73F34"/>
    <w:rsid w:val="00A74197"/>
    <w:rsid w:val="00A765CE"/>
    <w:rsid w:val="00A82283"/>
    <w:rsid w:val="00A82595"/>
    <w:rsid w:val="00A84140"/>
    <w:rsid w:val="00A84EF7"/>
    <w:rsid w:val="00A85D5E"/>
    <w:rsid w:val="00A8698F"/>
    <w:rsid w:val="00A905C0"/>
    <w:rsid w:val="00A95380"/>
    <w:rsid w:val="00AA20EB"/>
    <w:rsid w:val="00AA2A45"/>
    <w:rsid w:val="00AA31AE"/>
    <w:rsid w:val="00AA645A"/>
    <w:rsid w:val="00AA74DB"/>
    <w:rsid w:val="00AB02B9"/>
    <w:rsid w:val="00AB13C7"/>
    <w:rsid w:val="00AB2CCF"/>
    <w:rsid w:val="00AB5B84"/>
    <w:rsid w:val="00AB5BD1"/>
    <w:rsid w:val="00AC007C"/>
    <w:rsid w:val="00AC05AC"/>
    <w:rsid w:val="00AC412A"/>
    <w:rsid w:val="00AD3CEA"/>
    <w:rsid w:val="00AD4075"/>
    <w:rsid w:val="00AD4510"/>
    <w:rsid w:val="00AD4EFF"/>
    <w:rsid w:val="00AD4FAB"/>
    <w:rsid w:val="00AE0A82"/>
    <w:rsid w:val="00AE46AD"/>
    <w:rsid w:val="00AE4FE0"/>
    <w:rsid w:val="00AE7DCB"/>
    <w:rsid w:val="00AF254E"/>
    <w:rsid w:val="00B004B3"/>
    <w:rsid w:val="00B02D5A"/>
    <w:rsid w:val="00B039AB"/>
    <w:rsid w:val="00B0431D"/>
    <w:rsid w:val="00B05769"/>
    <w:rsid w:val="00B07353"/>
    <w:rsid w:val="00B113AF"/>
    <w:rsid w:val="00B13236"/>
    <w:rsid w:val="00B1578A"/>
    <w:rsid w:val="00B1713B"/>
    <w:rsid w:val="00B2042A"/>
    <w:rsid w:val="00B205E3"/>
    <w:rsid w:val="00B22828"/>
    <w:rsid w:val="00B23522"/>
    <w:rsid w:val="00B24138"/>
    <w:rsid w:val="00B243B4"/>
    <w:rsid w:val="00B26A54"/>
    <w:rsid w:val="00B27111"/>
    <w:rsid w:val="00B31289"/>
    <w:rsid w:val="00B34176"/>
    <w:rsid w:val="00B34314"/>
    <w:rsid w:val="00B34CD3"/>
    <w:rsid w:val="00B34F4D"/>
    <w:rsid w:val="00B37582"/>
    <w:rsid w:val="00B438D7"/>
    <w:rsid w:val="00B440C2"/>
    <w:rsid w:val="00B45092"/>
    <w:rsid w:val="00B47B9A"/>
    <w:rsid w:val="00B47F65"/>
    <w:rsid w:val="00B50E10"/>
    <w:rsid w:val="00B50E87"/>
    <w:rsid w:val="00B549AE"/>
    <w:rsid w:val="00B62201"/>
    <w:rsid w:val="00B63301"/>
    <w:rsid w:val="00B63A7F"/>
    <w:rsid w:val="00B64035"/>
    <w:rsid w:val="00B67F47"/>
    <w:rsid w:val="00B759CE"/>
    <w:rsid w:val="00B84480"/>
    <w:rsid w:val="00B90D4D"/>
    <w:rsid w:val="00B930DC"/>
    <w:rsid w:val="00B94F58"/>
    <w:rsid w:val="00B95259"/>
    <w:rsid w:val="00B9566A"/>
    <w:rsid w:val="00B9643A"/>
    <w:rsid w:val="00B96FCF"/>
    <w:rsid w:val="00B9706E"/>
    <w:rsid w:val="00BA08BD"/>
    <w:rsid w:val="00BA170C"/>
    <w:rsid w:val="00BA1ED5"/>
    <w:rsid w:val="00BA3CF1"/>
    <w:rsid w:val="00BA57AC"/>
    <w:rsid w:val="00BA6A16"/>
    <w:rsid w:val="00BA8D90"/>
    <w:rsid w:val="00BB00DF"/>
    <w:rsid w:val="00BB2BE0"/>
    <w:rsid w:val="00BB2BE7"/>
    <w:rsid w:val="00BB2C39"/>
    <w:rsid w:val="00BB7768"/>
    <w:rsid w:val="00BB7BFD"/>
    <w:rsid w:val="00BC1B3E"/>
    <w:rsid w:val="00BC1FE7"/>
    <w:rsid w:val="00BC27CF"/>
    <w:rsid w:val="00BC34E7"/>
    <w:rsid w:val="00BC4129"/>
    <w:rsid w:val="00BC5256"/>
    <w:rsid w:val="00BC646F"/>
    <w:rsid w:val="00BD0880"/>
    <w:rsid w:val="00BD2CCF"/>
    <w:rsid w:val="00BD45D2"/>
    <w:rsid w:val="00BD6C3D"/>
    <w:rsid w:val="00BE32C9"/>
    <w:rsid w:val="00BE7036"/>
    <w:rsid w:val="00BE7F92"/>
    <w:rsid w:val="00BF15F1"/>
    <w:rsid w:val="00BF1F87"/>
    <w:rsid w:val="00BF3E15"/>
    <w:rsid w:val="00BF4CE8"/>
    <w:rsid w:val="00BF7272"/>
    <w:rsid w:val="00C010C0"/>
    <w:rsid w:val="00C02065"/>
    <w:rsid w:val="00C1469D"/>
    <w:rsid w:val="00C20182"/>
    <w:rsid w:val="00C210DF"/>
    <w:rsid w:val="00C30901"/>
    <w:rsid w:val="00C32323"/>
    <w:rsid w:val="00C3379F"/>
    <w:rsid w:val="00C3436A"/>
    <w:rsid w:val="00C36B42"/>
    <w:rsid w:val="00C52E55"/>
    <w:rsid w:val="00C5320F"/>
    <w:rsid w:val="00C53A45"/>
    <w:rsid w:val="00C54F31"/>
    <w:rsid w:val="00C56E3A"/>
    <w:rsid w:val="00C622C4"/>
    <w:rsid w:val="00C6568C"/>
    <w:rsid w:val="00C66975"/>
    <w:rsid w:val="00C67CB6"/>
    <w:rsid w:val="00C779A1"/>
    <w:rsid w:val="00C803CD"/>
    <w:rsid w:val="00C832FF"/>
    <w:rsid w:val="00C8344F"/>
    <w:rsid w:val="00C8BC38"/>
    <w:rsid w:val="00C901E3"/>
    <w:rsid w:val="00C94F29"/>
    <w:rsid w:val="00C9579A"/>
    <w:rsid w:val="00C96B53"/>
    <w:rsid w:val="00CA139F"/>
    <w:rsid w:val="00CA4546"/>
    <w:rsid w:val="00CB3FA0"/>
    <w:rsid w:val="00CB4593"/>
    <w:rsid w:val="00CC07BB"/>
    <w:rsid w:val="00CC0A49"/>
    <w:rsid w:val="00CC1074"/>
    <w:rsid w:val="00CC1C0E"/>
    <w:rsid w:val="00CC4B52"/>
    <w:rsid w:val="00CC4DA0"/>
    <w:rsid w:val="00CD59AF"/>
    <w:rsid w:val="00CD627A"/>
    <w:rsid w:val="00CE0408"/>
    <w:rsid w:val="00CE0AD5"/>
    <w:rsid w:val="00CE0C21"/>
    <w:rsid w:val="00CE0F06"/>
    <w:rsid w:val="00CE2342"/>
    <w:rsid w:val="00CE3803"/>
    <w:rsid w:val="00CE422C"/>
    <w:rsid w:val="00CE4A66"/>
    <w:rsid w:val="00CE6A1B"/>
    <w:rsid w:val="00CE7946"/>
    <w:rsid w:val="00CF1372"/>
    <w:rsid w:val="00CF1539"/>
    <w:rsid w:val="00CF2E0B"/>
    <w:rsid w:val="00CF6654"/>
    <w:rsid w:val="00D0327E"/>
    <w:rsid w:val="00D059D8"/>
    <w:rsid w:val="00D1178E"/>
    <w:rsid w:val="00D1195C"/>
    <w:rsid w:val="00D12458"/>
    <w:rsid w:val="00D134FD"/>
    <w:rsid w:val="00D15068"/>
    <w:rsid w:val="00D15E5B"/>
    <w:rsid w:val="00D205B4"/>
    <w:rsid w:val="00D2351E"/>
    <w:rsid w:val="00D31C6A"/>
    <w:rsid w:val="00D362C6"/>
    <w:rsid w:val="00D4308D"/>
    <w:rsid w:val="00D50315"/>
    <w:rsid w:val="00D50FF8"/>
    <w:rsid w:val="00D5269F"/>
    <w:rsid w:val="00D5776A"/>
    <w:rsid w:val="00D60B5D"/>
    <w:rsid w:val="00D61FEB"/>
    <w:rsid w:val="00D626A0"/>
    <w:rsid w:val="00D6292E"/>
    <w:rsid w:val="00D640F4"/>
    <w:rsid w:val="00D6498B"/>
    <w:rsid w:val="00D742EC"/>
    <w:rsid w:val="00D76C6E"/>
    <w:rsid w:val="00D85256"/>
    <w:rsid w:val="00D87DB9"/>
    <w:rsid w:val="00D90C0C"/>
    <w:rsid w:val="00D92ED8"/>
    <w:rsid w:val="00D93950"/>
    <w:rsid w:val="00D94D36"/>
    <w:rsid w:val="00D95306"/>
    <w:rsid w:val="00D958BE"/>
    <w:rsid w:val="00D969C4"/>
    <w:rsid w:val="00D978F1"/>
    <w:rsid w:val="00DA0DDB"/>
    <w:rsid w:val="00DA1C43"/>
    <w:rsid w:val="00DA2357"/>
    <w:rsid w:val="00DA5AC1"/>
    <w:rsid w:val="00DA71C2"/>
    <w:rsid w:val="00DAD1AE"/>
    <w:rsid w:val="00DB19BA"/>
    <w:rsid w:val="00DB2586"/>
    <w:rsid w:val="00DB3268"/>
    <w:rsid w:val="00DB747A"/>
    <w:rsid w:val="00DC04F6"/>
    <w:rsid w:val="00DC2B81"/>
    <w:rsid w:val="00DC2D2F"/>
    <w:rsid w:val="00DC337B"/>
    <w:rsid w:val="00DD1A9C"/>
    <w:rsid w:val="00DD1F93"/>
    <w:rsid w:val="00DD4E45"/>
    <w:rsid w:val="00DD5189"/>
    <w:rsid w:val="00DE3968"/>
    <w:rsid w:val="00DF3F49"/>
    <w:rsid w:val="00DF65B8"/>
    <w:rsid w:val="00E02F5F"/>
    <w:rsid w:val="00E0367B"/>
    <w:rsid w:val="00E0591E"/>
    <w:rsid w:val="00E07ED4"/>
    <w:rsid w:val="00E100E0"/>
    <w:rsid w:val="00E13990"/>
    <w:rsid w:val="00E1438E"/>
    <w:rsid w:val="00E17952"/>
    <w:rsid w:val="00E201EF"/>
    <w:rsid w:val="00E2027E"/>
    <w:rsid w:val="00E20E23"/>
    <w:rsid w:val="00E25674"/>
    <w:rsid w:val="00E26186"/>
    <w:rsid w:val="00E26DE5"/>
    <w:rsid w:val="00E33003"/>
    <w:rsid w:val="00E344C0"/>
    <w:rsid w:val="00E3582B"/>
    <w:rsid w:val="00E35BEA"/>
    <w:rsid w:val="00E36A21"/>
    <w:rsid w:val="00E36B05"/>
    <w:rsid w:val="00E36C3E"/>
    <w:rsid w:val="00E4096A"/>
    <w:rsid w:val="00E416C4"/>
    <w:rsid w:val="00E42587"/>
    <w:rsid w:val="00E43984"/>
    <w:rsid w:val="00E44728"/>
    <w:rsid w:val="00E45564"/>
    <w:rsid w:val="00E4567C"/>
    <w:rsid w:val="00E4690F"/>
    <w:rsid w:val="00E51885"/>
    <w:rsid w:val="00E5318D"/>
    <w:rsid w:val="00E53279"/>
    <w:rsid w:val="00E550B3"/>
    <w:rsid w:val="00E550F4"/>
    <w:rsid w:val="00E56659"/>
    <w:rsid w:val="00E566A2"/>
    <w:rsid w:val="00E579CA"/>
    <w:rsid w:val="00E607FD"/>
    <w:rsid w:val="00E61D56"/>
    <w:rsid w:val="00E70811"/>
    <w:rsid w:val="00E768A4"/>
    <w:rsid w:val="00E81F32"/>
    <w:rsid w:val="00E85D04"/>
    <w:rsid w:val="00E87212"/>
    <w:rsid w:val="00E94443"/>
    <w:rsid w:val="00EA0B45"/>
    <w:rsid w:val="00EA2D4C"/>
    <w:rsid w:val="00EA4E9E"/>
    <w:rsid w:val="00EA5EE4"/>
    <w:rsid w:val="00EA68BC"/>
    <w:rsid w:val="00EB0272"/>
    <w:rsid w:val="00EB16A6"/>
    <w:rsid w:val="00EB18EF"/>
    <w:rsid w:val="00EB21F4"/>
    <w:rsid w:val="00EB3943"/>
    <w:rsid w:val="00EB516E"/>
    <w:rsid w:val="00EB664E"/>
    <w:rsid w:val="00EC1640"/>
    <w:rsid w:val="00EC40A2"/>
    <w:rsid w:val="00EC566D"/>
    <w:rsid w:val="00EC6721"/>
    <w:rsid w:val="00ED446E"/>
    <w:rsid w:val="00EDDDC2"/>
    <w:rsid w:val="00EE05E2"/>
    <w:rsid w:val="00EE3032"/>
    <w:rsid w:val="00EE530E"/>
    <w:rsid w:val="00EE7255"/>
    <w:rsid w:val="00EF07BF"/>
    <w:rsid w:val="00EF0EED"/>
    <w:rsid w:val="00EF2393"/>
    <w:rsid w:val="00EF3915"/>
    <w:rsid w:val="00EF6EE5"/>
    <w:rsid w:val="00EF7E37"/>
    <w:rsid w:val="00F01103"/>
    <w:rsid w:val="00F0140D"/>
    <w:rsid w:val="00F01545"/>
    <w:rsid w:val="00F01BF9"/>
    <w:rsid w:val="00F0427F"/>
    <w:rsid w:val="00F0669C"/>
    <w:rsid w:val="00F06853"/>
    <w:rsid w:val="00F109A1"/>
    <w:rsid w:val="00F10B5A"/>
    <w:rsid w:val="00F113EE"/>
    <w:rsid w:val="00F2169F"/>
    <w:rsid w:val="00F225B3"/>
    <w:rsid w:val="00F22A4E"/>
    <w:rsid w:val="00F22F97"/>
    <w:rsid w:val="00F24205"/>
    <w:rsid w:val="00F246DC"/>
    <w:rsid w:val="00F24D41"/>
    <w:rsid w:val="00F257C3"/>
    <w:rsid w:val="00F30E26"/>
    <w:rsid w:val="00F3260E"/>
    <w:rsid w:val="00F34A4B"/>
    <w:rsid w:val="00F3737F"/>
    <w:rsid w:val="00F403AF"/>
    <w:rsid w:val="00F4382C"/>
    <w:rsid w:val="00F43921"/>
    <w:rsid w:val="00F43FA5"/>
    <w:rsid w:val="00F45CD8"/>
    <w:rsid w:val="00F4603A"/>
    <w:rsid w:val="00F47390"/>
    <w:rsid w:val="00F4741B"/>
    <w:rsid w:val="00F5214B"/>
    <w:rsid w:val="00F535CF"/>
    <w:rsid w:val="00F537B9"/>
    <w:rsid w:val="00F54038"/>
    <w:rsid w:val="00F5549B"/>
    <w:rsid w:val="00F55D92"/>
    <w:rsid w:val="00F5754D"/>
    <w:rsid w:val="00F605D7"/>
    <w:rsid w:val="00F62C16"/>
    <w:rsid w:val="00F63AA3"/>
    <w:rsid w:val="00F64909"/>
    <w:rsid w:val="00F64B55"/>
    <w:rsid w:val="00F66469"/>
    <w:rsid w:val="00F73321"/>
    <w:rsid w:val="00F772EA"/>
    <w:rsid w:val="00F80564"/>
    <w:rsid w:val="00F8060C"/>
    <w:rsid w:val="00F8157F"/>
    <w:rsid w:val="00F81B55"/>
    <w:rsid w:val="00F82ACD"/>
    <w:rsid w:val="00F83F58"/>
    <w:rsid w:val="00F847B3"/>
    <w:rsid w:val="00F86A31"/>
    <w:rsid w:val="00F876B2"/>
    <w:rsid w:val="00F90589"/>
    <w:rsid w:val="00F91EEE"/>
    <w:rsid w:val="00F92DA8"/>
    <w:rsid w:val="00F951B0"/>
    <w:rsid w:val="00F95B9D"/>
    <w:rsid w:val="00FA2765"/>
    <w:rsid w:val="00FA31E8"/>
    <w:rsid w:val="00FA3CB0"/>
    <w:rsid w:val="00FA4CCC"/>
    <w:rsid w:val="00FA520F"/>
    <w:rsid w:val="00FA721E"/>
    <w:rsid w:val="00FB2CE6"/>
    <w:rsid w:val="00FB5099"/>
    <w:rsid w:val="00FC4DD6"/>
    <w:rsid w:val="00FC6900"/>
    <w:rsid w:val="00FC749A"/>
    <w:rsid w:val="00FC7881"/>
    <w:rsid w:val="00FD20A8"/>
    <w:rsid w:val="00FD24B5"/>
    <w:rsid w:val="00FD391F"/>
    <w:rsid w:val="00FD5E1B"/>
    <w:rsid w:val="00FD6BD2"/>
    <w:rsid w:val="00FD7F0F"/>
    <w:rsid w:val="00FE4FF9"/>
    <w:rsid w:val="00FE785C"/>
    <w:rsid w:val="00FF0062"/>
    <w:rsid w:val="00FF0B57"/>
    <w:rsid w:val="00FF5021"/>
    <w:rsid w:val="00FF5C84"/>
    <w:rsid w:val="00FF7134"/>
    <w:rsid w:val="011895B2"/>
    <w:rsid w:val="0122E005"/>
    <w:rsid w:val="0122ED72"/>
    <w:rsid w:val="0145FC15"/>
    <w:rsid w:val="01493936"/>
    <w:rsid w:val="016A033A"/>
    <w:rsid w:val="01959C84"/>
    <w:rsid w:val="01E7F766"/>
    <w:rsid w:val="01E98E21"/>
    <w:rsid w:val="0211091B"/>
    <w:rsid w:val="021AE563"/>
    <w:rsid w:val="022947E0"/>
    <w:rsid w:val="0229537B"/>
    <w:rsid w:val="0265649B"/>
    <w:rsid w:val="026DC0FE"/>
    <w:rsid w:val="02729A75"/>
    <w:rsid w:val="02BCEF30"/>
    <w:rsid w:val="02C4C148"/>
    <w:rsid w:val="02D36899"/>
    <w:rsid w:val="02D42AB4"/>
    <w:rsid w:val="02F0FE54"/>
    <w:rsid w:val="02FD3AE4"/>
    <w:rsid w:val="030227C0"/>
    <w:rsid w:val="0348C240"/>
    <w:rsid w:val="0370D3EA"/>
    <w:rsid w:val="038E1497"/>
    <w:rsid w:val="0392F439"/>
    <w:rsid w:val="03B73BA3"/>
    <w:rsid w:val="03D16C0F"/>
    <w:rsid w:val="04083ACE"/>
    <w:rsid w:val="0408947E"/>
    <w:rsid w:val="0408F229"/>
    <w:rsid w:val="0410D6FC"/>
    <w:rsid w:val="044CB38E"/>
    <w:rsid w:val="045EB0ED"/>
    <w:rsid w:val="046566EE"/>
    <w:rsid w:val="0469689E"/>
    <w:rsid w:val="04933B6B"/>
    <w:rsid w:val="049B6753"/>
    <w:rsid w:val="04E51510"/>
    <w:rsid w:val="04EFC2A4"/>
    <w:rsid w:val="051E83B7"/>
    <w:rsid w:val="0558180C"/>
    <w:rsid w:val="05A3CCE2"/>
    <w:rsid w:val="05C2DEFF"/>
    <w:rsid w:val="05CA5B05"/>
    <w:rsid w:val="05CEF882"/>
    <w:rsid w:val="05DDE40C"/>
    <w:rsid w:val="061BDE61"/>
    <w:rsid w:val="061EB29B"/>
    <w:rsid w:val="06273DCA"/>
    <w:rsid w:val="0658365B"/>
    <w:rsid w:val="065962EB"/>
    <w:rsid w:val="06CB9121"/>
    <w:rsid w:val="06DEE4B8"/>
    <w:rsid w:val="07004DDD"/>
    <w:rsid w:val="07068BA0"/>
    <w:rsid w:val="070B5C2C"/>
    <w:rsid w:val="070FABC8"/>
    <w:rsid w:val="0710ECEC"/>
    <w:rsid w:val="0760BF0C"/>
    <w:rsid w:val="077FDC80"/>
    <w:rsid w:val="0796F599"/>
    <w:rsid w:val="07C60F58"/>
    <w:rsid w:val="07C915CF"/>
    <w:rsid w:val="07EFEE45"/>
    <w:rsid w:val="07F5E015"/>
    <w:rsid w:val="0837806B"/>
    <w:rsid w:val="083E25B5"/>
    <w:rsid w:val="0873A442"/>
    <w:rsid w:val="08B00189"/>
    <w:rsid w:val="0911D063"/>
    <w:rsid w:val="09121BF8"/>
    <w:rsid w:val="095ABFA0"/>
    <w:rsid w:val="09AB7869"/>
    <w:rsid w:val="09AC3D06"/>
    <w:rsid w:val="09CD8BD9"/>
    <w:rsid w:val="09D0E9C0"/>
    <w:rsid w:val="09E229EC"/>
    <w:rsid w:val="09FC8E04"/>
    <w:rsid w:val="0A4A177B"/>
    <w:rsid w:val="0A651C22"/>
    <w:rsid w:val="0A6A5750"/>
    <w:rsid w:val="0A8B434F"/>
    <w:rsid w:val="0A9FB802"/>
    <w:rsid w:val="0AA38AA7"/>
    <w:rsid w:val="0AA5AE09"/>
    <w:rsid w:val="0AC2A7AE"/>
    <w:rsid w:val="0B0B2940"/>
    <w:rsid w:val="0B25B547"/>
    <w:rsid w:val="0B4FFFFE"/>
    <w:rsid w:val="0B5ECF41"/>
    <w:rsid w:val="0B7276B1"/>
    <w:rsid w:val="0B7BC690"/>
    <w:rsid w:val="0BBA2F02"/>
    <w:rsid w:val="0BC7872F"/>
    <w:rsid w:val="0BDBE95F"/>
    <w:rsid w:val="0C059EFF"/>
    <w:rsid w:val="0C596A8B"/>
    <w:rsid w:val="0C726A8D"/>
    <w:rsid w:val="0C8373AC"/>
    <w:rsid w:val="0C884120"/>
    <w:rsid w:val="0C91AEFF"/>
    <w:rsid w:val="0CB153EB"/>
    <w:rsid w:val="0CB7A0DF"/>
    <w:rsid w:val="0CC25210"/>
    <w:rsid w:val="0CC69825"/>
    <w:rsid w:val="0CE95928"/>
    <w:rsid w:val="0CEE68FA"/>
    <w:rsid w:val="0D2B6364"/>
    <w:rsid w:val="0D7614BE"/>
    <w:rsid w:val="0D8F53FB"/>
    <w:rsid w:val="0D914828"/>
    <w:rsid w:val="0D9A023A"/>
    <w:rsid w:val="0DA4D21D"/>
    <w:rsid w:val="0DBA43E0"/>
    <w:rsid w:val="0DDE9E40"/>
    <w:rsid w:val="0E10BC02"/>
    <w:rsid w:val="0E1D69FA"/>
    <w:rsid w:val="0E355C16"/>
    <w:rsid w:val="0E542D41"/>
    <w:rsid w:val="0E8F0A2B"/>
    <w:rsid w:val="0E9FCF7E"/>
    <w:rsid w:val="0EE4B8F5"/>
    <w:rsid w:val="0EE8E34F"/>
    <w:rsid w:val="0EEF01DD"/>
    <w:rsid w:val="0F1133AD"/>
    <w:rsid w:val="0F322112"/>
    <w:rsid w:val="0F460750"/>
    <w:rsid w:val="0F4A21AA"/>
    <w:rsid w:val="0F50BDBA"/>
    <w:rsid w:val="0F714293"/>
    <w:rsid w:val="0F8CED45"/>
    <w:rsid w:val="0FAB1ADA"/>
    <w:rsid w:val="0FC8EB12"/>
    <w:rsid w:val="0FEB6EF3"/>
    <w:rsid w:val="0FEE09AA"/>
    <w:rsid w:val="1013144F"/>
    <w:rsid w:val="102A6270"/>
    <w:rsid w:val="102AB57F"/>
    <w:rsid w:val="106406B4"/>
    <w:rsid w:val="109671F0"/>
    <w:rsid w:val="10A91DE1"/>
    <w:rsid w:val="10B8B630"/>
    <w:rsid w:val="10B8C81F"/>
    <w:rsid w:val="10C0A2DE"/>
    <w:rsid w:val="10F92262"/>
    <w:rsid w:val="11335416"/>
    <w:rsid w:val="11459FF6"/>
    <w:rsid w:val="1156DF0B"/>
    <w:rsid w:val="115DB7C8"/>
    <w:rsid w:val="116ECF1A"/>
    <w:rsid w:val="117AF45D"/>
    <w:rsid w:val="117EC22E"/>
    <w:rsid w:val="1184820D"/>
    <w:rsid w:val="11863C52"/>
    <w:rsid w:val="118863B1"/>
    <w:rsid w:val="11B24236"/>
    <w:rsid w:val="11B743A0"/>
    <w:rsid w:val="11BB79F2"/>
    <w:rsid w:val="11D2B26E"/>
    <w:rsid w:val="11E28C2C"/>
    <w:rsid w:val="11FA9ABF"/>
    <w:rsid w:val="12014BD7"/>
    <w:rsid w:val="120A82D1"/>
    <w:rsid w:val="123EE711"/>
    <w:rsid w:val="124BB256"/>
    <w:rsid w:val="124FA039"/>
    <w:rsid w:val="1268259D"/>
    <w:rsid w:val="12C08C00"/>
    <w:rsid w:val="12E6FB8B"/>
    <w:rsid w:val="13439EEF"/>
    <w:rsid w:val="1377A0D2"/>
    <w:rsid w:val="1404DB59"/>
    <w:rsid w:val="143F2931"/>
    <w:rsid w:val="14426586"/>
    <w:rsid w:val="1486907B"/>
    <w:rsid w:val="148B79DC"/>
    <w:rsid w:val="14BD18C2"/>
    <w:rsid w:val="14C2060F"/>
    <w:rsid w:val="14D2238B"/>
    <w:rsid w:val="14ED5E4F"/>
    <w:rsid w:val="14FDBFFD"/>
    <w:rsid w:val="1500F6B9"/>
    <w:rsid w:val="1514510F"/>
    <w:rsid w:val="15522F8E"/>
    <w:rsid w:val="155CCB62"/>
    <w:rsid w:val="158DC24E"/>
    <w:rsid w:val="15A864B5"/>
    <w:rsid w:val="15EAACF0"/>
    <w:rsid w:val="16315D7C"/>
    <w:rsid w:val="16511F8D"/>
    <w:rsid w:val="16A22A44"/>
    <w:rsid w:val="16A2B6A1"/>
    <w:rsid w:val="16D408C5"/>
    <w:rsid w:val="16DD500F"/>
    <w:rsid w:val="16F9B70F"/>
    <w:rsid w:val="1703FBB7"/>
    <w:rsid w:val="17145906"/>
    <w:rsid w:val="174C2CFD"/>
    <w:rsid w:val="17610845"/>
    <w:rsid w:val="17646041"/>
    <w:rsid w:val="176D95E8"/>
    <w:rsid w:val="177EE333"/>
    <w:rsid w:val="17B6FB65"/>
    <w:rsid w:val="17BD05FF"/>
    <w:rsid w:val="17C3FCC7"/>
    <w:rsid w:val="17CBDE49"/>
    <w:rsid w:val="17E64BE1"/>
    <w:rsid w:val="17F71720"/>
    <w:rsid w:val="181BCA74"/>
    <w:rsid w:val="1822B90A"/>
    <w:rsid w:val="1845889F"/>
    <w:rsid w:val="1862BCEC"/>
    <w:rsid w:val="18744C15"/>
    <w:rsid w:val="188245D8"/>
    <w:rsid w:val="188CF7D9"/>
    <w:rsid w:val="1897B639"/>
    <w:rsid w:val="18B29144"/>
    <w:rsid w:val="18B33880"/>
    <w:rsid w:val="18B8EB86"/>
    <w:rsid w:val="18C5B15D"/>
    <w:rsid w:val="18DA690F"/>
    <w:rsid w:val="18DBC7FD"/>
    <w:rsid w:val="18F18853"/>
    <w:rsid w:val="18FA46FC"/>
    <w:rsid w:val="1908800A"/>
    <w:rsid w:val="190F2C8F"/>
    <w:rsid w:val="192562EE"/>
    <w:rsid w:val="198D3407"/>
    <w:rsid w:val="19963760"/>
    <w:rsid w:val="199B905B"/>
    <w:rsid w:val="19E8A304"/>
    <w:rsid w:val="19F5E29E"/>
    <w:rsid w:val="1A11A46A"/>
    <w:rsid w:val="1A142099"/>
    <w:rsid w:val="1A97E33E"/>
    <w:rsid w:val="1AA1D939"/>
    <w:rsid w:val="1AA2DFAE"/>
    <w:rsid w:val="1AA2DFD6"/>
    <w:rsid w:val="1AA37FEF"/>
    <w:rsid w:val="1ACA3018"/>
    <w:rsid w:val="1B0FB382"/>
    <w:rsid w:val="1B3024DB"/>
    <w:rsid w:val="1B43F739"/>
    <w:rsid w:val="1B84E40B"/>
    <w:rsid w:val="1B8D6EED"/>
    <w:rsid w:val="1BA763A9"/>
    <w:rsid w:val="1BE97A12"/>
    <w:rsid w:val="1BF8F30B"/>
    <w:rsid w:val="1BFEBB89"/>
    <w:rsid w:val="1C418C7A"/>
    <w:rsid w:val="1C680EFE"/>
    <w:rsid w:val="1C888978"/>
    <w:rsid w:val="1CCAB82C"/>
    <w:rsid w:val="1CCD81CD"/>
    <w:rsid w:val="1CFD8CA0"/>
    <w:rsid w:val="1D1D1A0B"/>
    <w:rsid w:val="1D2F19EC"/>
    <w:rsid w:val="1D464C44"/>
    <w:rsid w:val="1D7B2AE7"/>
    <w:rsid w:val="1D89FBAB"/>
    <w:rsid w:val="1D8FB142"/>
    <w:rsid w:val="1DC1B323"/>
    <w:rsid w:val="1DE9BB2D"/>
    <w:rsid w:val="1E02C42F"/>
    <w:rsid w:val="1E077569"/>
    <w:rsid w:val="1E07A7B8"/>
    <w:rsid w:val="1E1260CD"/>
    <w:rsid w:val="1E1F6082"/>
    <w:rsid w:val="1E5A49BF"/>
    <w:rsid w:val="1EAAA415"/>
    <w:rsid w:val="1EAD2A79"/>
    <w:rsid w:val="1EAF992B"/>
    <w:rsid w:val="1F0E9C5F"/>
    <w:rsid w:val="1F0FD082"/>
    <w:rsid w:val="1F1923AE"/>
    <w:rsid w:val="1F1D003D"/>
    <w:rsid w:val="1F3EEA8C"/>
    <w:rsid w:val="1F6FF1F3"/>
    <w:rsid w:val="1FB91194"/>
    <w:rsid w:val="1FE07ADF"/>
    <w:rsid w:val="2000F9A3"/>
    <w:rsid w:val="20044649"/>
    <w:rsid w:val="2016B3E1"/>
    <w:rsid w:val="2036196A"/>
    <w:rsid w:val="203C4AD0"/>
    <w:rsid w:val="2089C490"/>
    <w:rsid w:val="20F66727"/>
    <w:rsid w:val="20FFC941"/>
    <w:rsid w:val="213202D6"/>
    <w:rsid w:val="213C5043"/>
    <w:rsid w:val="214F9B7E"/>
    <w:rsid w:val="215F3C8A"/>
    <w:rsid w:val="216238C2"/>
    <w:rsid w:val="216E2BA4"/>
    <w:rsid w:val="218D3519"/>
    <w:rsid w:val="219D45FE"/>
    <w:rsid w:val="21BC25BC"/>
    <w:rsid w:val="21C8078F"/>
    <w:rsid w:val="21DCD5E8"/>
    <w:rsid w:val="21E77AC0"/>
    <w:rsid w:val="21ECFD6B"/>
    <w:rsid w:val="22461E36"/>
    <w:rsid w:val="224777DD"/>
    <w:rsid w:val="2266084E"/>
    <w:rsid w:val="2282DAE3"/>
    <w:rsid w:val="231D73EC"/>
    <w:rsid w:val="23402355"/>
    <w:rsid w:val="2360BBC6"/>
    <w:rsid w:val="2374C021"/>
    <w:rsid w:val="23773505"/>
    <w:rsid w:val="23826F24"/>
    <w:rsid w:val="23895AD7"/>
    <w:rsid w:val="23A507F6"/>
    <w:rsid w:val="23EDBD6D"/>
    <w:rsid w:val="240DE42A"/>
    <w:rsid w:val="2418B008"/>
    <w:rsid w:val="242FF920"/>
    <w:rsid w:val="2473A022"/>
    <w:rsid w:val="2491512B"/>
    <w:rsid w:val="2493C961"/>
    <w:rsid w:val="24D3D902"/>
    <w:rsid w:val="24D9E79A"/>
    <w:rsid w:val="24DD5F59"/>
    <w:rsid w:val="24DEC38B"/>
    <w:rsid w:val="24F06F97"/>
    <w:rsid w:val="2514C8BB"/>
    <w:rsid w:val="251611FB"/>
    <w:rsid w:val="251A8C51"/>
    <w:rsid w:val="2548AB1C"/>
    <w:rsid w:val="25553D01"/>
    <w:rsid w:val="25606C6D"/>
    <w:rsid w:val="25877C6E"/>
    <w:rsid w:val="258E56AB"/>
    <w:rsid w:val="25991919"/>
    <w:rsid w:val="25D1902E"/>
    <w:rsid w:val="25D891E5"/>
    <w:rsid w:val="2618C5D5"/>
    <w:rsid w:val="26356E8C"/>
    <w:rsid w:val="263EF103"/>
    <w:rsid w:val="26545C2A"/>
    <w:rsid w:val="266DC73A"/>
    <w:rsid w:val="266E83AE"/>
    <w:rsid w:val="2688FA86"/>
    <w:rsid w:val="268E29FB"/>
    <w:rsid w:val="26B26C2D"/>
    <w:rsid w:val="26C2D4CC"/>
    <w:rsid w:val="26DA9F93"/>
    <w:rsid w:val="26E6A237"/>
    <w:rsid w:val="26EE1EF3"/>
    <w:rsid w:val="272D3F5F"/>
    <w:rsid w:val="2747DEB9"/>
    <w:rsid w:val="27AC2B17"/>
    <w:rsid w:val="27B9542F"/>
    <w:rsid w:val="27E36CFD"/>
    <w:rsid w:val="27E461B0"/>
    <w:rsid w:val="27FAB795"/>
    <w:rsid w:val="28140F07"/>
    <w:rsid w:val="281E0475"/>
    <w:rsid w:val="281EA79C"/>
    <w:rsid w:val="2830E58D"/>
    <w:rsid w:val="28334268"/>
    <w:rsid w:val="2839AD7A"/>
    <w:rsid w:val="28455538"/>
    <w:rsid w:val="2850D93C"/>
    <w:rsid w:val="28711691"/>
    <w:rsid w:val="2878031A"/>
    <w:rsid w:val="287C0A44"/>
    <w:rsid w:val="28A7899B"/>
    <w:rsid w:val="28BFB0A0"/>
    <w:rsid w:val="28C20AEC"/>
    <w:rsid w:val="28D0955D"/>
    <w:rsid w:val="28F4E874"/>
    <w:rsid w:val="2905F70E"/>
    <w:rsid w:val="292060AA"/>
    <w:rsid w:val="293F1C9B"/>
    <w:rsid w:val="29EC1846"/>
    <w:rsid w:val="2A3A4A2A"/>
    <w:rsid w:val="2A5EEBC6"/>
    <w:rsid w:val="2A7597B2"/>
    <w:rsid w:val="2A7C644F"/>
    <w:rsid w:val="2A80F02D"/>
    <w:rsid w:val="2A829909"/>
    <w:rsid w:val="2AC27C15"/>
    <w:rsid w:val="2ADC9AAC"/>
    <w:rsid w:val="2AE83E71"/>
    <w:rsid w:val="2AEA5863"/>
    <w:rsid w:val="2AFFCEAE"/>
    <w:rsid w:val="2B0F5D30"/>
    <w:rsid w:val="2B10F6F4"/>
    <w:rsid w:val="2B12C466"/>
    <w:rsid w:val="2B1AE57A"/>
    <w:rsid w:val="2B47E43F"/>
    <w:rsid w:val="2B4D4C78"/>
    <w:rsid w:val="2B68DB9D"/>
    <w:rsid w:val="2B6D5E5D"/>
    <w:rsid w:val="2B750A1E"/>
    <w:rsid w:val="2B945C81"/>
    <w:rsid w:val="2BEFC50A"/>
    <w:rsid w:val="2BFAEF8B"/>
    <w:rsid w:val="2C02EEF4"/>
    <w:rsid w:val="2C087B67"/>
    <w:rsid w:val="2C1363D2"/>
    <w:rsid w:val="2C2C6086"/>
    <w:rsid w:val="2CB795E0"/>
    <w:rsid w:val="2CC010DD"/>
    <w:rsid w:val="2CEC5AC1"/>
    <w:rsid w:val="2CFA1695"/>
    <w:rsid w:val="2D29E242"/>
    <w:rsid w:val="2D2E0C4B"/>
    <w:rsid w:val="2D34E834"/>
    <w:rsid w:val="2D3AE1A8"/>
    <w:rsid w:val="2D55BE86"/>
    <w:rsid w:val="2D6720A8"/>
    <w:rsid w:val="2D8F39E5"/>
    <w:rsid w:val="2D984CF0"/>
    <w:rsid w:val="2DEBF0B2"/>
    <w:rsid w:val="2DEDBFBA"/>
    <w:rsid w:val="2E111791"/>
    <w:rsid w:val="2E289AF2"/>
    <w:rsid w:val="2E3C7ED7"/>
    <w:rsid w:val="2E57E02F"/>
    <w:rsid w:val="2E69139E"/>
    <w:rsid w:val="2E8DE5F0"/>
    <w:rsid w:val="2EBE1FA8"/>
    <w:rsid w:val="2EC8B3A0"/>
    <w:rsid w:val="2ECA6439"/>
    <w:rsid w:val="2EE77511"/>
    <w:rsid w:val="2EF3FC14"/>
    <w:rsid w:val="2EFEDA2F"/>
    <w:rsid w:val="2F3A0BF7"/>
    <w:rsid w:val="2F42FC2D"/>
    <w:rsid w:val="2F4F7300"/>
    <w:rsid w:val="2F50EE04"/>
    <w:rsid w:val="2F871AB4"/>
    <w:rsid w:val="2F8BF95E"/>
    <w:rsid w:val="2F8D89E9"/>
    <w:rsid w:val="2FA9AAB8"/>
    <w:rsid w:val="2FC96A2C"/>
    <w:rsid w:val="2FCFBAE6"/>
    <w:rsid w:val="2FFBB0BF"/>
    <w:rsid w:val="3012FAAF"/>
    <w:rsid w:val="301746AA"/>
    <w:rsid w:val="30677EFA"/>
    <w:rsid w:val="30DCBEFE"/>
    <w:rsid w:val="31121781"/>
    <w:rsid w:val="3112C658"/>
    <w:rsid w:val="31331DCA"/>
    <w:rsid w:val="313B31F3"/>
    <w:rsid w:val="317900A4"/>
    <w:rsid w:val="31855D46"/>
    <w:rsid w:val="319E6C65"/>
    <w:rsid w:val="31AC7128"/>
    <w:rsid w:val="31BDE45D"/>
    <w:rsid w:val="31E8875E"/>
    <w:rsid w:val="31F2823F"/>
    <w:rsid w:val="3204308F"/>
    <w:rsid w:val="32159E0A"/>
    <w:rsid w:val="322CC8F7"/>
    <w:rsid w:val="324D8735"/>
    <w:rsid w:val="3250DF6F"/>
    <w:rsid w:val="325EFEB8"/>
    <w:rsid w:val="3273E6F5"/>
    <w:rsid w:val="32994D4C"/>
    <w:rsid w:val="329B2CE0"/>
    <w:rsid w:val="32D08CD2"/>
    <w:rsid w:val="32ED0A9D"/>
    <w:rsid w:val="330E8238"/>
    <w:rsid w:val="3312632A"/>
    <w:rsid w:val="33135836"/>
    <w:rsid w:val="3315750D"/>
    <w:rsid w:val="33307B89"/>
    <w:rsid w:val="3336770E"/>
    <w:rsid w:val="334CF8F8"/>
    <w:rsid w:val="336A062F"/>
    <w:rsid w:val="338F3E1B"/>
    <w:rsid w:val="3394C52E"/>
    <w:rsid w:val="33B76ED3"/>
    <w:rsid w:val="33DD5B15"/>
    <w:rsid w:val="33DF511D"/>
    <w:rsid w:val="34305AF6"/>
    <w:rsid w:val="344C7B6D"/>
    <w:rsid w:val="3460DD2F"/>
    <w:rsid w:val="3487C2E5"/>
    <w:rsid w:val="34A8FE4A"/>
    <w:rsid w:val="34AA3855"/>
    <w:rsid w:val="34B1159E"/>
    <w:rsid w:val="34CC312B"/>
    <w:rsid w:val="3510669B"/>
    <w:rsid w:val="356638B3"/>
    <w:rsid w:val="35C7FC7C"/>
    <w:rsid w:val="35CDE14D"/>
    <w:rsid w:val="35EDAB88"/>
    <w:rsid w:val="3602AA51"/>
    <w:rsid w:val="3611729A"/>
    <w:rsid w:val="362EAC1C"/>
    <w:rsid w:val="3637EF2D"/>
    <w:rsid w:val="363CC5F4"/>
    <w:rsid w:val="3647F343"/>
    <w:rsid w:val="3649F5AC"/>
    <w:rsid w:val="364D23DA"/>
    <w:rsid w:val="365C35E5"/>
    <w:rsid w:val="3675F248"/>
    <w:rsid w:val="3679671B"/>
    <w:rsid w:val="36B6D839"/>
    <w:rsid w:val="36F482C0"/>
    <w:rsid w:val="37677F90"/>
    <w:rsid w:val="376E07FB"/>
    <w:rsid w:val="37B32039"/>
    <w:rsid w:val="37D1437A"/>
    <w:rsid w:val="37DC1BE5"/>
    <w:rsid w:val="37E067AE"/>
    <w:rsid w:val="37EEB2CB"/>
    <w:rsid w:val="381FCC13"/>
    <w:rsid w:val="3823974D"/>
    <w:rsid w:val="3863CF3A"/>
    <w:rsid w:val="3872C1B0"/>
    <w:rsid w:val="3881FB61"/>
    <w:rsid w:val="38A3DB27"/>
    <w:rsid w:val="38AB9332"/>
    <w:rsid w:val="38B26C28"/>
    <w:rsid w:val="38E690D4"/>
    <w:rsid w:val="3905BB31"/>
    <w:rsid w:val="39138780"/>
    <w:rsid w:val="39361A44"/>
    <w:rsid w:val="394A5102"/>
    <w:rsid w:val="394D03A3"/>
    <w:rsid w:val="395C9480"/>
    <w:rsid w:val="398B60E2"/>
    <w:rsid w:val="3994F237"/>
    <w:rsid w:val="39A5DA12"/>
    <w:rsid w:val="39EB228E"/>
    <w:rsid w:val="3A1AD916"/>
    <w:rsid w:val="3A4CE9BD"/>
    <w:rsid w:val="3A5A50DC"/>
    <w:rsid w:val="3A6FC4DC"/>
    <w:rsid w:val="3A796940"/>
    <w:rsid w:val="3AA481D0"/>
    <w:rsid w:val="3AB8C679"/>
    <w:rsid w:val="3B12CD0E"/>
    <w:rsid w:val="3B3F022D"/>
    <w:rsid w:val="3B630643"/>
    <w:rsid w:val="3B7E154B"/>
    <w:rsid w:val="3BA468A4"/>
    <w:rsid w:val="3C2A2301"/>
    <w:rsid w:val="3C4A981F"/>
    <w:rsid w:val="3C616DC7"/>
    <w:rsid w:val="3C65E377"/>
    <w:rsid w:val="3C67F5B5"/>
    <w:rsid w:val="3C918E52"/>
    <w:rsid w:val="3CF47567"/>
    <w:rsid w:val="3D0E701E"/>
    <w:rsid w:val="3D428138"/>
    <w:rsid w:val="3D5A9F25"/>
    <w:rsid w:val="3DA0A831"/>
    <w:rsid w:val="3DC1FF9C"/>
    <w:rsid w:val="3DF7D81E"/>
    <w:rsid w:val="3DF878CC"/>
    <w:rsid w:val="3E1CBA03"/>
    <w:rsid w:val="3E21B58F"/>
    <w:rsid w:val="3E37C078"/>
    <w:rsid w:val="3E4F1B31"/>
    <w:rsid w:val="3E5BDBA0"/>
    <w:rsid w:val="3E76490D"/>
    <w:rsid w:val="3E7C46CA"/>
    <w:rsid w:val="3EABA5CE"/>
    <w:rsid w:val="3EB56764"/>
    <w:rsid w:val="3EBF3770"/>
    <w:rsid w:val="3F04FDFA"/>
    <w:rsid w:val="3F13F8F9"/>
    <w:rsid w:val="3F6271B7"/>
    <w:rsid w:val="3F737060"/>
    <w:rsid w:val="3F804D91"/>
    <w:rsid w:val="3F8E40F5"/>
    <w:rsid w:val="3FA3F0AC"/>
    <w:rsid w:val="3FD70E56"/>
    <w:rsid w:val="3FDD9BCA"/>
    <w:rsid w:val="3FFE0B76"/>
    <w:rsid w:val="400E625E"/>
    <w:rsid w:val="402CC3D7"/>
    <w:rsid w:val="40376F8A"/>
    <w:rsid w:val="4074A2A3"/>
    <w:rsid w:val="4089CE9E"/>
    <w:rsid w:val="408DE9AC"/>
    <w:rsid w:val="40B0E9A5"/>
    <w:rsid w:val="40C8563F"/>
    <w:rsid w:val="40D6E976"/>
    <w:rsid w:val="40D7D0BF"/>
    <w:rsid w:val="410DF5D3"/>
    <w:rsid w:val="411F4D0D"/>
    <w:rsid w:val="412E72AB"/>
    <w:rsid w:val="4131D4A6"/>
    <w:rsid w:val="41338A53"/>
    <w:rsid w:val="41343FCC"/>
    <w:rsid w:val="41738C12"/>
    <w:rsid w:val="419A55C4"/>
    <w:rsid w:val="4250DE4B"/>
    <w:rsid w:val="425919DC"/>
    <w:rsid w:val="428C54EF"/>
    <w:rsid w:val="428D1D3E"/>
    <w:rsid w:val="42AE8321"/>
    <w:rsid w:val="42B06E82"/>
    <w:rsid w:val="42D5A002"/>
    <w:rsid w:val="42D8CE93"/>
    <w:rsid w:val="42E09C56"/>
    <w:rsid w:val="42E2B7CB"/>
    <w:rsid w:val="431453AF"/>
    <w:rsid w:val="4325A856"/>
    <w:rsid w:val="434A5A5E"/>
    <w:rsid w:val="435CE662"/>
    <w:rsid w:val="438FAFC0"/>
    <w:rsid w:val="43977F26"/>
    <w:rsid w:val="43C1432C"/>
    <w:rsid w:val="442C8968"/>
    <w:rsid w:val="443254A2"/>
    <w:rsid w:val="4448D015"/>
    <w:rsid w:val="44516CE5"/>
    <w:rsid w:val="44734265"/>
    <w:rsid w:val="447CB01C"/>
    <w:rsid w:val="44AFDABC"/>
    <w:rsid w:val="44B63B98"/>
    <w:rsid w:val="44D4C466"/>
    <w:rsid w:val="44E05989"/>
    <w:rsid w:val="44EC0542"/>
    <w:rsid w:val="452A5E37"/>
    <w:rsid w:val="45677549"/>
    <w:rsid w:val="459AD204"/>
    <w:rsid w:val="459BD4FD"/>
    <w:rsid w:val="45A2DE92"/>
    <w:rsid w:val="45BC78A7"/>
    <w:rsid w:val="45F09700"/>
    <w:rsid w:val="460ED2C1"/>
    <w:rsid w:val="4642C518"/>
    <w:rsid w:val="464EA47E"/>
    <w:rsid w:val="468E3080"/>
    <w:rsid w:val="4691C96A"/>
    <w:rsid w:val="46ABDF59"/>
    <w:rsid w:val="47177020"/>
    <w:rsid w:val="471D05B9"/>
    <w:rsid w:val="4724B53C"/>
    <w:rsid w:val="47309661"/>
    <w:rsid w:val="4756C985"/>
    <w:rsid w:val="47A30669"/>
    <w:rsid w:val="47B9C806"/>
    <w:rsid w:val="47D7DAE3"/>
    <w:rsid w:val="47DA9993"/>
    <w:rsid w:val="47DE8827"/>
    <w:rsid w:val="47F87D2D"/>
    <w:rsid w:val="4808324C"/>
    <w:rsid w:val="482B478A"/>
    <w:rsid w:val="483A727F"/>
    <w:rsid w:val="48435EE2"/>
    <w:rsid w:val="4845DD37"/>
    <w:rsid w:val="484EE6BE"/>
    <w:rsid w:val="486498E2"/>
    <w:rsid w:val="48C20BA4"/>
    <w:rsid w:val="48D2A2E0"/>
    <w:rsid w:val="4907DF49"/>
    <w:rsid w:val="490F0344"/>
    <w:rsid w:val="493F66AA"/>
    <w:rsid w:val="495E0C63"/>
    <w:rsid w:val="49B8C142"/>
    <w:rsid w:val="49D53EAE"/>
    <w:rsid w:val="4A0206BD"/>
    <w:rsid w:val="4A1B12A6"/>
    <w:rsid w:val="4A2D9256"/>
    <w:rsid w:val="4A2FD963"/>
    <w:rsid w:val="4A527C0B"/>
    <w:rsid w:val="4A698318"/>
    <w:rsid w:val="4A7BEC95"/>
    <w:rsid w:val="4A84C95C"/>
    <w:rsid w:val="4A9997A5"/>
    <w:rsid w:val="4AB86D73"/>
    <w:rsid w:val="4AC5CF97"/>
    <w:rsid w:val="4AE0A688"/>
    <w:rsid w:val="4B1DC718"/>
    <w:rsid w:val="4B3DECB1"/>
    <w:rsid w:val="4B5FDCCA"/>
    <w:rsid w:val="4B7C9861"/>
    <w:rsid w:val="4BBD5AF1"/>
    <w:rsid w:val="4BD3FE8A"/>
    <w:rsid w:val="4BD682CB"/>
    <w:rsid w:val="4BF387F2"/>
    <w:rsid w:val="4C01B8FD"/>
    <w:rsid w:val="4C14C0F4"/>
    <w:rsid w:val="4C1A5FD0"/>
    <w:rsid w:val="4C560D91"/>
    <w:rsid w:val="4C7A728E"/>
    <w:rsid w:val="4C7A9FA7"/>
    <w:rsid w:val="4CB2254D"/>
    <w:rsid w:val="4CBACF39"/>
    <w:rsid w:val="4CD0F66C"/>
    <w:rsid w:val="4CD7ECDF"/>
    <w:rsid w:val="4CF5D851"/>
    <w:rsid w:val="4D1E7EAB"/>
    <w:rsid w:val="4D443F39"/>
    <w:rsid w:val="4D488D41"/>
    <w:rsid w:val="4D4BA796"/>
    <w:rsid w:val="4D5886F9"/>
    <w:rsid w:val="4D6AABE3"/>
    <w:rsid w:val="4D74666C"/>
    <w:rsid w:val="4D787E6B"/>
    <w:rsid w:val="4DAAF7BA"/>
    <w:rsid w:val="4DB5EF7A"/>
    <w:rsid w:val="4DC4FC72"/>
    <w:rsid w:val="4DCEC080"/>
    <w:rsid w:val="4DD40856"/>
    <w:rsid w:val="4DD594D8"/>
    <w:rsid w:val="4DFF7D02"/>
    <w:rsid w:val="4E1B532F"/>
    <w:rsid w:val="4E475BA3"/>
    <w:rsid w:val="4E5E3919"/>
    <w:rsid w:val="4E8EF716"/>
    <w:rsid w:val="4ED4FA07"/>
    <w:rsid w:val="4EE50CFA"/>
    <w:rsid w:val="4F0811AD"/>
    <w:rsid w:val="4F221794"/>
    <w:rsid w:val="4F29115A"/>
    <w:rsid w:val="4F3A9332"/>
    <w:rsid w:val="4F55DB7C"/>
    <w:rsid w:val="4FA802CA"/>
    <w:rsid w:val="4FBD2BFA"/>
    <w:rsid w:val="4FE2B238"/>
    <w:rsid w:val="4FFC987E"/>
    <w:rsid w:val="5001D5D0"/>
    <w:rsid w:val="50399EAC"/>
    <w:rsid w:val="50469F1C"/>
    <w:rsid w:val="5064CC00"/>
    <w:rsid w:val="506BB987"/>
    <w:rsid w:val="5089E1D1"/>
    <w:rsid w:val="5091E758"/>
    <w:rsid w:val="50979D68"/>
    <w:rsid w:val="50A96C0A"/>
    <w:rsid w:val="50B2DE4A"/>
    <w:rsid w:val="50C09674"/>
    <w:rsid w:val="50CE39A2"/>
    <w:rsid w:val="51181DF2"/>
    <w:rsid w:val="51225A9A"/>
    <w:rsid w:val="5125733C"/>
    <w:rsid w:val="514E1B12"/>
    <w:rsid w:val="515EF70A"/>
    <w:rsid w:val="5184FEF1"/>
    <w:rsid w:val="51D2CF08"/>
    <w:rsid w:val="51EF5BEB"/>
    <w:rsid w:val="51FDE725"/>
    <w:rsid w:val="5206B963"/>
    <w:rsid w:val="520AA8E6"/>
    <w:rsid w:val="5226A357"/>
    <w:rsid w:val="5271911E"/>
    <w:rsid w:val="52A393B8"/>
    <w:rsid w:val="52B59BB7"/>
    <w:rsid w:val="52CA66CB"/>
    <w:rsid w:val="52CB6754"/>
    <w:rsid w:val="52CEB1D6"/>
    <w:rsid w:val="52F54B5D"/>
    <w:rsid w:val="530C7FFB"/>
    <w:rsid w:val="53436983"/>
    <w:rsid w:val="5365B7FC"/>
    <w:rsid w:val="5377545F"/>
    <w:rsid w:val="537A8F1A"/>
    <w:rsid w:val="539500AE"/>
    <w:rsid w:val="53A2B957"/>
    <w:rsid w:val="53D8EFB1"/>
    <w:rsid w:val="53E7A9D3"/>
    <w:rsid w:val="53F4F012"/>
    <w:rsid w:val="540B9EF2"/>
    <w:rsid w:val="540E3AB9"/>
    <w:rsid w:val="541F6C38"/>
    <w:rsid w:val="542483A6"/>
    <w:rsid w:val="546EF9D4"/>
    <w:rsid w:val="549704B2"/>
    <w:rsid w:val="54A3D558"/>
    <w:rsid w:val="54B57632"/>
    <w:rsid w:val="54B99DBE"/>
    <w:rsid w:val="54DC4BF8"/>
    <w:rsid w:val="55432600"/>
    <w:rsid w:val="55797245"/>
    <w:rsid w:val="55B706E2"/>
    <w:rsid w:val="55E274E0"/>
    <w:rsid w:val="55E734E5"/>
    <w:rsid w:val="560ADDBC"/>
    <w:rsid w:val="560FCC8A"/>
    <w:rsid w:val="561A2366"/>
    <w:rsid w:val="561F604E"/>
    <w:rsid w:val="56298077"/>
    <w:rsid w:val="565977A5"/>
    <w:rsid w:val="565EBF8B"/>
    <w:rsid w:val="565EC6D7"/>
    <w:rsid w:val="5682C5EF"/>
    <w:rsid w:val="568CB356"/>
    <w:rsid w:val="56E1113A"/>
    <w:rsid w:val="56E3AB00"/>
    <w:rsid w:val="571309EE"/>
    <w:rsid w:val="5718ADB4"/>
    <w:rsid w:val="571B6DF7"/>
    <w:rsid w:val="575F134E"/>
    <w:rsid w:val="576EDC3F"/>
    <w:rsid w:val="576F10D9"/>
    <w:rsid w:val="577889AC"/>
    <w:rsid w:val="57AFB874"/>
    <w:rsid w:val="57CF6CAF"/>
    <w:rsid w:val="57E510E9"/>
    <w:rsid w:val="57E7D073"/>
    <w:rsid w:val="58133BB1"/>
    <w:rsid w:val="5823B326"/>
    <w:rsid w:val="582EA945"/>
    <w:rsid w:val="58312189"/>
    <w:rsid w:val="5895FE8D"/>
    <w:rsid w:val="58AECA5B"/>
    <w:rsid w:val="58B696A5"/>
    <w:rsid w:val="58D5CCD1"/>
    <w:rsid w:val="59132A47"/>
    <w:rsid w:val="591F5E7E"/>
    <w:rsid w:val="593AAE67"/>
    <w:rsid w:val="594E7A83"/>
    <w:rsid w:val="5950E46F"/>
    <w:rsid w:val="597BA2F6"/>
    <w:rsid w:val="599293D6"/>
    <w:rsid w:val="59A506CF"/>
    <w:rsid w:val="59C5C8DF"/>
    <w:rsid w:val="59FBD020"/>
    <w:rsid w:val="5A040111"/>
    <w:rsid w:val="5A062B1A"/>
    <w:rsid w:val="5A09AD66"/>
    <w:rsid w:val="5A1BD58D"/>
    <w:rsid w:val="5A2BA4B4"/>
    <w:rsid w:val="5A2D1785"/>
    <w:rsid w:val="5A31FCFC"/>
    <w:rsid w:val="5A359CF6"/>
    <w:rsid w:val="5A45A9FD"/>
    <w:rsid w:val="5A7817A9"/>
    <w:rsid w:val="5A86DE1F"/>
    <w:rsid w:val="5A96E117"/>
    <w:rsid w:val="5ABFE2F9"/>
    <w:rsid w:val="5AE70591"/>
    <w:rsid w:val="5AF70A0A"/>
    <w:rsid w:val="5B369790"/>
    <w:rsid w:val="5B489B82"/>
    <w:rsid w:val="5B82E1F0"/>
    <w:rsid w:val="5B8FA8CB"/>
    <w:rsid w:val="5B924BCD"/>
    <w:rsid w:val="5BABE118"/>
    <w:rsid w:val="5BC04BA5"/>
    <w:rsid w:val="5BF3D50C"/>
    <w:rsid w:val="5C055DB4"/>
    <w:rsid w:val="5C2E1AAA"/>
    <w:rsid w:val="5C589C35"/>
    <w:rsid w:val="5C794661"/>
    <w:rsid w:val="5C99A68F"/>
    <w:rsid w:val="5C9C7B99"/>
    <w:rsid w:val="5CAFFBC7"/>
    <w:rsid w:val="5CB9175F"/>
    <w:rsid w:val="5CDD268B"/>
    <w:rsid w:val="5CE16A7A"/>
    <w:rsid w:val="5D30CCB5"/>
    <w:rsid w:val="5D5077E4"/>
    <w:rsid w:val="5D8D270E"/>
    <w:rsid w:val="5E03FA51"/>
    <w:rsid w:val="5E246B81"/>
    <w:rsid w:val="5E3434D7"/>
    <w:rsid w:val="5E46B3E3"/>
    <w:rsid w:val="5E60B93E"/>
    <w:rsid w:val="5EA35DE0"/>
    <w:rsid w:val="5F029033"/>
    <w:rsid w:val="5F7A4DFF"/>
    <w:rsid w:val="5F7CA654"/>
    <w:rsid w:val="5F8C5394"/>
    <w:rsid w:val="5FAF1BF2"/>
    <w:rsid w:val="5FB1CD1A"/>
    <w:rsid w:val="5FE1DCF1"/>
    <w:rsid w:val="5FFAF26C"/>
    <w:rsid w:val="600432F2"/>
    <w:rsid w:val="60126362"/>
    <w:rsid w:val="601D9C00"/>
    <w:rsid w:val="60458D59"/>
    <w:rsid w:val="606254D4"/>
    <w:rsid w:val="60D03629"/>
    <w:rsid w:val="60EC4157"/>
    <w:rsid w:val="6114DA61"/>
    <w:rsid w:val="6131CE09"/>
    <w:rsid w:val="616EED40"/>
    <w:rsid w:val="61A5A50B"/>
    <w:rsid w:val="61D2B34D"/>
    <w:rsid w:val="62070A1A"/>
    <w:rsid w:val="622B2DCC"/>
    <w:rsid w:val="626A7897"/>
    <w:rsid w:val="62A9044B"/>
    <w:rsid w:val="630D3FAA"/>
    <w:rsid w:val="632F56FF"/>
    <w:rsid w:val="633380C8"/>
    <w:rsid w:val="63478DD2"/>
    <w:rsid w:val="6356A14F"/>
    <w:rsid w:val="6367B0CD"/>
    <w:rsid w:val="63942CB3"/>
    <w:rsid w:val="63B992AF"/>
    <w:rsid w:val="63E5EB20"/>
    <w:rsid w:val="63F4E098"/>
    <w:rsid w:val="64052816"/>
    <w:rsid w:val="6415D1AA"/>
    <w:rsid w:val="641B2921"/>
    <w:rsid w:val="642D6A6C"/>
    <w:rsid w:val="642EA337"/>
    <w:rsid w:val="643B959A"/>
    <w:rsid w:val="644DFB20"/>
    <w:rsid w:val="645D8F0C"/>
    <w:rsid w:val="6460B9CA"/>
    <w:rsid w:val="6479FB46"/>
    <w:rsid w:val="64A05538"/>
    <w:rsid w:val="64A67FD3"/>
    <w:rsid w:val="64B435EE"/>
    <w:rsid w:val="64B792CE"/>
    <w:rsid w:val="64D25D99"/>
    <w:rsid w:val="64DF611E"/>
    <w:rsid w:val="64E38650"/>
    <w:rsid w:val="65035190"/>
    <w:rsid w:val="657258A9"/>
    <w:rsid w:val="659FCA96"/>
    <w:rsid w:val="65FBE06C"/>
    <w:rsid w:val="6644B5FC"/>
    <w:rsid w:val="66551938"/>
    <w:rsid w:val="6671DDDD"/>
    <w:rsid w:val="66BC8E5B"/>
    <w:rsid w:val="66BFF9E1"/>
    <w:rsid w:val="66DA949F"/>
    <w:rsid w:val="66E015D6"/>
    <w:rsid w:val="66EF3C28"/>
    <w:rsid w:val="66F2CF79"/>
    <w:rsid w:val="66FB4E9C"/>
    <w:rsid w:val="67244359"/>
    <w:rsid w:val="6725CCFA"/>
    <w:rsid w:val="67290324"/>
    <w:rsid w:val="6730A77B"/>
    <w:rsid w:val="6735EC2C"/>
    <w:rsid w:val="676675BE"/>
    <w:rsid w:val="677617C4"/>
    <w:rsid w:val="677FC1B0"/>
    <w:rsid w:val="67BE1977"/>
    <w:rsid w:val="67E78E7C"/>
    <w:rsid w:val="67F105B4"/>
    <w:rsid w:val="67F25C34"/>
    <w:rsid w:val="68173B2E"/>
    <w:rsid w:val="684331E6"/>
    <w:rsid w:val="684D95D2"/>
    <w:rsid w:val="68524F03"/>
    <w:rsid w:val="68684F28"/>
    <w:rsid w:val="687F02C8"/>
    <w:rsid w:val="6890E6D2"/>
    <w:rsid w:val="68AECC65"/>
    <w:rsid w:val="68C0C88F"/>
    <w:rsid w:val="68CB606C"/>
    <w:rsid w:val="68DA7BAA"/>
    <w:rsid w:val="68DAEE79"/>
    <w:rsid w:val="68E6BF1B"/>
    <w:rsid w:val="691505BB"/>
    <w:rsid w:val="69599E01"/>
    <w:rsid w:val="695EB539"/>
    <w:rsid w:val="698A51CE"/>
    <w:rsid w:val="699BC74E"/>
    <w:rsid w:val="69CB0B47"/>
    <w:rsid w:val="69DCFFB0"/>
    <w:rsid w:val="69F1BD90"/>
    <w:rsid w:val="6A0B1460"/>
    <w:rsid w:val="6A47C067"/>
    <w:rsid w:val="6A600A71"/>
    <w:rsid w:val="6A67F83D"/>
    <w:rsid w:val="6A6D866F"/>
    <w:rsid w:val="6AB2D65D"/>
    <w:rsid w:val="6ADC6FDA"/>
    <w:rsid w:val="6AE0B51E"/>
    <w:rsid w:val="6AEAB68F"/>
    <w:rsid w:val="6B16E6E4"/>
    <w:rsid w:val="6B1ADEB7"/>
    <w:rsid w:val="6B918C74"/>
    <w:rsid w:val="6BAB1F10"/>
    <w:rsid w:val="6BE694D8"/>
    <w:rsid w:val="6BF4F284"/>
    <w:rsid w:val="6BF703D3"/>
    <w:rsid w:val="6C29CF38"/>
    <w:rsid w:val="6C33C1B7"/>
    <w:rsid w:val="6C603D78"/>
    <w:rsid w:val="6C6D4D83"/>
    <w:rsid w:val="6CB2E024"/>
    <w:rsid w:val="6CC27D78"/>
    <w:rsid w:val="6CCD557A"/>
    <w:rsid w:val="6CD9C7C5"/>
    <w:rsid w:val="6CEF7E51"/>
    <w:rsid w:val="6D0C44AA"/>
    <w:rsid w:val="6D175312"/>
    <w:rsid w:val="6D5FB0F1"/>
    <w:rsid w:val="6D81A954"/>
    <w:rsid w:val="6D88852B"/>
    <w:rsid w:val="6DDB896A"/>
    <w:rsid w:val="6E0DA736"/>
    <w:rsid w:val="6E14AB1F"/>
    <w:rsid w:val="6E15CA55"/>
    <w:rsid w:val="6E20D8B2"/>
    <w:rsid w:val="6E38D479"/>
    <w:rsid w:val="6E53EE9D"/>
    <w:rsid w:val="6E74BC74"/>
    <w:rsid w:val="6EB7D651"/>
    <w:rsid w:val="6ECCF790"/>
    <w:rsid w:val="6F465D20"/>
    <w:rsid w:val="6F4E3606"/>
    <w:rsid w:val="6F54A227"/>
    <w:rsid w:val="6F82A935"/>
    <w:rsid w:val="6FE3FD96"/>
    <w:rsid w:val="6FF428EC"/>
    <w:rsid w:val="6FFF0444"/>
    <w:rsid w:val="701E65B4"/>
    <w:rsid w:val="7021720E"/>
    <w:rsid w:val="70665A6D"/>
    <w:rsid w:val="70C9C26B"/>
    <w:rsid w:val="70E23156"/>
    <w:rsid w:val="710F3F09"/>
    <w:rsid w:val="7124991C"/>
    <w:rsid w:val="712B6BF3"/>
    <w:rsid w:val="713B4042"/>
    <w:rsid w:val="713D5EA1"/>
    <w:rsid w:val="713FCEBC"/>
    <w:rsid w:val="718CA438"/>
    <w:rsid w:val="71C17E8C"/>
    <w:rsid w:val="71C639EC"/>
    <w:rsid w:val="71DBBE15"/>
    <w:rsid w:val="71DC0117"/>
    <w:rsid w:val="7225D5CC"/>
    <w:rsid w:val="722AE14A"/>
    <w:rsid w:val="7232D8CF"/>
    <w:rsid w:val="72509E4C"/>
    <w:rsid w:val="7284F6FE"/>
    <w:rsid w:val="7289B2AA"/>
    <w:rsid w:val="72936731"/>
    <w:rsid w:val="72A29857"/>
    <w:rsid w:val="72B68F05"/>
    <w:rsid w:val="73159478"/>
    <w:rsid w:val="7316B0A5"/>
    <w:rsid w:val="732FA262"/>
    <w:rsid w:val="7349A077"/>
    <w:rsid w:val="736B4F55"/>
    <w:rsid w:val="7387A805"/>
    <w:rsid w:val="7394ACAD"/>
    <w:rsid w:val="73A290C6"/>
    <w:rsid w:val="73A9163C"/>
    <w:rsid w:val="73BAB028"/>
    <w:rsid w:val="73CF8A20"/>
    <w:rsid w:val="73D5BF90"/>
    <w:rsid w:val="73D6C640"/>
    <w:rsid w:val="73FE17B9"/>
    <w:rsid w:val="7419323A"/>
    <w:rsid w:val="74277290"/>
    <w:rsid w:val="7427DB3E"/>
    <w:rsid w:val="742B0507"/>
    <w:rsid w:val="7463A93B"/>
    <w:rsid w:val="74849647"/>
    <w:rsid w:val="7498911D"/>
    <w:rsid w:val="74BB1B97"/>
    <w:rsid w:val="74BFA50E"/>
    <w:rsid w:val="74D209C7"/>
    <w:rsid w:val="74EE1A58"/>
    <w:rsid w:val="74F10A76"/>
    <w:rsid w:val="7507F4E3"/>
    <w:rsid w:val="75161C94"/>
    <w:rsid w:val="75270A74"/>
    <w:rsid w:val="756B47E9"/>
    <w:rsid w:val="75893F9B"/>
    <w:rsid w:val="75941B78"/>
    <w:rsid w:val="7596BA2D"/>
    <w:rsid w:val="75B5EC95"/>
    <w:rsid w:val="75FB42D7"/>
    <w:rsid w:val="762E1D4D"/>
    <w:rsid w:val="7637A6C1"/>
    <w:rsid w:val="765722AB"/>
    <w:rsid w:val="7675578A"/>
    <w:rsid w:val="7684287C"/>
    <w:rsid w:val="76D40F0C"/>
    <w:rsid w:val="76DC1624"/>
    <w:rsid w:val="76F034A1"/>
    <w:rsid w:val="76F1A1F9"/>
    <w:rsid w:val="770D2F24"/>
    <w:rsid w:val="7714F2CA"/>
    <w:rsid w:val="771F6868"/>
    <w:rsid w:val="7738DF24"/>
    <w:rsid w:val="775DD16F"/>
    <w:rsid w:val="7761492E"/>
    <w:rsid w:val="77716F6D"/>
    <w:rsid w:val="777EC3C7"/>
    <w:rsid w:val="77BE1B9C"/>
    <w:rsid w:val="7813EEEC"/>
    <w:rsid w:val="7821178E"/>
    <w:rsid w:val="782181EB"/>
    <w:rsid w:val="78251A61"/>
    <w:rsid w:val="782DAA18"/>
    <w:rsid w:val="7834DFA0"/>
    <w:rsid w:val="7838CC31"/>
    <w:rsid w:val="78399E13"/>
    <w:rsid w:val="785A7A55"/>
    <w:rsid w:val="785B038F"/>
    <w:rsid w:val="78628D96"/>
    <w:rsid w:val="788CD8D2"/>
    <w:rsid w:val="789AD922"/>
    <w:rsid w:val="789F6440"/>
    <w:rsid w:val="78BB0ED3"/>
    <w:rsid w:val="78CE7353"/>
    <w:rsid w:val="78EE74E3"/>
    <w:rsid w:val="78F4DFBA"/>
    <w:rsid w:val="78FA080D"/>
    <w:rsid w:val="78FF1911"/>
    <w:rsid w:val="7904B7AE"/>
    <w:rsid w:val="7915F882"/>
    <w:rsid w:val="791DC981"/>
    <w:rsid w:val="795B34D2"/>
    <w:rsid w:val="798F477B"/>
    <w:rsid w:val="79A3C62B"/>
    <w:rsid w:val="79E6E2FF"/>
    <w:rsid w:val="7A19BD71"/>
    <w:rsid w:val="7A47BAD2"/>
    <w:rsid w:val="7A903CC1"/>
    <w:rsid w:val="7AAB262F"/>
    <w:rsid w:val="7ABA6ECF"/>
    <w:rsid w:val="7AE9B62C"/>
    <w:rsid w:val="7B2ED7C0"/>
    <w:rsid w:val="7B3BF26D"/>
    <w:rsid w:val="7B6ED618"/>
    <w:rsid w:val="7B8603EF"/>
    <w:rsid w:val="7B9F95F4"/>
    <w:rsid w:val="7BBB42C0"/>
    <w:rsid w:val="7BC16C39"/>
    <w:rsid w:val="7BDCE6F5"/>
    <w:rsid w:val="7BF3D103"/>
    <w:rsid w:val="7BFB4FCD"/>
    <w:rsid w:val="7C4C407D"/>
    <w:rsid w:val="7C651C82"/>
    <w:rsid w:val="7C7808FA"/>
    <w:rsid w:val="7C797B95"/>
    <w:rsid w:val="7C7A12BF"/>
    <w:rsid w:val="7C7BA666"/>
    <w:rsid w:val="7C7F1D7C"/>
    <w:rsid w:val="7C99F907"/>
    <w:rsid w:val="7CB6D117"/>
    <w:rsid w:val="7CC9637F"/>
    <w:rsid w:val="7D239714"/>
    <w:rsid w:val="7D2EACAC"/>
    <w:rsid w:val="7D6DAAE0"/>
    <w:rsid w:val="7D88E146"/>
    <w:rsid w:val="7DBEFBCE"/>
    <w:rsid w:val="7DD98AA6"/>
    <w:rsid w:val="7E240571"/>
    <w:rsid w:val="7E2EB516"/>
    <w:rsid w:val="7E421D87"/>
    <w:rsid w:val="7E5A82E8"/>
    <w:rsid w:val="7E75904C"/>
    <w:rsid w:val="7E799239"/>
    <w:rsid w:val="7E7A62D6"/>
    <w:rsid w:val="7E91AC45"/>
    <w:rsid w:val="7E97E8B1"/>
    <w:rsid w:val="7E9B24AF"/>
    <w:rsid w:val="7EA94448"/>
    <w:rsid w:val="7EAE5EAC"/>
    <w:rsid w:val="7EC626C2"/>
    <w:rsid w:val="7EE1FA7C"/>
    <w:rsid w:val="7EF052F2"/>
    <w:rsid w:val="7F06986D"/>
    <w:rsid w:val="7F58901A"/>
    <w:rsid w:val="7F5F3753"/>
    <w:rsid w:val="7F8CA5EB"/>
    <w:rsid w:val="7F990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DF9A4"/>
  <w15:chartTrackingRefBased/>
  <w15:docId w15:val="{91F94AD7-A70A-47F9-89A9-98FD5BE3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2A5"/>
    <w:pPr>
      <w:spacing w:after="160" w:line="259" w:lineRule="auto"/>
    </w:pPr>
    <w:rPr>
      <w:rFonts w:ascii="Trebuchet MS" w:hAnsi="Trebuchet MS"/>
      <w:sz w:val="24"/>
      <w:szCs w:val="24"/>
    </w:rPr>
  </w:style>
  <w:style w:type="paragraph" w:styleId="Heading1">
    <w:name w:val="heading 1"/>
    <w:basedOn w:val="SAGuidelinesSub-heading1"/>
    <w:next w:val="Normal"/>
    <w:link w:val="Heading1Char"/>
    <w:uiPriority w:val="9"/>
    <w:qFormat/>
    <w:rsid w:val="00B64035"/>
    <w:pPr>
      <w:numPr>
        <w:numId w:val="11"/>
      </w:numPr>
      <w:spacing w:after="240"/>
      <w:outlineLvl w:val="0"/>
    </w:pPr>
    <w:rPr>
      <w:sz w:val="32"/>
      <w:szCs w:val="32"/>
    </w:rPr>
  </w:style>
  <w:style w:type="paragraph" w:styleId="Heading2">
    <w:name w:val="heading 2"/>
    <w:basedOn w:val="SAGuidelinesSub-heading2"/>
    <w:next w:val="Normal"/>
    <w:link w:val="Heading2Char"/>
    <w:uiPriority w:val="9"/>
    <w:unhideWhenUsed/>
    <w:qFormat/>
    <w:rsid w:val="00AD4EFF"/>
    <w:pPr>
      <w:numPr>
        <w:ilvl w:val="1"/>
        <w:numId w:val="11"/>
      </w:numPr>
      <w:spacing w:after="120"/>
      <w:outlineLvl w:val="1"/>
    </w:pPr>
  </w:style>
  <w:style w:type="paragraph" w:styleId="Heading3">
    <w:name w:val="heading 3"/>
    <w:basedOn w:val="ListParagraph"/>
    <w:next w:val="Normal"/>
    <w:link w:val="Heading3Char"/>
    <w:uiPriority w:val="9"/>
    <w:unhideWhenUsed/>
    <w:qFormat/>
    <w:rsid w:val="001329E9"/>
    <w:pPr>
      <w:numPr>
        <w:ilvl w:val="2"/>
        <w:numId w:val="11"/>
      </w:numP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2A5"/>
    <w:pPr>
      <w:ind w:left="720"/>
      <w:contextualSpacing/>
    </w:pPr>
  </w:style>
  <w:style w:type="character" w:styleId="CommentReference">
    <w:name w:val="annotation reference"/>
    <w:basedOn w:val="DefaultParagraphFont"/>
    <w:uiPriority w:val="99"/>
    <w:semiHidden/>
    <w:unhideWhenUsed/>
    <w:rsid w:val="007A22A5"/>
    <w:rPr>
      <w:sz w:val="16"/>
      <w:szCs w:val="16"/>
    </w:rPr>
  </w:style>
  <w:style w:type="paragraph" w:styleId="CommentText">
    <w:name w:val="annotation text"/>
    <w:basedOn w:val="Normal"/>
    <w:link w:val="CommentTextChar"/>
    <w:uiPriority w:val="99"/>
    <w:unhideWhenUsed/>
    <w:rsid w:val="007A22A5"/>
    <w:pPr>
      <w:spacing w:line="240" w:lineRule="auto"/>
    </w:pPr>
    <w:rPr>
      <w:sz w:val="20"/>
      <w:szCs w:val="20"/>
    </w:rPr>
  </w:style>
  <w:style w:type="character" w:customStyle="1" w:styleId="CommentTextChar">
    <w:name w:val="Comment Text Char"/>
    <w:basedOn w:val="DefaultParagraphFont"/>
    <w:link w:val="CommentText"/>
    <w:uiPriority w:val="99"/>
    <w:rsid w:val="007A22A5"/>
    <w:rPr>
      <w:sz w:val="20"/>
      <w:szCs w:val="20"/>
    </w:rPr>
  </w:style>
  <w:style w:type="character" w:styleId="Hyperlink">
    <w:name w:val="Hyperlink"/>
    <w:basedOn w:val="DefaultParagraphFont"/>
    <w:uiPriority w:val="99"/>
    <w:unhideWhenUsed/>
    <w:rsid w:val="007A22A5"/>
    <w:rPr>
      <w:color w:val="0563C1" w:themeColor="hyperlink"/>
      <w:u w:val="single"/>
    </w:rPr>
  </w:style>
  <w:style w:type="paragraph" w:customStyle="1" w:styleId="SAGuidelinesSub-heading1">
    <w:name w:val="SA Guidelines Sub-heading 1"/>
    <w:basedOn w:val="ListParagraph"/>
    <w:autoRedefine/>
    <w:qFormat/>
    <w:rsid w:val="003577FE"/>
    <w:pPr>
      <w:spacing w:after="0" w:line="240" w:lineRule="auto"/>
      <w:ind w:left="360" w:hanging="360"/>
    </w:pPr>
    <w:rPr>
      <w:b/>
      <w:bCs/>
      <w:lang w:val="en-US"/>
    </w:rPr>
  </w:style>
  <w:style w:type="paragraph" w:customStyle="1" w:styleId="SAGuidelinesHeading1">
    <w:name w:val="SA Guidelines Heading 1"/>
    <w:basedOn w:val="Normal"/>
    <w:qFormat/>
    <w:rsid w:val="007A22A5"/>
    <w:pPr>
      <w:spacing w:after="0" w:line="240" w:lineRule="auto"/>
    </w:pPr>
    <w:rPr>
      <w:b/>
      <w:bCs/>
      <w:sz w:val="72"/>
      <w:szCs w:val="56"/>
      <w:lang w:val="en-US"/>
    </w:rPr>
  </w:style>
  <w:style w:type="paragraph" w:customStyle="1" w:styleId="SAGuidelinesHeading2">
    <w:name w:val="SA Guidelines Heading 2"/>
    <w:basedOn w:val="Normal"/>
    <w:qFormat/>
    <w:rsid w:val="007A22A5"/>
    <w:pPr>
      <w:spacing w:after="0" w:line="240" w:lineRule="auto"/>
    </w:pPr>
    <w:rPr>
      <w:b/>
      <w:bCs/>
      <w:sz w:val="40"/>
      <w:szCs w:val="48"/>
      <w:lang w:val="en-US"/>
    </w:rPr>
  </w:style>
  <w:style w:type="paragraph" w:customStyle="1" w:styleId="SAGuidelinesHeading3">
    <w:name w:val="SA Guidelines Heading 3"/>
    <w:basedOn w:val="Normal"/>
    <w:qFormat/>
    <w:rsid w:val="007A22A5"/>
    <w:pPr>
      <w:pBdr>
        <w:top w:val="single" w:sz="4" w:space="1" w:color="auto"/>
        <w:left w:val="single" w:sz="4" w:space="4" w:color="auto"/>
        <w:bottom w:val="single" w:sz="4" w:space="1" w:color="auto"/>
        <w:right w:val="single" w:sz="4" w:space="4" w:color="auto"/>
      </w:pBdr>
      <w:spacing w:after="0" w:line="240" w:lineRule="auto"/>
    </w:pPr>
    <w:rPr>
      <w:b/>
      <w:bCs/>
      <w:lang w:val="en-US"/>
    </w:rPr>
  </w:style>
  <w:style w:type="paragraph" w:customStyle="1" w:styleId="SAGuidelinesSub-heading2">
    <w:name w:val="SA Guidelines Sub-heading 2"/>
    <w:basedOn w:val="ListParagraph"/>
    <w:qFormat/>
    <w:rsid w:val="007A22A5"/>
    <w:pPr>
      <w:spacing w:after="0" w:line="240" w:lineRule="auto"/>
      <w:ind w:left="0"/>
    </w:pPr>
    <w:rPr>
      <w:b/>
      <w:bCs/>
      <w:sz w:val="28"/>
      <w:lang w:val="en-US"/>
    </w:rPr>
  </w:style>
  <w:style w:type="paragraph" w:customStyle="1" w:styleId="SAGuidelinesBody">
    <w:name w:val="SA Guidelines Body"/>
    <w:basedOn w:val="SAGuidelinesSub-heading1"/>
    <w:qFormat/>
    <w:rsid w:val="007A22A5"/>
    <w:pPr>
      <w:ind w:left="0"/>
    </w:pPr>
    <w:rPr>
      <w:b w:val="0"/>
      <w:bCs w:val="0"/>
      <w:szCs w:val="18"/>
    </w:rPr>
  </w:style>
  <w:style w:type="paragraph" w:styleId="Header">
    <w:name w:val="header"/>
    <w:basedOn w:val="Normal"/>
    <w:link w:val="HeaderChar"/>
    <w:uiPriority w:val="99"/>
    <w:unhideWhenUsed/>
    <w:rsid w:val="007A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2A5"/>
  </w:style>
  <w:style w:type="paragraph" w:styleId="Footer">
    <w:name w:val="footer"/>
    <w:basedOn w:val="Normal"/>
    <w:link w:val="FooterChar"/>
    <w:uiPriority w:val="99"/>
    <w:unhideWhenUsed/>
    <w:rsid w:val="007A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2A5"/>
  </w:style>
  <w:style w:type="paragraph" w:customStyle="1" w:styleId="SAGuidelinesSub-heading3">
    <w:name w:val="SA Guidelines Sub-heading 3"/>
    <w:basedOn w:val="SAGuidelinesSub-heading2"/>
    <w:qFormat/>
    <w:rsid w:val="007A22A5"/>
    <w:pPr>
      <w:numPr>
        <w:ilvl w:val="2"/>
      </w:numPr>
    </w:pPr>
    <w:rPr>
      <w:sz w:val="24"/>
    </w:rPr>
  </w:style>
  <w:style w:type="paragraph" w:customStyle="1" w:styleId="SAGuidelinesBody-Bulletpoints">
    <w:name w:val="SA Guidelines Body - Bullet points"/>
    <w:basedOn w:val="BodyText"/>
    <w:qFormat/>
    <w:rsid w:val="007A22A5"/>
    <w:pPr>
      <w:widowControl w:val="0"/>
      <w:numPr>
        <w:numId w:val="7"/>
      </w:numPr>
      <w:autoSpaceDE w:val="0"/>
      <w:autoSpaceDN w:val="0"/>
      <w:spacing w:line="240" w:lineRule="auto"/>
    </w:pPr>
    <w:rPr>
      <w:rFonts w:eastAsia="Trebuchet MS" w:cs="Trebuchet MS"/>
      <w:lang w:val="en-US"/>
    </w:rPr>
  </w:style>
  <w:style w:type="paragraph" w:customStyle="1" w:styleId="Boxed2Text">
    <w:name w:val="Boxed 2 Text"/>
    <w:basedOn w:val="Normal"/>
    <w:qFormat/>
    <w:rsid w:val="007A22A5"/>
    <w:pPr>
      <w:numPr>
        <w:numId w:val="9"/>
      </w:numPr>
      <w:pBdr>
        <w:top w:val="single" w:sz="4" w:space="4" w:color="D9E2F3" w:themeColor="accent1" w:themeTint="33"/>
        <w:left w:val="single" w:sz="4" w:space="0" w:color="D9E2F3" w:themeColor="accent1" w:themeTint="33"/>
        <w:bottom w:val="single" w:sz="4" w:space="4" w:color="D9E2F3" w:themeColor="accent1" w:themeTint="33"/>
        <w:right w:val="single" w:sz="4" w:space="0" w:color="D9E2F3" w:themeColor="accent1" w:themeTint="33"/>
      </w:pBdr>
      <w:shd w:val="clear" w:color="auto" w:fill="D9E2F3" w:themeFill="accent1" w:themeFillTint="33"/>
      <w:suppressAutoHyphens/>
      <w:spacing w:before="120" w:after="40" w:line="280" w:lineRule="atLeast"/>
      <w:ind w:right="284"/>
    </w:pPr>
    <w:rPr>
      <w:rFonts w:ascii="Arial" w:hAnsi="Arial"/>
      <w:iCs/>
      <w:sz w:val="20"/>
    </w:rPr>
  </w:style>
  <w:style w:type="paragraph" w:styleId="ListBullet">
    <w:name w:val="List Bullet"/>
    <w:basedOn w:val="Normal"/>
    <w:uiPriority w:val="99"/>
    <w:rsid w:val="007A22A5"/>
    <w:pPr>
      <w:numPr>
        <w:numId w:val="10"/>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7A22A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7A22A5"/>
    <w:rPr>
      <w:b/>
      <w:iCs/>
      <w:color w:val="525252" w:themeColor="accent3" w:themeShade="80"/>
    </w:rPr>
  </w:style>
  <w:style w:type="paragraph" w:styleId="BodyText">
    <w:name w:val="Body Text"/>
    <w:basedOn w:val="Normal"/>
    <w:link w:val="BodyTextChar"/>
    <w:uiPriority w:val="99"/>
    <w:semiHidden/>
    <w:unhideWhenUsed/>
    <w:rsid w:val="007A22A5"/>
    <w:pPr>
      <w:spacing w:after="120"/>
    </w:pPr>
  </w:style>
  <w:style w:type="character" w:customStyle="1" w:styleId="BodyTextChar">
    <w:name w:val="Body Text Char"/>
    <w:basedOn w:val="DefaultParagraphFont"/>
    <w:link w:val="BodyText"/>
    <w:uiPriority w:val="99"/>
    <w:semiHidden/>
    <w:rsid w:val="007A22A5"/>
  </w:style>
  <w:style w:type="character" w:customStyle="1" w:styleId="Heading1Char">
    <w:name w:val="Heading 1 Char"/>
    <w:basedOn w:val="DefaultParagraphFont"/>
    <w:link w:val="Heading1"/>
    <w:uiPriority w:val="9"/>
    <w:rsid w:val="00B64035"/>
    <w:rPr>
      <w:rFonts w:ascii="Trebuchet MS" w:hAnsi="Trebuchet MS"/>
      <w:b/>
      <w:bCs/>
      <w:sz w:val="32"/>
      <w:szCs w:val="32"/>
      <w:lang w:val="en-US"/>
    </w:rPr>
  </w:style>
  <w:style w:type="character" w:customStyle="1" w:styleId="Heading2Char">
    <w:name w:val="Heading 2 Char"/>
    <w:basedOn w:val="DefaultParagraphFont"/>
    <w:link w:val="Heading2"/>
    <w:uiPriority w:val="9"/>
    <w:rsid w:val="00AD4EFF"/>
    <w:rPr>
      <w:rFonts w:ascii="Trebuchet MS" w:hAnsi="Trebuchet MS"/>
      <w:b/>
      <w:bCs/>
      <w:sz w:val="28"/>
      <w:szCs w:val="24"/>
      <w:lang w:val="en-US"/>
    </w:rPr>
  </w:style>
  <w:style w:type="character" w:customStyle="1" w:styleId="Heading3Char">
    <w:name w:val="Heading 3 Char"/>
    <w:basedOn w:val="DefaultParagraphFont"/>
    <w:link w:val="Heading3"/>
    <w:uiPriority w:val="9"/>
    <w:rsid w:val="001329E9"/>
    <w:rPr>
      <w:rFonts w:ascii="Trebuchet MS" w:hAnsi="Trebuchet MS"/>
      <w:b/>
      <w:bCs/>
      <w:sz w:val="24"/>
      <w:szCs w:val="24"/>
      <w:lang w:val="en-US"/>
    </w:rPr>
  </w:style>
  <w:style w:type="paragraph" w:styleId="CommentSubject">
    <w:name w:val="annotation subject"/>
    <w:basedOn w:val="CommentText"/>
    <w:next w:val="CommentText"/>
    <w:link w:val="CommentSubjectChar"/>
    <w:uiPriority w:val="99"/>
    <w:semiHidden/>
    <w:unhideWhenUsed/>
    <w:rsid w:val="00BC27CF"/>
    <w:rPr>
      <w:b/>
      <w:bCs/>
    </w:rPr>
  </w:style>
  <w:style w:type="character" w:customStyle="1" w:styleId="CommentSubjectChar">
    <w:name w:val="Comment Subject Char"/>
    <w:basedOn w:val="CommentTextChar"/>
    <w:link w:val="CommentSubject"/>
    <w:uiPriority w:val="99"/>
    <w:semiHidden/>
    <w:rsid w:val="00BC27CF"/>
    <w:rPr>
      <w:rFonts w:ascii="Trebuchet MS" w:hAnsi="Trebuchet MS"/>
      <w:b/>
      <w:bCs/>
      <w:sz w:val="20"/>
      <w:szCs w:val="20"/>
    </w:rPr>
  </w:style>
  <w:style w:type="paragraph" w:customStyle="1" w:styleId="TableParagraph">
    <w:name w:val="Table Paragraph"/>
    <w:basedOn w:val="Normal"/>
    <w:uiPriority w:val="1"/>
    <w:qFormat/>
    <w:rsid w:val="006420B6"/>
    <w:pPr>
      <w:widowControl w:val="0"/>
      <w:autoSpaceDE w:val="0"/>
      <w:autoSpaceDN w:val="0"/>
      <w:spacing w:after="0" w:line="240" w:lineRule="auto"/>
    </w:pPr>
    <w:rPr>
      <w:rFonts w:eastAsia="Trebuchet MS" w:cs="Trebuchet MS"/>
      <w:sz w:val="22"/>
      <w:szCs w:val="22"/>
      <w:lang w:val="en-US" w:bidi="en-US"/>
    </w:rPr>
  </w:style>
  <w:style w:type="paragraph" w:styleId="TOCHeading">
    <w:name w:val="TOC Heading"/>
    <w:basedOn w:val="Heading1"/>
    <w:next w:val="Normal"/>
    <w:uiPriority w:val="39"/>
    <w:unhideWhenUsed/>
    <w:qFormat/>
    <w:rsid w:val="005E703E"/>
    <w:pPr>
      <w:keepNext/>
      <w:keepLines/>
      <w:numPr>
        <w:numId w:val="0"/>
      </w:numPr>
      <w:spacing w:before="240" w:line="259" w:lineRule="auto"/>
      <w:contextualSpacing w:val="0"/>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5E703E"/>
    <w:pPr>
      <w:spacing w:after="100"/>
    </w:pPr>
  </w:style>
  <w:style w:type="paragraph" w:styleId="TOC2">
    <w:name w:val="toc 2"/>
    <w:basedOn w:val="Normal"/>
    <w:next w:val="Normal"/>
    <w:autoRedefine/>
    <w:uiPriority w:val="39"/>
    <w:unhideWhenUsed/>
    <w:rsid w:val="005E703E"/>
    <w:pPr>
      <w:spacing w:after="100"/>
      <w:ind w:left="240"/>
    </w:pPr>
  </w:style>
  <w:style w:type="paragraph" w:styleId="TOC3">
    <w:name w:val="toc 3"/>
    <w:basedOn w:val="Normal"/>
    <w:next w:val="Normal"/>
    <w:autoRedefine/>
    <w:uiPriority w:val="39"/>
    <w:unhideWhenUsed/>
    <w:rsid w:val="005E703E"/>
    <w:pPr>
      <w:spacing w:after="100"/>
      <w:ind w:left="480"/>
    </w:pPr>
  </w:style>
  <w:style w:type="character" w:styleId="UnresolvedMention">
    <w:name w:val="Unresolved Mention"/>
    <w:basedOn w:val="DefaultParagraphFont"/>
    <w:uiPriority w:val="99"/>
    <w:semiHidden/>
    <w:unhideWhenUsed/>
    <w:rsid w:val="001329E9"/>
    <w:rPr>
      <w:color w:val="605E5C"/>
      <w:shd w:val="clear" w:color="auto" w:fill="E1DFDD"/>
    </w:rPr>
  </w:style>
  <w:style w:type="paragraph" w:styleId="Revision">
    <w:name w:val="Revision"/>
    <w:hidden/>
    <w:uiPriority w:val="99"/>
    <w:semiHidden/>
    <w:rsid w:val="000F225D"/>
    <w:rPr>
      <w:rFonts w:ascii="Trebuchet MS" w:hAnsi="Trebuchet MS"/>
      <w:sz w:val="24"/>
      <w:szCs w:val="24"/>
    </w:rPr>
  </w:style>
  <w:style w:type="paragraph" w:styleId="NormalWeb">
    <w:name w:val="Normal (Web)"/>
    <w:basedOn w:val="Normal"/>
    <w:uiPriority w:val="99"/>
    <w:semiHidden/>
    <w:unhideWhenUsed/>
    <w:rsid w:val="007714F5"/>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991046"/>
    <w:rPr>
      <w:color w:val="954F72" w:themeColor="followedHyperlink"/>
      <w:u w:val="single"/>
    </w:rPr>
  </w:style>
  <w:style w:type="character" w:customStyle="1" w:styleId="normaltextrun">
    <w:name w:val="normaltextrun"/>
    <w:basedOn w:val="DefaultParagraphFont"/>
    <w:rsid w:val="00AB13C7"/>
  </w:style>
  <w:style w:type="character" w:customStyle="1" w:styleId="eop">
    <w:name w:val="eop"/>
    <w:basedOn w:val="DefaultParagraphFont"/>
    <w:rsid w:val="00AB13C7"/>
  </w:style>
  <w:style w:type="paragraph" w:customStyle="1" w:styleId="Default">
    <w:name w:val="Default"/>
    <w:basedOn w:val="Normal"/>
    <w:rsid w:val="004616C8"/>
    <w:pPr>
      <w:autoSpaceDE w:val="0"/>
      <w:autoSpaceDN w:val="0"/>
      <w:spacing w:after="0" w:line="240" w:lineRule="auto"/>
    </w:pPr>
    <w:rPr>
      <w:rFonts w:cs="Calibri"/>
      <w:color w:val="000000"/>
      <w:lang w:eastAsia="en-AU"/>
    </w:rPr>
  </w:style>
  <w:style w:type="character" w:customStyle="1" w:styleId="trackedchange">
    <w:name w:val="trackedchange"/>
    <w:basedOn w:val="DefaultParagraphFont"/>
    <w:rsid w:val="001513CF"/>
  </w:style>
  <w:style w:type="paragraph" w:styleId="NoSpacing">
    <w:name w:val="No Spacing"/>
    <w:uiPriority w:val="1"/>
    <w:qFormat/>
    <w:rsid w:val="0015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387001003">
      <w:bodyDiv w:val="1"/>
      <w:marLeft w:val="0"/>
      <w:marRight w:val="0"/>
      <w:marTop w:val="0"/>
      <w:marBottom w:val="0"/>
      <w:divBdr>
        <w:top w:val="none" w:sz="0" w:space="0" w:color="auto"/>
        <w:left w:val="none" w:sz="0" w:space="0" w:color="auto"/>
        <w:bottom w:val="none" w:sz="0" w:space="0" w:color="auto"/>
        <w:right w:val="none" w:sz="0" w:space="0" w:color="auto"/>
      </w:divBdr>
    </w:div>
    <w:div w:id="538515755">
      <w:bodyDiv w:val="1"/>
      <w:marLeft w:val="0"/>
      <w:marRight w:val="0"/>
      <w:marTop w:val="0"/>
      <w:marBottom w:val="0"/>
      <w:divBdr>
        <w:top w:val="none" w:sz="0" w:space="0" w:color="auto"/>
        <w:left w:val="none" w:sz="0" w:space="0" w:color="auto"/>
        <w:bottom w:val="none" w:sz="0" w:space="0" w:color="auto"/>
        <w:right w:val="none" w:sz="0" w:space="0" w:color="auto"/>
      </w:divBdr>
    </w:div>
    <w:div w:id="810757650">
      <w:bodyDiv w:val="1"/>
      <w:marLeft w:val="0"/>
      <w:marRight w:val="0"/>
      <w:marTop w:val="0"/>
      <w:marBottom w:val="0"/>
      <w:divBdr>
        <w:top w:val="none" w:sz="0" w:space="0" w:color="auto"/>
        <w:left w:val="none" w:sz="0" w:space="0" w:color="auto"/>
        <w:bottom w:val="none" w:sz="0" w:space="0" w:color="auto"/>
        <w:right w:val="none" w:sz="0" w:space="0" w:color="auto"/>
      </w:divBdr>
    </w:div>
    <w:div w:id="1025138242">
      <w:bodyDiv w:val="1"/>
      <w:marLeft w:val="0"/>
      <w:marRight w:val="0"/>
      <w:marTop w:val="0"/>
      <w:marBottom w:val="0"/>
      <w:divBdr>
        <w:top w:val="none" w:sz="0" w:space="0" w:color="auto"/>
        <w:left w:val="none" w:sz="0" w:space="0" w:color="auto"/>
        <w:bottom w:val="none" w:sz="0" w:space="0" w:color="auto"/>
        <w:right w:val="none" w:sz="0" w:space="0" w:color="auto"/>
      </w:divBdr>
    </w:div>
    <w:div w:id="1373576789">
      <w:bodyDiv w:val="1"/>
      <w:marLeft w:val="0"/>
      <w:marRight w:val="0"/>
      <w:marTop w:val="0"/>
      <w:marBottom w:val="0"/>
      <w:divBdr>
        <w:top w:val="none" w:sz="0" w:space="0" w:color="auto"/>
        <w:left w:val="none" w:sz="0" w:space="0" w:color="auto"/>
        <w:bottom w:val="none" w:sz="0" w:space="0" w:color="auto"/>
        <w:right w:val="none" w:sz="0" w:space="0" w:color="auto"/>
      </w:divBdr>
    </w:div>
    <w:div w:id="15807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eenaustralia.gov.au/screen-australia/about-us/doing-business-with-us/information-for-applicants" TargetMode="External"/><Relationship Id="rId18" Type="http://schemas.openxmlformats.org/officeDocument/2006/relationships/hyperlink" Target="https://www.screenaustralia.gov.au/screen-australia/about-us/doing-business-with-us/information-for-recipients" TargetMode="External"/><Relationship Id="rId26" Type="http://schemas.openxmlformats.org/officeDocument/2006/relationships/hyperlink" Target="https://www.screenaustralia.gov.au/about-us/doing-business-with-us/indigenous-content/indigenous-protocols" TargetMode="External"/><Relationship Id="rId39" Type="http://schemas.openxmlformats.org/officeDocument/2006/relationships/hyperlink" Target="https://www.screenaustralia.gov.au/getmedia/9f015ebc-771b-4acd-999e-e29bf3ed8ddd/FAQ-Narrative-Content-Development-1-7-2025.pdf" TargetMode="External"/><Relationship Id="rId3" Type="http://schemas.openxmlformats.org/officeDocument/2006/relationships/customXml" Target="../customXml/item3.xml"/><Relationship Id="rId21" Type="http://schemas.openxmlformats.org/officeDocument/2006/relationships/hyperlink" Target="https://www.screenaustralia.gov.au/funding-and-support/documentary/tools-and-insights" TargetMode="External"/><Relationship Id="rId34" Type="http://schemas.openxmlformats.org/officeDocument/2006/relationships/hyperlink" Target="https://www.screenaustralia.gov.au/screen-australia/about-us/doing-business-with-us/information-for-recipients" TargetMode="External"/><Relationship Id="rId42" Type="http://schemas.openxmlformats.org/officeDocument/2006/relationships/hyperlink" Target="https://www.screenaustralia.gov.au/funding-and-support/co-production-program/guidelin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reenaustralia.gov.au/about-us/doing-business-with-us/terms-of-trade" TargetMode="External"/><Relationship Id="rId17" Type="http://schemas.openxmlformats.org/officeDocument/2006/relationships/hyperlink" Target="https://www.screenaustralia.gov.au/screen-australia/about-us/doing-business-with-us/information-for-applicants" TargetMode="External"/><Relationship Id="rId25" Type="http://schemas.openxmlformats.org/officeDocument/2006/relationships/hyperlink" Target="https://screenaustraliafunding.smartygrants.com.au/" TargetMode="External"/><Relationship Id="rId33" Type="http://schemas.openxmlformats.org/officeDocument/2006/relationships/hyperlink" Target="https://www.screenaustralia.gov.au/screen-australia/about-us/doing-business-with-us/terms-of-trade" TargetMode="External"/><Relationship Id="rId38" Type="http://schemas.openxmlformats.org/officeDocument/2006/relationships/hyperlink" Target="https://www.screenaustralia.gov.au/screen-australia/about-us/doing-business-with-us/information-for-recipient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reenaustralia.gov.au/funding/business/Terms_of_trade.aspx" TargetMode="External"/><Relationship Id="rId20" Type="http://schemas.openxmlformats.org/officeDocument/2006/relationships/hyperlink" Target="https://www.screenaustralia.gov.au/screen-australia/about-us/doing-business-with-us/information-for-applicants" TargetMode="External"/><Relationship Id="rId29" Type="http://schemas.openxmlformats.org/officeDocument/2006/relationships/hyperlink" Target="mailto:pocu@screenaustralia.gov.au" TargetMode="External"/><Relationship Id="rId41" Type="http://schemas.openxmlformats.org/officeDocument/2006/relationships/hyperlink" Target="https://www.screenaustralia.gov.au/getmedia/6222d7f2-18ab-405c-b268-84beda650d3e/Co-production-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creenaustralia.gov.au/screen-australia/about-us/doing-business-with-us/information-for-recipients" TargetMode="External"/><Relationship Id="rId32" Type="http://schemas.openxmlformats.org/officeDocument/2006/relationships/hyperlink" Target="https://www.screenaustralia.gov.au/screen-australia/about-us/doing-business-with-us/terms-of-trade" TargetMode="External"/><Relationship Id="rId37" Type="http://schemas.openxmlformats.org/officeDocument/2006/relationships/hyperlink" Target="https://www.screenaustralia.gov.au/screen-australia/about-us/doing-business-with-us/information-for-applicants" TargetMode="External"/><Relationship Id="rId40" Type="http://schemas.openxmlformats.org/officeDocument/2006/relationships/hyperlink" Target="https://www.screenaustralia.gov.au/getmedia/22a6d68a-7293-4763-b889-58a1d2198e2e/Producer-Offset-FAQs-March-2025.pdf" TargetMode="External"/><Relationship Id="rId45" Type="http://schemas.openxmlformats.org/officeDocument/2006/relationships/hyperlink" Target="https://www.screenaustralia.gov.au/about-us/corporate-documents/policies/privacy" TargetMode="External"/><Relationship Id="rId5" Type="http://schemas.openxmlformats.org/officeDocument/2006/relationships/numbering" Target="numbering.xml"/><Relationship Id="rId15" Type="http://schemas.openxmlformats.org/officeDocument/2006/relationships/hyperlink" Target="mailto:development.narrativecontent@screenaustralia.gov.au" TargetMode="External"/><Relationship Id="rId23" Type="http://schemas.openxmlformats.org/officeDocument/2006/relationships/hyperlink" Target="https://www.screenaustralia.gov.au/screen-australia/about-us/doing-business-with-us/information-for-applicants" TargetMode="External"/><Relationship Id="rId28" Type="http://schemas.openxmlformats.org/officeDocument/2006/relationships/hyperlink" Target="https://www.screenaustralia.gov.au/getmedia/36b2ed8c-dd77-47ea-bacd-3a001f84a21e/Guidelines-Producer-Offset-2024.pdf" TargetMode="External"/><Relationship Id="rId36" Type="http://schemas.openxmlformats.org/officeDocument/2006/relationships/hyperlink" Target="https://www.screenaustralia.gov.au/about-us/doing-business-with-us/terms-of-trade"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creenaustralia.gov.au/funding/business/Indigenous_Content.aspx" TargetMode="External"/><Relationship Id="rId31" Type="http://schemas.openxmlformats.org/officeDocument/2006/relationships/hyperlink" Target="mailto:pocu@screenaustralia.gov.au" TargetMode="External"/><Relationship Id="rId44" Type="http://schemas.openxmlformats.org/officeDocument/2006/relationships/hyperlink" Target="https://www.screenaustralia.gov.au/sa/about-us/corporate-documents/policies/privacy/privacy-notice" TargetMode="Externa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reenaustralia.gov.au/screen-australia/about-us/doing-business-with-us/information-for-recipients" TargetMode="External"/><Relationship Id="rId22" Type="http://schemas.openxmlformats.org/officeDocument/2006/relationships/hyperlink" Target="https://www.screenaustralia.gov.au/screen-australia/about-us/doing-business-with-us/terms-of-trade" TargetMode="External"/><Relationship Id="rId27" Type="http://schemas.openxmlformats.org/officeDocument/2006/relationships/hyperlink" Target="https://www.screenaustralia.gov.au/getmedia/63c08fc1-aa48-4564-bbbc-0417073a9c94/Producer-Offset-FAQs.pdf" TargetMode="External"/><Relationship Id="rId30" Type="http://schemas.openxmlformats.org/officeDocument/2006/relationships/hyperlink" Target="https://www.screenaustralia.gov.au/funding-and-support/co-production-program/document-library" TargetMode="External"/><Relationship Id="rId35" Type="http://schemas.openxmlformats.org/officeDocument/2006/relationships/hyperlink" Target="https://www.screenaustralia.gov.au/getmedia/9f015ebc-771b-4acd-999e-e29bf3ed8ddd/FAQ-Narrative-Content-Development-1-7-2025.pdf" TargetMode="External"/><Relationship Id="rId43" Type="http://schemas.openxmlformats.org/officeDocument/2006/relationships/hyperlink" Target="mailto:development.narrativecontent@screenaustralia.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66893F9-AD47-4ACD-807F-358FF1455F0A}">
    <t:Anchor>
      <t:Comment id="734126845"/>
    </t:Anchor>
    <t:History>
      <t:Event id="{BE9F7B90-6A5B-45B3-A17E-367C79F090F8}" time="2025-06-01T03:08:42.048Z">
        <t:Attribution userId="S::louise.gough@screenaustralia.gov.au::6b4fc294-c78f-4b78-9fab-c02e11f2619a" userProvider="AD" userName="Louise Gough"/>
        <t:Anchor>
          <t:Comment id="310733594"/>
        </t:Anchor>
        <t:Create/>
      </t:Event>
      <t:Event id="{AD0E8564-9C6D-46A2-B229-4304DC225413}" time="2025-06-01T03:08:42.048Z">
        <t:Attribution userId="S::louise.gough@screenaustralia.gov.au::6b4fc294-c78f-4b78-9fab-c02e11f2619a" userProvider="AD" userName="Louise Gough"/>
        <t:Anchor>
          <t:Comment id="310733594"/>
        </t:Anchor>
        <t:Assign userId="S::susie.cortez@screenaustralia.gov.au::e4ec72e1-a35f-4772-9fd0-c6d46a85aa73" userProvider="AD" userName="Susie Cortez"/>
      </t:Event>
      <t:Event id="{41DFDF5D-1B09-4520-824E-0641A0C0D8D6}" time="2025-06-01T03:08:42.048Z">
        <t:Attribution userId="S::louise.gough@screenaustralia.gov.au::6b4fc294-c78f-4b78-9fab-c02e11f2619a" userProvider="AD" userName="Louise Gough"/>
        <t:Anchor>
          <t:Comment id="310733594"/>
        </t:Anchor>
        <t:SetTitle title="@Susie Cortez can you please provide when available the updated email effective 1 July for Program Ops NC Development? Noting we will have to coordinate issuing an update of all our email groups for NC with IT."/>
      </t:Event>
      <t:Event id="{4660404C-D027-493C-B053-00E5CBC5CB24}" time="2025-06-08T23:26:03.832Z">
        <t:Attribution userId="S::louise.gough@screenaustralia.gov.au::6b4fc294-c78f-4b78-9fab-c02e11f2619a" userProvider="AD" userName="Louise Gough"/>
        <t:Progress percentComplete="100"/>
      </t:Event>
    </t:History>
  </t:Task>
  <t:Task id="{EF18D8B9-BAF7-4F2A-848D-576011DC2E21}">
    <t:Anchor>
      <t:Comment id="734892604"/>
    </t:Anchor>
    <t:History>
      <t:Event id="{9434EBC2-1C08-412A-BE6F-61A5425CE9D6}" time="2025-06-01T03:16:10.326Z">
        <t:Attribution userId="S::louise.gough@screenaustralia.gov.au::6b4fc294-c78f-4b78-9fab-c02e11f2619a" userProvider="AD" userName="Louise Gough"/>
        <t:Anchor>
          <t:Comment id="1454759915"/>
        </t:Anchor>
        <t:Create/>
      </t:Event>
      <t:Event id="{755B3675-4A20-4A14-B43D-42703A480D19}" time="2025-06-01T03:16:10.326Z">
        <t:Attribution userId="S::louise.gough@screenaustralia.gov.au::6b4fc294-c78f-4b78-9fab-c02e11f2619a" userProvider="AD" userName="Louise Gough"/>
        <t:Anchor>
          <t:Comment id="1454759915"/>
        </t:Anchor>
        <t:Assign userId="S::nicholas.mark@screenaustralia.gov.au::94b8ac52-faac-4963-a8f1-7e3afd4ffaed" userProvider="AD" userName="Nick Mark"/>
      </t:Event>
      <t:Event id="{80CD7AAC-5B4A-424F-B1CB-098954A06B7B}" time="2025-06-01T03:16:10.326Z">
        <t:Attribution userId="S::louise.gough@screenaustralia.gov.au::6b4fc294-c78f-4b78-9fab-c02e11f2619a" userProvider="AD" userName="Louise Gough"/>
        <t:Anchor>
          <t:Comment id="1454759915"/>
        </t:Anchor>
        <t:SetTitle title="@Nick Mark when complete, please share with Louise and Scott for review and implementation in application form."/>
      </t:Event>
    </t:History>
  </t:Task>
  <t:Task id="{A36756C4-98FB-43C2-BC58-58E3C6DE9F7C}">
    <t:Anchor>
      <t:Comment id="1124536865"/>
    </t:Anchor>
    <t:History>
      <t:Event id="{9F5E1B4F-B5AF-4065-9F3F-CC55EA332C05}" time="2025-06-01T03:19:02.86Z">
        <t:Attribution userId="S::louise.gough@screenaustralia.gov.au::6b4fc294-c78f-4b78-9fab-c02e11f2619a" userProvider="AD" userName="Louise Gough"/>
        <t:Anchor>
          <t:Comment id="627866383"/>
        </t:Anchor>
        <t:Create/>
      </t:Event>
      <t:Event id="{4E3F91DD-9258-4BCE-9395-177CCDD58C5F}" time="2025-06-01T03:19:02.86Z">
        <t:Attribution userId="S::louise.gough@screenaustralia.gov.au::6b4fc294-c78f-4b78-9fab-c02e11f2619a" userProvider="AD" userName="Louise Gough"/>
        <t:Anchor>
          <t:Comment id="627866383"/>
        </t:Anchor>
        <t:Assign userId="S::bobby.romia@screenaustralia.gov.au::54d4d0b1-b160-4f78-92b5-77991c36eb35" userProvider="AD" userName="Bobby Romia"/>
      </t:Event>
      <t:Event id="{FFA86EBA-AD10-4112-A851-0ACB9F12F680}" time="2025-06-01T03:19:02.86Z">
        <t:Attribution userId="S::louise.gough@screenaustralia.gov.au::6b4fc294-c78f-4b78-9fab-c02e11f2619a" userProvider="AD" userName="Louise Gough"/>
        <t:Anchor>
          <t:Comment id="627866383"/>
        </t:Anchor>
        <t:SetTitle title="@Nick Mark @Bobby Romia I understand the position arrived at is: any application for an anticipated official co-production is 50% between AU and other party. In the instance of unofficial coproduction AU is 100%. Correct? If so please update to reflect."/>
      </t:Event>
    </t:History>
  </t:Task>
  <t:Task id="{AC6635DF-A237-47E5-B2AA-1EF7BDC5CD00}">
    <t:Anchor>
      <t:Comment id="732643475"/>
    </t:Anchor>
    <t:History>
      <t:Event id="{328DDEA9-DFEA-4D28-BD38-40A7031B9A7A}" time="2025-06-01T03:23:46.919Z">
        <t:Attribution userId="S::louise.gough@screenaustralia.gov.au::6b4fc294-c78f-4b78-9fab-c02e11f2619a" userProvider="AD" userName="Louise Gough"/>
        <t:Anchor>
          <t:Comment id="1651793296"/>
        </t:Anchor>
        <t:Create/>
      </t:Event>
      <t:Event id="{29B8AEBE-6F93-4357-8CE7-3A2F4468FDD6}" time="2025-06-01T03:23:46.919Z">
        <t:Attribution userId="S::louise.gough@screenaustralia.gov.au::6b4fc294-c78f-4b78-9fab-c02e11f2619a" userProvider="AD" userName="Louise Gough"/>
        <t:Anchor>
          <t:Comment id="1651793296"/>
        </t:Anchor>
        <t:Assign userId="S::susie.cortez@screenaustralia.gov.au::e4ec72e1-a35f-4772-9fd0-c6d46a85aa73" userProvider="AD" userName="Susie Cortez"/>
      </t:Event>
      <t:Event id="{D0FFC07E-D270-40FB-B97C-4E8AFFBEB59A}" time="2025-06-01T03:23:46.919Z">
        <t:Attribution userId="S::louise.gough@screenaustralia.gov.au::6b4fc294-c78f-4b78-9fab-c02e11f2619a" userProvider="AD" userName="Louise Gough"/>
        <t:Anchor>
          <t:Comment id="1651793296"/>
        </t:Anchor>
        <t:SetTitle title="@Susie Cortez when available, can you please confirm this language"/>
      </t:Event>
    </t:History>
  </t:Task>
  <t:Task id="{EBF41718-26CA-4230-AFDF-DC01A8328D91}">
    <t:Anchor>
      <t:Comment id="573025309"/>
    </t:Anchor>
    <t:History>
      <t:Event id="{C947E5DE-1D0B-42A8-9EE8-D272BEA84B46}" time="2025-06-01T03:26:21.682Z">
        <t:Attribution userId="S::louise.gough@screenaustralia.gov.au::6b4fc294-c78f-4b78-9fab-c02e11f2619a" userProvider="AD" userName="Louise Gough"/>
        <t:Anchor>
          <t:Comment id="573025309"/>
        </t:Anchor>
        <t:Create/>
      </t:Event>
      <t:Event id="{8EA05026-E06A-40D0-9179-5A1FB48E2D4B}" time="2025-06-01T03:26:21.682Z">
        <t:Attribution userId="S::louise.gough@screenaustralia.gov.au::6b4fc294-c78f-4b78-9fab-c02e11f2619a" userProvider="AD" userName="Louise Gough"/>
        <t:Anchor>
          <t:Comment id="573025309"/>
        </t:Anchor>
        <t:Assign userId="S::bobby.romia@screenaustralia.gov.au::54d4d0b1-b160-4f78-92b5-77991c36eb35" userProvider="AD" userName="Bobby Romia"/>
      </t:Event>
      <t:Event id="{0D468FD7-39C1-41F1-B157-2DF74B4EC6F5}" time="2025-06-01T03:26:21.682Z">
        <t:Attribution userId="S::louise.gough@screenaustralia.gov.au::6b4fc294-c78f-4b78-9fab-c02e11f2619a" userProvider="AD" userName="Louise Gough"/>
        <t:Anchor>
          <t:Comment id="573025309"/>
        </t:Anchor>
        <t:SetTitle title="@Bobby Romia @Nick Mark can you please review in light of the discussed settings i.e. for official and unofficial co-productions?"/>
      </t:Event>
      <t:Event id="{2DC3D567-9B06-461D-A778-5AE51A98138E}" time="2025-06-08T23:43:40.575Z">
        <t:Attribution userId="S::louise.gough@screenaustralia.gov.au::6b4fc294-c78f-4b78-9fab-c02e11f2619a" userProvider="AD" userName="Louise Gough"/>
        <t:Progress percentComplete="100"/>
      </t:Event>
    </t:History>
  </t:Task>
  <t:Task id="{1DF45DF1-002D-4E31-8174-848203B4C7F8}">
    <t:Anchor>
      <t:Comment id="735178000"/>
    </t:Anchor>
    <t:History>
      <t:Event id="{0F13C531-93E3-49E0-BBB1-FBDC4189465E}" time="2025-06-01T03:28:39.462Z">
        <t:Attribution userId="S::louise.gough@screenaustralia.gov.au::6b4fc294-c78f-4b78-9fab-c02e11f2619a" userProvider="AD" userName="Louise Gough"/>
        <t:Anchor>
          <t:Comment id="1035757278"/>
        </t:Anchor>
        <t:Create/>
      </t:Event>
      <t:Event id="{D3ADD964-3D90-4A1D-AD38-D35DCF3AF198}" time="2025-06-01T03:28:39.462Z">
        <t:Attribution userId="S::louise.gough@screenaustralia.gov.au::6b4fc294-c78f-4b78-9fab-c02e11f2619a" userProvider="AD" userName="Louise Gough"/>
        <t:Anchor>
          <t:Comment id="1035757278"/>
        </t:Anchor>
        <t:Assign userId="S::susie.cortez@screenaustralia.gov.au::e4ec72e1-a35f-4772-9fd0-c6d46a85aa73" userProvider="AD" userName="Susie Cortez"/>
      </t:Event>
      <t:Event id="{3C0BAFD8-A353-43D9-957E-52B79986516E}" time="2025-06-01T03:28:39.462Z">
        <t:Attribution userId="S::louise.gough@screenaustralia.gov.au::6b4fc294-c78f-4b78-9fab-c02e11f2619a" userProvider="AD" userName="Louise Gough"/>
        <t:Anchor>
          <t:Comment id="1035757278"/>
        </t:Anchor>
        <t:SetTitle title="@Susie Cortez See question above for consideration. Thank you."/>
      </t:Event>
      <t:Event id="{60CCE8DA-0559-40A1-95A3-0C651C09E428}" time="2025-06-08T23:47:36.388Z">
        <t:Attribution userId="S::louise.gough@screenaustralia.gov.au::6b4fc294-c78f-4b78-9fab-c02e11f2619a" userProvider="AD" userName="Louise Gough"/>
        <t:Progress percentComplete="100"/>
      </t:Event>
    </t:History>
  </t:Task>
  <t:Task id="{DD2045D9-086E-4589-8388-C05B83BEB90E}">
    <t:Anchor>
      <t:Comment id="735180834"/>
    </t:Anchor>
    <t:History>
      <t:Event id="{727939A8-71D3-48B0-B503-ED0667E6C166}" time="2025-06-01T03:31:38.973Z">
        <t:Attribution userId="S::louise.gough@screenaustralia.gov.au::6b4fc294-c78f-4b78-9fab-c02e11f2619a" userProvider="AD" userName="Louise Gough"/>
        <t:Anchor>
          <t:Comment id="2072113288"/>
        </t:Anchor>
        <t:Create/>
      </t:Event>
      <t:Event id="{BEE00EAF-582A-42F6-A27B-11CD59463142}" time="2025-06-01T03:31:38.973Z">
        <t:Attribution userId="S::louise.gough@screenaustralia.gov.au::6b4fc294-c78f-4b78-9fab-c02e11f2619a" userProvider="AD" userName="Louise Gough"/>
        <t:Anchor>
          <t:Comment id="2072113288"/>
        </t:Anchor>
        <t:Assign userId="S::bobby.romia@screenaustralia.gov.au::54d4d0b1-b160-4f78-92b5-77991c36eb35" userProvider="AD" userName="Bobby Romia"/>
      </t:Event>
      <t:Event id="{CB4D3CA4-4692-48B3-AEE6-17F42A60DE79}" time="2025-06-01T03:31:38.973Z">
        <t:Attribution userId="S::louise.gough@screenaustralia.gov.au::6b4fc294-c78f-4b78-9fab-c02e11f2619a" userProvider="AD" userName="Louise Gough"/>
        <t:Anchor>
          <t:Comment id="2072113288"/>
        </t:Anchor>
        <t:SetTitle title="@Bobby Romia @Louise Gough Bobby, can we please discuss and set a template?"/>
      </t:Event>
      <t:Event id="{9C14BC3F-7054-4695-9212-27E46BA8074C}" time="2025-06-08T23:48:38.901Z">
        <t:Attribution userId="S::louise.gough@screenaustralia.gov.au::6b4fc294-c78f-4b78-9fab-c02e11f2619a" userProvider="AD" userName="Louise Gough"/>
        <t:Progress percentComplete="100"/>
      </t:Event>
    </t:History>
  </t:Task>
  <t:Task id="{BDFFFA7B-0719-4DC2-A16C-EC1667761B48}">
    <t:Anchor>
      <t:Comment id="735180892"/>
    </t:Anchor>
    <t:History>
      <t:Event id="{F6041AF6-7393-4C46-95E6-9D664E920499}" time="2025-06-01T03:32:16.591Z">
        <t:Attribution userId="S::louise.gough@screenaustralia.gov.au::6b4fc294-c78f-4b78-9fab-c02e11f2619a" userProvider="AD" userName="Louise Gough"/>
        <t:Anchor>
          <t:Comment id="1098937595"/>
        </t:Anchor>
        <t:Create/>
      </t:Event>
      <t:Event id="{8850AB8C-B7FC-4365-97D1-99B814BD2674}" time="2025-06-01T03:32:16.591Z">
        <t:Attribution userId="S::louise.gough@screenaustralia.gov.au::6b4fc294-c78f-4b78-9fab-c02e11f2619a" userProvider="AD" userName="Louise Gough"/>
        <t:Anchor>
          <t:Comment id="1098937595"/>
        </t:Anchor>
        <t:Assign userId="S::bobby.romia@screenaustralia.gov.au::54d4d0b1-b160-4f78-92b5-77991c36eb35" userProvider="AD" userName="Bobby Romia"/>
      </t:Event>
      <t:Event id="{8947D1B3-CF96-486A-9104-FAD94B99BDF9}" time="2025-06-01T03:32:16.591Z">
        <t:Attribution userId="S::louise.gough@screenaustralia.gov.au::6b4fc294-c78f-4b78-9fab-c02e11f2619a" userProvider="AD" userName="Louise Gough"/>
        <t:Anchor>
          <t:Comment id="1098937595"/>
        </t:Anchor>
        <t:SetTitle title="@Bobby Romia @Louise Gough Bobby, can we please discuss and set a template?"/>
      </t:Event>
    </t:History>
  </t:Task>
  <t:Task id="{1B8B45FB-36F8-4771-B1E8-29764142BA2A}">
    <t:Anchor>
      <t:Comment id="1201612432"/>
    </t:Anchor>
    <t:History>
      <t:Event id="{BB845B5E-6E9E-48BD-B9DD-C0DF33DFA01B}" time="2025-06-01T03:33:05.149Z">
        <t:Attribution userId="S::louise.gough@screenaustralia.gov.au::6b4fc294-c78f-4b78-9fab-c02e11f2619a" userProvider="AD" userName="Louise Gough"/>
        <t:Anchor>
          <t:Comment id="1201612432"/>
        </t:Anchor>
        <t:Create/>
      </t:Event>
      <t:Event id="{C1FD0726-A8EB-4C5C-B622-E2D0B97797F2}" time="2025-06-01T03:33:05.149Z">
        <t:Attribution userId="S::louise.gough@screenaustralia.gov.au::6b4fc294-c78f-4b78-9fab-c02e11f2619a" userProvider="AD" userName="Louise Gough"/>
        <t:Anchor>
          <t:Comment id="1201612432"/>
        </t:Anchor>
        <t:Assign userId="S::louise.gough@screenaustralia.gov.au::6b4fc294-c78f-4b78-9fab-c02e11f2619a" userProvider="AD" userName="Louise Gough"/>
      </t:Event>
      <t:Event id="{132C6B91-8F9D-4F59-8BA3-F5D657790CFB}" time="2025-06-01T03:33:05.149Z">
        <t:Attribution userId="S::louise.gough@screenaustralia.gov.au::6b4fc294-c78f-4b78-9fab-c02e11f2619a" userProvider="AD" userName="Louise Gough"/>
        <t:Anchor>
          <t:Comment id="1201612432"/>
        </t:Anchor>
        <t:SetTitle title="@Louise Gough Louise to do draft, and share for insights and feedback."/>
      </t:Event>
    </t:History>
  </t:Task>
  <t:Task id="{9068CFDF-3393-4367-90B0-71CBC7080A9B}">
    <t:Anchor>
      <t:Comment id="734851408"/>
    </t:Anchor>
    <t:History>
      <t:Event id="{8565213A-960A-4A67-8FAF-5F24813A1396}" time="2025-06-01T03:45:11.553Z">
        <t:Attribution userId="S::louise.gough@screenaustralia.gov.au::6b4fc294-c78f-4b78-9fab-c02e11f2619a" userProvider="AD" userName="Louise Gough"/>
        <t:Anchor>
          <t:Comment id="1210240034"/>
        </t:Anchor>
        <t:Create/>
      </t:Event>
      <t:Event id="{FD07D124-F339-4F4A-B460-3C00748C0EF0}" time="2025-06-01T03:45:11.553Z">
        <t:Attribution userId="S::louise.gough@screenaustralia.gov.au::6b4fc294-c78f-4b78-9fab-c02e11f2619a" userProvider="AD" userName="Louise Gough"/>
        <t:Anchor>
          <t:Comment id="1210240034"/>
        </t:Anchor>
        <t:Assign userId="S::scott.wallace@screenaustralia.gov.au::4a61d5b3-ed08-4fa4-956d-3471b4ac539e" userProvider="AD" userName="Scott Wallace"/>
      </t:Event>
      <t:Event id="{DCAF6C14-5CCF-461E-B9D1-6862A4A9979B}" time="2025-06-01T03:45:11.553Z">
        <t:Attribution userId="S::louise.gough@screenaustralia.gov.au::6b4fc294-c78f-4b78-9fab-c02e11f2619a" userProvider="AD" userName="Louise Gough"/>
        <t:Anchor>
          <t:Comment id="1210240034"/>
        </t:Anchor>
        <t:SetTitle title="@Nick Mark Have placed it as 'required'. @Scott Wallace for noting for application form."/>
      </t:Event>
    </t:History>
  </t:Task>
  <t:Task id="{3D6F9E22-F8F8-4B9B-98A6-3EEE8BF0B6CF}">
    <t:Anchor>
      <t:Comment id="27474351"/>
    </t:Anchor>
    <t:History>
      <t:Event id="{3BE1422D-87BA-4635-A2C2-D770F283E1A5}" time="2025-06-01T03:45:11.553Z">
        <t:Attribution userId="S::louise.gough@screenaustralia.gov.au::6b4fc294-c78f-4b78-9fab-c02e11f2619a" userProvider="AD" userName="Louise Gough"/>
        <t:Anchor>
          <t:Comment id="384754970"/>
        </t:Anchor>
        <t:Create/>
      </t:Event>
      <t:Event id="{5B181111-5143-4DF0-BBC1-B087FDC6D0F8}" time="2025-06-01T03:45:11.553Z">
        <t:Attribution userId="S::louise.gough@screenaustralia.gov.au::6b4fc294-c78f-4b78-9fab-c02e11f2619a" userProvider="AD" userName="Louise Gough"/>
        <t:Anchor>
          <t:Comment id="384754970"/>
        </t:Anchor>
        <t:Assign userId="S::scott.wallace@screenaustralia.gov.au::4a61d5b3-ed08-4fa4-956d-3471b4ac539e" userProvider="AD" userName="Scott Wallace"/>
      </t:Event>
      <t:Event id="{996DC13D-DB18-4F72-8941-4235C1ECDCDB}" time="2025-06-01T03:45:11.553Z">
        <t:Attribution userId="S::louise.gough@screenaustralia.gov.au::6b4fc294-c78f-4b78-9fab-c02e11f2619a" userProvider="AD" userName="Louise Gough"/>
        <t:Anchor>
          <t:Comment id="384754970"/>
        </t:Anchor>
        <t:SetTitle title="@Nick Mark Have placed it as 'required'. @Scott Wallace for noting for application form."/>
      </t:Event>
    </t:History>
  </t:Task>
  <t:Task id="{1FE418EC-2B53-4615-91AA-F4D4700512FF}">
    <t:Anchor>
      <t:Comment id="486324185"/>
    </t:Anchor>
    <t:History>
      <t:Event id="{6ABD7869-41C3-4E0F-B3B4-97FE7393A2B5}" time="2025-06-01T03:31:38.973Z">
        <t:Attribution userId="S::louise.gough@screenaustralia.gov.au::6b4fc294-c78f-4b78-9fab-c02e11f2619a" userProvider="AD" userName="Louise Gough"/>
        <t:Anchor>
          <t:Comment id="1563225434"/>
        </t:Anchor>
        <t:Create/>
      </t:Event>
      <t:Event id="{63055D61-B64C-4F36-8BB7-BEC54F934230}" time="2025-06-01T03:31:38.973Z">
        <t:Attribution userId="S::louise.gough@screenaustralia.gov.au::6b4fc294-c78f-4b78-9fab-c02e11f2619a" userProvider="AD" userName="Louise Gough"/>
        <t:Anchor>
          <t:Comment id="1563225434"/>
        </t:Anchor>
        <t:Assign userId="S::bobby.romia@screenaustralia.gov.au::54d4d0b1-b160-4f78-92b5-77991c36eb35" userProvider="AD" userName="Bobby Romia"/>
      </t:Event>
      <t:Event id="{52BDDD1A-783C-41CB-90F8-C126D197CD6C}" time="2025-06-01T03:31:38.973Z">
        <t:Attribution userId="S::louise.gough@screenaustralia.gov.au::6b4fc294-c78f-4b78-9fab-c02e11f2619a" userProvider="AD" userName="Louise Gough"/>
        <t:Anchor>
          <t:Comment id="1563225434"/>
        </t:Anchor>
        <t:SetTitle title="@Bobby Romia @Louise Gough Bobby, can we please discuss and set a template?"/>
      </t:Event>
      <t:Event id="{9084C4B6-E965-4019-B345-4C23964F4976}" time="2025-06-08T23:48:38.901Z">
        <t:Attribution userId="S::louise.gough@screenaustralia.gov.au::6b4fc294-c78f-4b78-9fab-c02e11f2619a" userProvider="AD" userName="Louise Gough"/>
        <t:Progress percentComplete="100"/>
      </t:Event>
    </t:History>
  </t:Task>
  <t:Task id="{2583E9F7-892A-4D07-B502-1B537D319EF9}">
    <t:Anchor>
      <t:Comment id="45495175"/>
    </t:Anchor>
    <t:History>
      <t:Event id="{6138C280-FF5F-41B5-996A-F0FF367D9780}" time="2025-06-01T03:32:16.591Z">
        <t:Attribution userId="S::louise.gough@screenaustralia.gov.au::6b4fc294-c78f-4b78-9fab-c02e11f2619a" userProvider="AD" userName="Louise Gough"/>
        <t:Anchor>
          <t:Comment id="1765984296"/>
        </t:Anchor>
        <t:Create/>
      </t:Event>
      <t:Event id="{F9D8A699-D4C8-4EA6-95A1-7539C9E9A281}" time="2025-06-01T03:32:16.591Z">
        <t:Attribution userId="S::louise.gough@screenaustralia.gov.au::6b4fc294-c78f-4b78-9fab-c02e11f2619a" userProvider="AD" userName="Louise Gough"/>
        <t:Anchor>
          <t:Comment id="1765984296"/>
        </t:Anchor>
        <t:Assign userId="S::bobby.romia@screenaustralia.gov.au::54d4d0b1-b160-4f78-92b5-77991c36eb35" userProvider="AD" userName="Bobby Romia"/>
      </t:Event>
      <t:Event id="{D304E7EB-2401-44DB-B383-F77E6B0AE029}" time="2025-06-01T03:32:16.591Z">
        <t:Attribution userId="S::louise.gough@screenaustralia.gov.au::6b4fc294-c78f-4b78-9fab-c02e11f2619a" userProvider="AD" userName="Louise Gough"/>
        <t:Anchor>
          <t:Comment id="1765984296"/>
        </t:Anchor>
        <t:SetTitle title="@Bobby Romia @Louise Gough Bobby, can we please discuss and set a template?"/>
      </t:Event>
    </t:History>
  </t:Task>
  <t:Task id="{188B8760-003B-4922-84FC-F4B16773B346}">
    <t:Anchor>
      <t:Comment id="929210496"/>
    </t:Anchor>
    <t:History>
      <t:Event id="{70CD9869-B30E-4C30-8FBC-91DF3111C57D}" time="2025-06-01T03:33:05.149Z">
        <t:Attribution userId="S::louise.gough@screenaustralia.gov.au::6b4fc294-c78f-4b78-9fab-c02e11f2619a" userProvider="AD" userName="Louise Gough"/>
        <t:Anchor>
          <t:Comment id="929210496"/>
        </t:Anchor>
        <t:Create/>
      </t:Event>
      <t:Event id="{32F2DCE8-EB5E-4E01-B94F-53BD4C994B40}" time="2025-06-01T03:33:05.149Z">
        <t:Attribution userId="S::louise.gough@screenaustralia.gov.au::6b4fc294-c78f-4b78-9fab-c02e11f2619a" userProvider="AD" userName="Louise Gough"/>
        <t:Anchor>
          <t:Comment id="929210496"/>
        </t:Anchor>
        <t:Assign userId="S::louise.gough@screenaustralia.gov.au::6b4fc294-c78f-4b78-9fab-c02e11f2619a" userProvider="AD" userName="Louise Gough"/>
      </t:Event>
      <t:Event id="{E5663368-54C5-47A2-A1AB-387501797355}" time="2025-06-01T03:33:05.149Z">
        <t:Attribution userId="S::louise.gough@screenaustralia.gov.au::6b4fc294-c78f-4b78-9fab-c02e11f2619a" userProvider="AD" userName="Louise Gough"/>
        <t:Anchor>
          <t:Comment id="929210496"/>
        </t:Anchor>
        <t:SetTitle title="@Louise Gough Louise to do draft, and share for insights and feedback."/>
      </t:Event>
      <t:Event id="{765DC25D-B9DA-40C0-8CD7-0029338BCD09}" time="2025-06-08T23:59:00.781Z">
        <t:Attribution userId="S::louise.gough@screenaustralia.gov.au::6b4fc294-c78f-4b78-9fab-c02e11f2619a" userProvider="AD" userName="Louise Gough"/>
        <t:Progress percentComplete="100"/>
      </t:Event>
    </t:History>
  </t:Task>
  <t:Task id="{538F37AA-6781-492E-9EA1-E1F0D8B650D4}">
    <t:Anchor>
      <t:Comment id="979368333"/>
    </t:Anchor>
    <t:History>
      <t:Event id="{8F587BFA-5365-47C1-8B3A-22B90DBA47CB}" time="2025-06-09T00:18:35.309Z">
        <t:Attribution userId="S::louise.gough@screenaustralia.gov.au::6b4fc294-c78f-4b78-9fab-c02e11f2619a" userProvider="AD" userName="Louise Gough"/>
        <t:Anchor>
          <t:Comment id="979368333"/>
        </t:Anchor>
        <t:Create/>
      </t:Event>
      <t:Event id="{68BFC4F9-93AD-4D34-A087-AD6E9164557B}" time="2025-06-09T00:18:35.309Z">
        <t:Attribution userId="S::louise.gough@screenaustralia.gov.au::6b4fc294-c78f-4b78-9fab-c02e11f2619a" userProvider="AD" userName="Louise Gough"/>
        <t:Anchor>
          <t:Comment id="979368333"/>
        </t:Anchor>
        <t:Assign userId="S::bobby.romia@screenaustralia.gov.au::54d4d0b1-b160-4f78-92b5-77991c36eb35" userProvider="AD" userName="Bobby Romia"/>
      </t:Event>
      <t:Event id="{AD46AD74-E561-4F37-AD30-E58E8A60C9D5}" time="2025-06-09T00:18:35.309Z">
        <t:Attribution userId="S::louise.gough@screenaustralia.gov.au::6b4fc294-c78f-4b78-9fab-c02e11f2619a" userProvider="AD" userName="Louise Gough"/>
        <t:Anchor>
          <t:Comment id="979368333"/>
        </t:Anchor>
        <t:SetTitle title="@Bobby Romia @Nick Mark added this drafting. Please review and advise. @Nick Mark this is in light of writer agents contacting Screen Australia in light of funded budget reductions in development."/>
      </t:Event>
    </t:History>
  </t:Task>
  <t:Task id="{27FCE484-05A4-484C-927F-34022040FDAF}">
    <t:Anchor>
      <t:Comment id="1355026649"/>
    </t:Anchor>
    <t:History>
      <t:Event id="{1A57EF45-D2EB-41C9-A83A-60106F40713C}" time="2025-06-01T03:16:10.326Z">
        <t:Attribution userId="S::louise.gough@screenaustralia.gov.au::6b4fc294-c78f-4b78-9fab-c02e11f2619a" userProvider="AD" userName="Louise Gough"/>
        <t:Anchor>
          <t:Comment id="17983598"/>
        </t:Anchor>
        <t:Create/>
      </t:Event>
      <t:Event id="{153F37B9-5617-45EA-BC97-237329DD4D3C}" time="2025-06-01T03:16:10.326Z">
        <t:Attribution userId="S::louise.gough@screenaustralia.gov.au::6b4fc294-c78f-4b78-9fab-c02e11f2619a" userProvider="AD" userName="Louise Gough"/>
        <t:Anchor>
          <t:Comment id="17983598"/>
        </t:Anchor>
        <t:Assign userId="S::nicholas.mark@screenaustralia.gov.au::94b8ac52-faac-4963-a8f1-7e3afd4ffaed" userProvider="AD" userName="Nick Mark"/>
      </t:Event>
      <t:Event id="{9044183F-5261-4E01-A33C-9B6557D84A6A}" time="2025-06-01T03:16:10.326Z">
        <t:Attribution userId="S::louise.gough@screenaustralia.gov.au::6b4fc294-c78f-4b78-9fab-c02e11f2619a" userProvider="AD" userName="Louise Gough"/>
        <t:Anchor>
          <t:Comment id="17983598"/>
        </t:Anchor>
        <t:SetTitle title="@Nick Mark when complete, please share with Louise and Scott for review and implementation in application form."/>
      </t:Event>
    </t:History>
  </t:Task>
  <t:Task id="{63E90B49-E49A-47C4-843B-E766C58A2291}">
    <t:Anchor>
      <t:Comment id="1876651839"/>
    </t:Anchor>
    <t:History>
      <t:Event id="{CD382997-83C1-4397-9B4A-54E1608D6768}" time="2025-06-01T03:19:02.86Z">
        <t:Attribution userId="S::louise.gough@screenaustralia.gov.au::6b4fc294-c78f-4b78-9fab-c02e11f2619a" userProvider="AD" userName="Louise Gough"/>
        <t:Anchor>
          <t:Comment id="942164378"/>
        </t:Anchor>
        <t:Create/>
      </t:Event>
      <t:Event id="{F8735148-9C90-4261-84CC-DB3796886139}" time="2025-06-01T03:19:02.86Z">
        <t:Attribution userId="S::louise.gough@screenaustralia.gov.au::6b4fc294-c78f-4b78-9fab-c02e11f2619a" userProvider="AD" userName="Louise Gough"/>
        <t:Anchor>
          <t:Comment id="942164378"/>
        </t:Anchor>
        <t:Assign userId="S::bobby.romia@screenaustralia.gov.au::54d4d0b1-b160-4f78-92b5-77991c36eb35" userProvider="AD" userName="Bobby Romia"/>
      </t:Event>
      <t:Event id="{74D244D3-C6B7-498B-B27A-5F0C7AFE76E8}" time="2025-06-01T03:19:02.86Z">
        <t:Attribution userId="S::louise.gough@screenaustralia.gov.au::6b4fc294-c78f-4b78-9fab-c02e11f2619a" userProvider="AD" userName="Louise Gough"/>
        <t:Anchor>
          <t:Comment id="942164378"/>
        </t:Anchor>
        <t:SetTitle title="@Nick Mark @Bobby Romia I understand the position arrived at is: any application for an anticipated official co-production is 50% between AU and other party. In the instance of unofficial coproduction AU is 100%. Correct? If so please update to reflect."/>
      </t:Event>
    </t:History>
  </t:Task>
  <t:Task id="{0C112CD7-9D0C-4171-BDD7-75C855711320}">
    <t:Anchor>
      <t:Comment id="1917535693"/>
    </t:Anchor>
    <t:History>
      <t:Event id="{136FED04-86CC-4F9F-9A7B-CE210EAC8B72}" time="2025-06-01T03:16:10.326Z">
        <t:Attribution userId="S::louise.gough@screenaustralia.gov.au::6b4fc294-c78f-4b78-9fab-c02e11f2619a" userProvider="AD" userName="Louise Gough"/>
        <t:Anchor>
          <t:Comment id="875317798"/>
        </t:Anchor>
        <t:Create/>
      </t:Event>
      <t:Event id="{E3DBF221-D84C-455A-8F4D-4EAD1D6E59CB}" time="2025-06-01T03:16:10.326Z">
        <t:Attribution userId="S::louise.gough@screenaustralia.gov.au::6b4fc294-c78f-4b78-9fab-c02e11f2619a" userProvider="AD" userName="Louise Gough"/>
        <t:Anchor>
          <t:Comment id="875317798"/>
        </t:Anchor>
        <t:Assign userId="S::nicholas.mark@screenaustralia.gov.au::94b8ac52-faac-4963-a8f1-7e3afd4ffaed" userProvider="AD" userName="Nick Mark"/>
      </t:Event>
      <t:Event id="{68D838C8-1FD2-4E72-849D-2C7CE8DFF7A9}" time="2025-06-01T03:16:10.326Z">
        <t:Attribution userId="S::louise.gough@screenaustralia.gov.au::6b4fc294-c78f-4b78-9fab-c02e11f2619a" userProvider="AD" userName="Louise Gough"/>
        <t:Anchor>
          <t:Comment id="875317798"/>
        </t:Anchor>
        <t:SetTitle title="@Nick Mark when complete, please share with Louise and Scott for review and implementation in application form."/>
      </t:Event>
    </t:History>
  </t:Task>
  <t:Task id="{B55560B8-6676-4A05-ADCF-C64D81737DD9}">
    <t:Anchor>
      <t:Comment id="1397850153"/>
    </t:Anchor>
    <t:History>
      <t:Event id="{5CF6B863-6586-4DAC-A54B-1BD864976248}" time="2025-06-01T03:19:02.86Z">
        <t:Attribution userId="S::louise.gough@screenaustralia.gov.au::6b4fc294-c78f-4b78-9fab-c02e11f2619a" userProvider="AD" userName="Louise Gough"/>
        <t:Anchor>
          <t:Comment id="1578552705"/>
        </t:Anchor>
        <t:Create/>
      </t:Event>
      <t:Event id="{7FA3209E-F7D4-4644-B7CD-CA2434F6F27D}" time="2025-06-01T03:19:02.86Z">
        <t:Attribution userId="S::louise.gough@screenaustralia.gov.au::6b4fc294-c78f-4b78-9fab-c02e11f2619a" userProvider="AD" userName="Louise Gough"/>
        <t:Anchor>
          <t:Comment id="1578552705"/>
        </t:Anchor>
        <t:Assign userId="S::bobby.romia@screenaustralia.gov.au::54d4d0b1-b160-4f78-92b5-77991c36eb35" userProvider="AD" userName="Bobby Romia"/>
      </t:Event>
      <t:Event id="{878EB6B2-CD16-4E66-9032-CDADF605DD03}" time="2025-06-01T03:19:02.86Z">
        <t:Attribution userId="S::louise.gough@screenaustralia.gov.au::6b4fc294-c78f-4b78-9fab-c02e11f2619a" userProvider="AD" userName="Louise Gough"/>
        <t:Anchor>
          <t:Comment id="1578552705"/>
        </t:Anchor>
        <t:SetTitle title="@Nick Mark @Bobby Romia I understand the position arrived at is: any application for an anticipated official co-production is 50% between AU and other party. In the instance of unofficial coproduction AU is 100%. Correct? If so please update to reflect."/>
      </t:Event>
    </t:History>
  </t:Task>
  <t:Task id="{E3EA828D-998C-470A-9327-A22FD320707C}">
    <t:Anchor>
      <t:Comment id="2097126679"/>
    </t:Anchor>
    <t:History>
      <t:Event id="{07FAAAA7-E24E-4E0A-B063-7504341C2145}" time="2025-06-01T03:45:11.553Z">
        <t:Attribution userId="S::louise.gough@screenaustralia.gov.au::6b4fc294-c78f-4b78-9fab-c02e11f2619a" userProvider="AD" userName="Louise Gough"/>
        <t:Anchor>
          <t:Comment id="1113626639"/>
        </t:Anchor>
        <t:Create/>
      </t:Event>
      <t:Event id="{9B34B926-835B-4F98-AB36-4C35B8110DD3}" time="2025-06-01T03:45:11.553Z">
        <t:Attribution userId="S::louise.gough@screenaustralia.gov.au::6b4fc294-c78f-4b78-9fab-c02e11f2619a" userProvider="AD" userName="Louise Gough"/>
        <t:Anchor>
          <t:Comment id="1113626639"/>
        </t:Anchor>
        <t:Assign userId="S::scott.wallace@screenaustralia.gov.au::4a61d5b3-ed08-4fa4-956d-3471b4ac539e" userProvider="AD" userName="Scott Wallace"/>
      </t:Event>
      <t:Event id="{54516D73-B4A8-489D-9910-C28C98B0DB5E}" time="2025-06-01T03:45:11.553Z">
        <t:Attribution userId="S::louise.gough@screenaustralia.gov.au::6b4fc294-c78f-4b78-9fab-c02e11f2619a" userProvider="AD" userName="Louise Gough"/>
        <t:Anchor>
          <t:Comment id="1113626639"/>
        </t:Anchor>
        <t:SetTitle title="@Nick Mark Have placed it as 'required'. @Scott Wallace for noting for application form."/>
      </t:Event>
      <t:Event id="{208D6D79-5364-4241-8EAA-120358F4502F}" time="2025-06-10T03:14:34.345Z">
        <t:Attribution userId="S::louise.gough@screenaustralia.gov.au::6b4fc294-c78f-4b78-9fab-c02e11f2619a" userProvider="AD" userName="Louise Gough"/>
        <t:Anchor>
          <t:Comment id="1531868391"/>
        </t:Anchor>
        <t:UnassignAll/>
      </t:Event>
      <t:Event id="{B3CD2E63-4B8C-4D3A-B53B-3BBA6E486157}" time="2025-06-10T03:14:34.345Z">
        <t:Attribution userId="S::louise.gough@screenaustralia.gov.au::6b4fc294-c78f-4b78-9fab-c02e11f2619a" userProvider="AD" userName="Louise Gough"/>
        <t:Anchor>
          <t:Comment id="1531868391"/>
        </t:Anchor>
        <t:Assign userId="S::nicholas.mark@screenaustralia.gov.au::94b8ac52-faac-4963-a8f1-7e3afd4ffaed" userProvider="AD" userName="Nick Mark"/>
      </t:Event>
    </t:History>
  </t:Task>
  <t:Task id="{ADAF6361-E2F6-41C8-B2BB-5A3D3181F5DF}">
    <t:Anchor>
      <t:Comment id="261595112"/>
    </t:Anchor>
    <t:History>
      <t:Event id="{41AFC55F-D9E6-4D8F-A2F3-3C2C9BD919F1}" time="2025-06-13T07:31:24.868Z">
        <t:Attribution userId="S::louise.gough@screenaustralia.gov.au::6b4fc294-c78f-4b78-9fab-c02e11f2619a" userProvider="AD" userName="Louise Gough"/>
        <t:Anchor>
          <t:Comment id="1990995416"/>
        </t:Anchor>
        <t:Create/>
      </t:Event>
      <t:Event id="{3DCEFD27-566E-4C16-BD73-FA483154F3FF}" time="2025-06-13T07:31:24.868Z">
        <t:Attribution userId="S::louise.gough@screenaustralia.gov.au::6b4fc294-c78f-4b78-9fab-c02e11f2619a" userProvider="AD" userName="Louise Gough"/>
        <t:Anchor>
          <t:Comment id="1990995416"/>
        </t:Anchor>
        <t:Assign userId="S::scott.wallace@screenaustralia.gov.au::4a61d5b3-ed08-4fa4-956d-3471b4ac539e" userProvider="AD" userName="Scott Wallace"/>
      </t:Event>
      <t:Event id="{F9688502-5E20-44E8-91E8-AB417A754CF1}" time="2025-06-13T07:31:24.868Z">
        <t:Attribution userId="S::louise.gough@screenaustralia.gov.au::6b4fc294-c78f-4b78-9fab-c02e11f2619a" userProvider="AD" userName="Louise Gough"/>
        <t:Anchor>
          <t:Comment id="1990995416"/>
        </t:Anchor>
        <t:SetTitle title="@Scott Wallace yes, agree. question for you... should i bring back the 'additional eligibility' clause? i just don't quite know where to move these two. but do agree. louise"/>
      </t:Event>
    </t:History>
  </t:Task>
  <t:Task id="{2F19E2AC-9558-4DF5-924B-420F7FF65FD6}">
    <t:Anchor>
      <t:Comment id="1852962492"/>
    </t:Anchor>
    <t:History>
      <t:Event id="{8EFEB8D6-EAF6-40EF-ADE8-4456C7EC7DEB}" time="2025-06-13T07:31:24.868Z">
        <t:Attribution userId="S::louise.gough@screenaustralia.gov.au::6b4fc294-c78f-4b78-9fab-c02e11f2619a" userProvider="AD" userName="Louise Gough"/>
        <t:Anchor>
          <t:Comment id="1877278992"/>
        </t:Anchor>
        <t:Create/>
      </t:Event>
      <t:Event id="{1D9F01C0-C922-4903-A9D0-D27D7D97C490}" time="2025-06-13T07:31:24.868Z">
        <t:Attribution userId="S::louise.gough@screenaustralia.gov.au::6b4fc294-c78f-4b78-9fab-c02e11f2619a" userProvider="AD" userName="Louise Gough"/>
        <t:Anchor>
          <t:Comment id="1877278992"/>
        </t:Anchor>
        <t:Assign userId="S::scott.wallace@screenaustralia.gov.au::4a61d5b3-ed08-4fa4-956d-3471b4ac539e" userProvider="AD" userName="Scott Wallace"/>
      </t:Event>
      <t:Event id="{4F9C37AF-CB47-48FF-9CB6-D0397329FBEB}" time="2025-06-13T07:31:24.868Z">
        <t:Attribution userId="S::louise.gough@screenaustralia.gov.au::6b4fc294-c78f-4b78-9fab-c02e11f2619a" userProvider="AD" userName="Louise Gough"/>
        <t:Anchor>
          <t:Comment id="1877278992"/>
        </t:Anchor>
        <t:SetTitle title="@Scott Wallace yes, agree. question for you... should i bring back the 'additional eligibility' clause? i just don't quite know where to move these two. but do agree. louise"/>
      </t:Event>
    </t:History>
  </t:Task>
  <t:Task id="{8B67EB1A-7E24-4E3C-8AA3-D76ED606E327}">
    <t:Anchor>
      <t:Comment id="1525687908"/>
    </t:Anchor>
    <t:History>
      <t:Event id="{37DAC9A6-BF5B-424F-A095-8FF64C17BA78}" time="2025-06-22T06:23:38.642Z">
        <t:Attribution userId="S::louise.gough@screenaustralia.gov.au::6b4fc294-c78f-4b78-9fab-c02e11f2619a" userProvider="AD" userName="Louise Gough"/>
        <t:Anchor>
          <t:Comment id="1525687908"/>
        </t:Anchor>
        <t:Create/>
      </t:Event>
      <t:Event id="{49411362-9B72-4583-BB36-B1B9795612B1}" time="2025-06-22T06:23:38.642Z">
        <t:Attribution userId="S::louise.gough@screenaustralia.gov.au::6b4fc294-c78f-4b78-9fab-c02e11f2619a" userProvider="AD" userName="Louise Gough"/>
        <t:Anchor>
          <t:Comment id="1525687908"/>
        </t:Anchor>
        <t:Assign userId="S::susie.cortez@screenaustralia.gov.au::e4ec72e1-a35f-4772-9fd0-c6d46a85aa73" userProvider="AD" userName="Susie Cortez"/>
      </t:Event>
      <t:Event id="{5BB91821-D718-4455-92D6-3DF200C2F96A}" time="2025-06-22T06:23:38.642Z">
        <t:Attribution userId="S::louise.gough@screenaustralia.gov.au::6b4fc294-c78f-4b78-9fab-c02e11f2619a" userProvider="AD" userName="Louise Gough"/>
        <t:Anchor>
          <t:Comment id="1525687908"/>
        </t:Anchor>
        <t:SetTitle title="@Susie Cortez will require updating when global is lock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648B0AB597345B811DCB9631ED679" ma:contentTypeVersion="20" ma:contentTypeDescription="Create a new document." ma:contentTypeScope="" ma:versionID="29c85f1ea8f191c63ea21d27cc976b1a">
  <xsd:schema xmlns:xsd="http://www.w3.org/2001/XMLSchema" xmlns:xs="http://www.w3.org/2001/XMLSchema" xmlns:p="http://schemas.microsoft.com/office/2006/metadata/properties" xmlns:ns2="63479262-1613-4ed7-a6af-5a383ef38dc1" xmlns:ns3="6346be24-bfd1-4819-bd06-da4dfdf549b3" targetNamespace="http://schemas.microsoft.com/office/2006/metadata/properties" ma:root="true" ma:fieldsID="737c7ecabafa69b5b903efa9adfc8cca" ns2:_="" ns3:_="">
    <xsd:import namespace="63479262-1613-4ed7-a6af-5a383ef38dc1"/>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ProducerPermissionReceived" minOccurs="0"/>
                <xsd:element ref="ns2:IM" minOccurs="0"/>
                <xsd:element ref="ns2:MediaServiceDateTaken" minOccurs="0"/>
                <xsd:element ref="ns2:MediaLengthInSeconds" minOccurs="0"/>
                <xsd:element ref="ns2:DONE" minOccurs="0"/>
                <xsd:element ref="ns2:TEAMMEMBER" minOccurs="0"/>
                <xsd:element ref="ns2:done0"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9262-1613-4ed7-a6af-5a383ef3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ProducerPermissionReceived" ma:index="20" nillable="true" ma:displayName="Producer Permission Received" ma:default="0" ma:description="Has the producer provided confirmation that they're ok for us to use their images in the annual report" ma:format="Dropdown" ma:internalName="ProducerPermissionReceived">
      <xsd:simpleType>
        <xsd:restriction base="dms:Boolean"/>
      </xsd:simpleType>
    </xsd:element>
    <xsd:element name="IM" ma:index="21" nillable="true" ma:displayName="IM" ma:format="Dropdown" ma:list="UserInfo" ma:SharePointGroup="0" ma:internalName="I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ONE" ma:index="24" nillable="true" ma:displayName="DONE" ma:format="Dropdown" ma:internalName="DONE">
      <xsd:simpleType>
        <xsd:restriction base="dms:Choice">
          <xsd:enumeration value="Choice 1"/>
          <xsd:enumeration value="Choice 2"/>
          <xsd:enumeration value="Choice 3"/>
        </xsd:restriction>
      </xsd:simpleType>
    </xsd:element>
    <xsd:element name="TEAMMEMBER" ma:index="25"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e0" ma:index="26" nillable="true" ma:displayName="done" ma:default="1" ma:format="Dropdown" ma:internalName="done0">
      <xsd:simpleType>
        <xsd:restriction base="dms:Boolea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MEMBER xmlns="63479262-1613-4ed7-a6af-5a383ef38dc1">
      <UserInfo>
        <DisplayName/>
        <AccountId xsi:nil="true"/>
        <AccountType/>
      </UserInfo>
    </TEAMMEMBER>
    <ProducerPermissionReceived xmlns="63479262-1613-4ed7-a6af-5a383ef38dc1">false</ProducerPermissionReceived>
    <done0 xmlns="63479262-1613-4ed7-a6af-5a383ef38dc1">true</done0>
    <TaxCatchAll xmlns="6346be24-bfd1-4819-bd06-da4dfdf549b3" xsi:nil="true"/>
    <IM xmlns="63479262-1613-4ed7-a6af-5a383ef38dc1">
      <UserInfo>
        <DisplayName/>
        <AccountId xsi:nil="true"/>
        <AccountType/>
      </UserInfo>
    </IM>
    <DONE xmlns="63479262-1613-4ed7-a6af-5a383ef38dc1" xsi:nil="true"/>
    <lcf76f155ced4ddcb4097134ff3c332f xmlns="63479262-1613-4ed7-a6af-5a383ef38d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859F-099E-4667-92B3-71441E96E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9262-1613-4ed7-a6af-5a383ef38dc1"/>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61056-AB83-49E3-BBB2-440658EA56A9}">
  <ds:schemaRefs>
    <ds:schemaRef ds:uri="http://schemas.microsoft.com/sharepoint/v3/contenttype/forms"/>
  </ds:schemaRefs>
</ds:datastoreItem>
</file>

<file path=customXml/itemProps3.xml><?xml version="1.0" encoding="utf-8"?>
<ds:datastoreItem xmlns:ds="http://schemas.openxmlformats.org/officeDocument/2006/customXml" ds:itemID="{005CA918-ADC1-4FDA-9AAE-23676158F2AF}">
  <ds:schemaRefs>
    <ds:schemaRef ds:uri="http://schemas.microsoft.com/office/2006/metadata/properties"/>
    <ds:schemaRef ds:uri="http://schemas.microsoft.com/office/infopath/2007/PartnerControls"/>
    <ds:schemaRef ds:uri="63479262-1613-4ed7-a6af-5a383ef38dc1"/>
    <ds:schemaRef ds:uri="6346be24-bfd1-4819-bd06-da4dfdf549b3"/>
  </ds:schemaRefs>
</ds:datastoreItem>
</file>

<file path=customXml/itemProps4.xml><?xml version="1.0" encoding="utf-8"?>
<ds:datastoreItem xmlns:ds="http://schemas.openxmlformats.org/officeDocument/2006/customXml" ds:itemID="{468173F0-1547-4E88-941C-8A0FBA49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Lee</dc:creator>
  <cp:keywords/>
  <dc:description/>
  <cp:lastModifiedBy>ilse Scheepers</cp:lastModifiedBy>
  <cp:revision>3</cp:revision>
  <cp:lastPrinted>2025-06-09T03:16:00Z</cp:lastPrinted>
  <dcterms:created xsi:type="dcterms:W3CDTF">2025-06-29T00:59:00Z</dcterms:created>
  <dcterms:modified xsi:type="dcterms:W3CDTF">2025-06-30T22:43:00Z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0x010100149648B0AB597345B811DCB9631ED679</vt:lpwstr>
  </property>
  <property fmtid="{D5CDD505-2E9C-101B-9397-08002B2CF9AE}" pid="3" name="MediaServiceImageTags">
    <vt:lpwstr/>
  </property>
</Properties>
</file>