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F1B3E" w14:textId="77777777" w:rsidR="00D967FC" w:rsidRDefault="008438F3" w:rsidP="00A715CB">
      <w:pPr>
        <w:pStyle w:val="BodyText"/>
        <w:ind w:left="264"/>
        <w:rPr>
          <w:rFonts w:ascii="Times New Roman"/>
        </w:rPr>
      </w:pPr>
      <w:r>
        <w:rPr>
          <w:rFonts w:ascii="Times New Roman"/>
          <w:noProof/>
        </w:rPr>
        <w:drawing>
          <wp:inline distT="0" distB="0" distL="0" distR="0" wp14:anchorId="62D83529" wp14:editId="1B7C491A">
            <wp:extent cx="2139919" cy="6096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139919" cy="609600"/>
                    </a:xfrm>
                    <a:prstGeom prst="rect">
                      <a:avLst/>
                    </a:prstGeom>
                  </pic:spPr>
                </pic:pic>
              </a:graphicData>
            </a:graphic>
          </wp:inline>
        </w:drawing>
      </w:r>
    </w:p>
    <w:p w14:paraId="5A24D59D" w14:textId="77777777" w:rsidR="00D967FC" w:rsidRDefault="00D967FC" w:rsidP="00A715CB">
      <w:pPr>
        <w:pStyle w:val="BodyText"/>
        <w:ind w:left="0"/>
        <w:rPr>
          <w:rFonts w:ascii="Times New Roman"/>
          <w:sz w:val="10"/>
        </w:rPr>
      </w:pPr>
    </w:p>
    <w:p w14:paraId="7BB67E3F" w14:textId="77777777" w:rsidR="00E91C72" w:rsidRDefault="007D28E7" w:rsidP="00A715CB">
      <w:pPr>
        <w:ind w:left="230"/>
        <w:rPr>
          <w:b/>
          <w:color w:val="A7A8A7"/>
          <w:sz w:val="48"/>
        </w:rPr>
      </w:pPr>
      <w:bookmarkStart w:id="0" w:name="Enterprise_Business:_Guidelines"/>
      <w:bookmarkEnd w:id="0"/>
      <w:r>
        <w:rPr>
          <w:b/>
          <w:color w:val="A7A8A7"/>
          <w:sz w:val="48"/>
        </w:rPr>
        <w:t xml:space="preserve">INDUSTRY DEVELOPMENT </w:t>
      </w:r>
    </w:p>
    <w:p w14:paraId="5223DBCC" w14:textId="3B81C02E" w:rsidR="00D967FC" w:rsidRDefault="007D28E7" w:rsidP="00A715CB">
      <w:pPr>
        <w:ind w:left="230"/>
        <w:rPr>
          <w:b/>
          <w:sz w:val="48"/>
        </w:rPr>
      </w:pPr>
      <w:r>
        <w:rPr>
          <w:b/>
          <w:color w:val="A7A8A7"/>
          <w:sz w:val="48"/>
        </w:rPr>
        <w:t>STRATEGIC OPPORTUNITIES</w:t>
      </w:r>
      <w:r w:rsidR="008438F3">
        <w:rPr>
          <w:b/>
          <w:color w:val="A7A8A7"/>
          <w:sz w:val="48"/>
        </w:rPr>
        <w:t>: Guidelines</w:t>
      </w:r>
    </w:p>
    <w:p w14:paraId="211B6B22" w14:textId="77777777" w:rsidR="00D967FC" w:rsidRDefault="00D967FC" w:rsidP="00A715CB">
      <w:pPr>
        <w:pStyle w:val="BodyText"/>
        <w:ind w:left="0"/>
        <w:rPr>
          <w:sz w:val="22"/>
        </w:rPr>
      </w:pPr>
      <w:bookmarkStart w:id="1" w:name="Issued_8_December_2022"/>
      <w:bookmarkStart w:id="2" w:name="Updated_22_December_2022"/>
      <w:bookmarkEnd w:id="1"/>
      <w:bookmarkEnd w:id="2"/>
    </w:p>
    <w:p w14:paraId="71CA3E7A" w14:textId="544F1900" w:rsidR="009B5016" w:rsidRPr="00ED1A5B" w:rsidRDefault="009B5016" w:rsidP="00451E43">
      <w:pPr>
        <w:pStyle w:val="BodyText"/>
        <w:ind w:left="142"/>
        <w:rPr>
          <w:sz w:val="22"/>
        </w:rPr>
      </w:pPr>
      <w:r w:rsidRPr="00635B36">
        <w:rPr>
          <w:b/>
          <w:sz w:val="22"/>
        </w:rPr>
        <w:t xml:space="preserve">Issued </w:t>
      </w:r>
      <w:r w:rsidR="00490009">
        <w:rPr>
          <w:sz w:val="22"/>
          <w:szCs w:val="22"/>
        </w:rPr>
        <w:t>1 May 2024</w:t>
      </w:r>
    </w:p>
    <w:p w14:paraId="14AEF6F3" w14:textId="77777777" w:rsidR="009B5016" w:rsidRDefault="009B5016" w:rsidP="008438F3">
      <w:pPr>
        <w:pStyle w:val="BodyText"/>
        <w:ind w:left="0" w:right="476"/>
        <w:rPr>
          <w:b/>
          <w:bCs/>
          <w:sz w:val="28"/>
          <w:szCs w:val="28"/>
        </w:rPr>
      </w:pPr>
    </w:p>
    <w:p w14:paraId="33E9CC3F" w14:textId="56E119FE" w:rsidR="00D967FC" w:rsidRPr="00F10422" w:rsidRDefault="008A0F49" w:rsidP="00F71E78">
      <w:pPr>
        <w:pStyle w:val="BodyText"/>
        <w:ind w:left="142" w:right="476"/>
        <w:rPr>
          <w:b/>
          <w:bCs/>
          <w:sz w:val="28"/>
          <w:szCs w:val="28"/>
        </w:rPr>
      </w:pPr>
      <w:r w:rsidRPr="00F10422">
        <w:rPr>
          <w:b/>
          <w:bCs/>
          <w:sz w:val="28"/>
          <w:szCs w:val="28"/>
        </w:rPr>
        <w:t xml:space="preserve">Overview </w:t>
      </w:r>
    </w:p>
    <w:p w14:paraId="6CE2C42B" w14:textId="77777777" w:rsidR="008A0F49" w:rsidRPr="00251799" w:rsidRDefault="008A0F49" w:rsidP="008438F3">
      <w:pPr>
        <w:pStyle w:val="BodyText"/>
        <w:ind w:left="0" w:right="476"/>
        <w:rPr>
          <w:sz w:val="22"/>
          <w:szCs w:val="22"/>
        </w:rPr>
      </w:pPr>
    </w:p>
    <w:p w14:paraId="542E146A" w14:textId="3457796A" w:rsidR="00CF5176" w:rsidRPr="00A246F7" w:rsidRDefault="00F14AF6" w:rsidP="00A246F7">
      <w:pPr>
        <w:pStyle w:val="BodyText"/>
        <w:ind w:right="476"/>
        <w:rPr>
          <w:sz w:val="22"/>
          <w:szCs w:val="22"/>
        </w:rPr>
      </w:pPr>
      <w:r w:rsidRPr="00F10422">
        <w:rPr>
          <w:sz w:val="22"/>
          <w:szCs w:val="22"/>
        </w:rPr>
        <w:t>The</w:t>
      </w:r>
      <w:r w:rsidRPr="00F10422">
        <w:rPr>
          <w:b/>
          <w:bCs/>
          <w:sz w:val="22"/>
          <w:szCs w:val="22"/>
        </w:rPr>
        <w:t xml:space="preserve"> </w:t>
      </w:r>
      <w:r w:rsidR="000E26D7" w:rsidRPr="00F10422">
        <w:rPr>
          <w:b/>
          <w:bCs/>
          <w:sz w:val="22"/>
          <w:szCs w:val="22"/>
        </w:rPr>
        <w:t>Strategic Opportunities</w:t>
      </w:r>
      <w:r w:rsidR="000E26D7" w:rsidRPr="000E26D7">
        <w:rPr>
          <w:sz w:val="22"/>
          <w:szCs w:val="22"/>
        </w:rPr>
        <w:t xml:space="preserve"> </w:t>
      </w:r>
      <w:r w:rsidR="007D28E7" w:rsidRPr="00C145F5">
        <w:rPr>
          <w:sz w:val="22"/>
          <w:szCs w:val="22"/>
          <w:lang w:val="en-AU"/>
        </w:rPr>
        <w:t>program</w:t>
      </w:r>
      <w:r w:rsidR="007E18E4" w:rsidRPr="00C145F5">
        <w:rPr>
          <w:sz w:val="22"/>
          <w:szCs w:val="22"/>
          <w:lang w:val="en-AU"/>
        </w:rPr>
        <w:t xml:space="preserve"> </w:t>
      </w:r>
      <w:r w:rsidRPr="00C145F5">
        <w:rPr>
          <w:sz w:val="22"/>
          <w:szCs w:val="22"/>
          <w:lang w:val="en-AU"/>
        </w:rPr>
        <w:t>support</w:t>
      </w:r>
      <w:r w:rsidR="007D28E7" w:rsidRPr="00C145F5">
        <w:rPr>
          <w:sz w:val="22"/>
          <w:szCs w:val="22"/>
          <w:lang w:val="en-AU"/>
        </w:rPr>
        <w:t>s</w:t>
      </w:r>
      <w:r w:rsidR="00BF4BA9">
        <w:rPr>
          <w:sz w:val="22"/>
          <w:szCs w:val="22"/>
          <w:lang w:val="en-AU"/>
        </w:rPr>
        <w:t xml:space="preserve"> a </w:t>
      </w:r>
      <w:r w:rsidR="00AA0850">
        <w:rPr>
          <w:sz w:val="22"/>
          <w:szCs w:val="22"/>
          <w:lang w:val="en-AU"/>
        </w:rPr>
        <w:t xml:space="preserve">small </w:t>
      </w:r>
      <w:r w:rsidR="00BF4BA9">
        <w:rPr>
          <w:sz w:val="22"/>
          <w:szCs w:val="22"/>
          <w:lang w:val="en-AU"/>
        </w:rPr>
        <w:t>number of</w:t>
      </w:r>
      <w:r w:rsidRPr="00C145F5">
        <w:rPr>
          <w:sz w:val="22"/>
          <w:szCs w:val="22"/>
          <w:lang w:val="en-AU"/>
        </w:rPr>
        <w:t xml:space="preserve"> </w:t>
      </w:r>
      <w:r w:rsidR="00733BBC">
        <w:rPr>
          <w:sz w:val="22"/>
          <w:szCs w:val="22"/>
          <w:lang w:val="en-AU"/>
        </w:rPr>
        <w:t>initiatives</w:t>
      </w:r>
      <w:r w:rsidR="00BA7151">
        <w:rPr>
          <w:sz w:val="22"/>
          <w:szCs w:val="22"/>
          <w:lang w:val="en-AU"/>
        </w:rPr>
        <w:t xml:space="preserve"> </w:t>
      </w:r>
      <w:r w:rsidR="00F71E78">
        <w:rPr>
          <w:sz w:val="22"/>
          <w:szCs w:val="22"/>
          <w:lang w:val="en-AU"/>
        </w:rPr>
        <w:t>that</w:t>
      </w:r>
      <w:r w:rsidR="00F71E78" w:rsidRPr="00F10422">
        <w:rPr>
          <w:sz w:val="22"/>
          <w:szCs w:val="22"/>
          <w:lang w:val="en-AU"/>
        </w:rPr>
        <w:t xml:space="preserve"> </w:t>
      </w:r>
      <w:r w:rsidR="00155398">
        <w:rPr>
          <w:sz w:val="22"/>
          <w:szCs w:val="22"/>
          <w:lang w:val="en-AU"/>
        </w:rPr>
        <w:t>are aimed at providing</w:t>
      </w:r>
      <w:r w:rsidR="00155398" w:rsidRPr="00C145F5">
        <w:rPr>
          <w:sz w:val="22"/>
          <w:szCs w:val="22"/>
          <w:lang w:val="en-AU"/>
        </w:rPr>
        <w:t xml:space="preserve"> </w:t>
      </w:r>
      <w:r w:rsidR="00B84F4B">
        <w:rPr>
          <w:sz w:val="22"/>
          <w:szCs w:val="22"/>
          <w:lang w:val="en-AU"/>
        </w:rPr>
        <w:t>skills development and training</w:t>
      </w:r>
      <w:r w:rsidR="00155398">
        <w:rPr>
          <w:sz w:val="22"/>
          <w:szCs w:val="22"/>
          <w:lang w:val="en-AU"/>
        </w:rPr>
        <w:t xml:space="preserve"> for the screen industry. Initiatives should be responsive to </w:t>
      </w:r>
      <w:r w:rsidR="00E91C72" w:rsidRPr="00F10422">
        <w:rPr>
          <w:sz w:val="22"/>
          <w:szCs w:val="22"/>
          <w:lang w:val="en-AU"/>
        </w:rPr>
        <w:t>industry needs</w:t>
      </w:r>
      <w:r w:rsidR="005F5D68">
        <w:rPr>
          <w:sz w:val="22"/>
          <w:szCs w:val="22"/>
          <w:lang w:val="en-AU"/>
        </w:rPr>
        <w:t xml:space="preserve">, </w:t>
      </w:r>
      <w:r w:rsidR="00155398">
        <w:rPr>
          <w:sz w:val="22"/>
          <w:szCs w:val="22"/>
          <w:lang w:val="en-AU"/>
        </w:rPr>
        <w:t>designed</w:t>
      </w:r>
      <w:r w:rsidR="00E91C72" w:rsidRPr="00F10422">
        <w:rPr>
          <w:sz w:val="22"/>
          <w:szCs w:val="22"/>
          <w:lang w:val="en-AU"/>
        </w:rPr>
        <w:t xml:space="preserve"> </w:t>
      </w:r>
      <w:r w:rsidR="00155398">
        <w:rPr>
          <w:sz w:val="22"/>
          <w:szCs w:val="22"/>
          <w:lang w:val="en-AU"/>
        </w:rPr>
        <w:t>to assist in the growth of</w:t>
      </w:r>
      <w:r w:rsidR="00155398" w:rsidRPr="00F10422">
        <w:rPr>
          <w:sz w:val="22"/>
          <w:szCs w:val="22"/>
          <w:lang w:val="en-AU"/>
        </w:rPr>
        <w:t xml:space="preserve"> </w:t>
      </w:r>
      <w:r w:rsidRPr="00F10422">
        <w:rPr>
          <w:sz w:val="22"/>
          <w:szCs w:val="22"/>
          <w:lang w:val="en-AU"/>
        </w:rPr>
        <w:t xml:space="preserve">a </w:t>
      </w:r>
      <w:r w:rsidR="00242128">
        <w:rPr>
          <w:sz w:val="22"/>
          <w:szCs w:val="22"/>
          <w:lang w:val="en-AU"/>
        </w:rPr>
        <w:t xml:space="preserve">sustainable, </w:t>
      </w:r>
      <w:r w:rsidRPr="00F10422">
        <w:rPr>
          <w:sz w:val="22"/>
          <w:szCs w:val="22"/>
          <w:lang w:val="en-AU"/>
        </w:rPr>
        <w:t xml:space="preserve">diverse and inclusive </w:t>
      </w:r>
      <w:r w:rsidR="00B36CA7">
        <w:rPr>
          <w:sz w:val="22"/>
          <w:szCs w:val="22"/>
        </w:rPr>
        <w:t>f</w:t>
      </w:r>
      <w:r w:rsidR="008A0F49" w:rsidRPr="00F10422">
        <w:rPr>
          <w:sz w:val="22"/>
          <w:szCs w:val="22"/>
        </w:rPr>
        <w:t xml:space="preserve">ilm, </w:t>
      </w:r>
      <w:r w:rsidR="00B36CA7">
        <w:rPr>
          <w:sz w:val="22"/>
          <w:szCs w:val="22"/>
        </w:rPr>
        <w:t>t</w:t>
      </w:r>
      <w:r w:rsidR="00B36CA7" w:rsidRPr="00F10422">
        <w:rPr>
          <w:sz w:val="22"/>
          <w:szCs w:val="22"/>
        </w:rPr>
        <w:t xml:space="preserve">elevision </w:t>
      </w:r>
      <w:r w:rsidR="008A0F49" w:rsidRPr="00F10422">
        <w:rPr>
          <w:sz w:val="22"/>
          <w:szCs w:val="22"/>
        </w:rPr>
        <w:t xml:space="preserve">and </w:t>
      </w:r>
      <w:r w:rsidR="00B36CA7">
        <w:rPr>
          <w:sz w:val="22"/>
          <w:szCs w:val="22"/>
        </w:rPr>
        <w:t>g</w:t>
      </w:r>
      <w:r w:rsidR="00B36CA7" w:rsidRPr="00F10422">
        <w:rPr>
          <w:sz w:val="22"/>
          <w:szCs w:val="22"/>
        </w:rPr>
        <w:t xml:space="preserve">ames </w:t>
      </w:r>
      <w:r w:rsidR="008A0F49" w:rsidRPr="00F10422">
        <w:rPr>
          <w:sz w:val="22"/>
          <w:szCs w:val="22"/>
        </w:rPr>
        <w:t xml:space="preserve">sector. </w:t>
      </w:r>
      <w:r w:rsidR="00A246F7">
        <w:rPr>
          <w:sz w:val="22"/>
          <w:szCs w:val="22"/>
        </w:rPr>
        <w:t xml:space="preserve">This is a </w:t>
      </w:r>
      <w:r w:rsidR="00A246F7" w:rsidRPr="00AD3497">
        <w:rPr>
          <w:sz w:val="22"/>
          <w:szCs w:val="22"/>
        </w:rPr>
        <w:t xml:space="preserve">big-picture funding </w:t>
      </w:r>
      <w:r w:rsidR="00A0089D">
        <w:rPr>
          <w:sz w:val="22"/>
          <w:szCs w:val="22"/>
        </w:rPr>
        <w:t>program</w:t>
      </w:r>
      <w:r w:rsidR="00A246F7">
        <w:rPr>
          <w:sz w:val="22"/>
          <w:szCs w:val="22"/>
        </w:rPr>
        <w:t xml:space="preserve"> that </w:t>
      </w:r>
      <w:r w:rsidR="00A0089D" w:rsidRPr="00BA7151">
        <w:rPr>
          <w:sz w:val="22"/>
          <w:szCs w:val="22"/>
        </w:rPr>
        <w:t>supports</w:t>
      </w:r>
      <w:r w:rsidR="00A0089D" w:rsidRPr="00AD3497">
        <w:rPr>
          <w:sz w:val="22"/>
          <w:szCs w:val="22"/>
        </w:rPr>
        <w:t xml:space="preserve"> </w:t>
      </w:r>
      <w:r w:rsidR="00A246F7" w:rsidRPr="00AD3497">
        <w:rPr>
          <w:rFonts w:cs="Segoe UI"/>
          <w:color w:val="22272B"/>
          <w:sz w:val="22"/>
          <w:szCs w:val="22"/>
        </w:rPr>
        <w:t xml:space="preserve">initiatives that </w:t>
      </w:r>
      <w:r w:rsidR="00676EB8" w:rsidRPr="00AD3497">
        <w:rPr>
          <w:rFonts w:cs="Segoe UI"/>
          <w:color w:val="22272B"/>
          <w:sz w:val="22"/>
          <w:szCs w:val="22"/>
        </w:rPr>
        <w:t xml:space="preserve">will offer </w:t>
      </w:r>
      <w:r w:rsidR="00676835" w:rsidRPr="00AD3497">
        <w:rPr>
          <w:sz w:val="22"/>
          <w:szCs w:val="22"/>
          <w:lang w:val="en-AU"/>
        </w:rPr>
        <w:t>immediate, medium</w:t>
      </w:r>
      <w:r w:rsidR="00AD3497">
        <w:rPr>
          <w:sz w:val="22"/>
          <w:szCs w:val="22"/>
          <w:lang w:val="en-AU"/>
        </w:rPr>
        <w:t>,</w:t>
      </w:r>
      <w:r w:rsidR="00676835" w:rsidRPr="00AD3497">
        <w:rPr>
          <w:sz w:val="22"/>
          <w:szCs w:val="22"/>
          <w:lang w:val="en-AU"/>
        </w:rPr>
        <w:t xml:space="preserve"> and </w:t>
      </w:r>
      <w:r w:rsidR="00A246F7" w:rsidRPr="00AD3497">
        <w:rPr>
          <w:rFonts w:cs="Segoe UI"/>
          <w:color w:val="22272B"/>
          <w:sz w:val="22"/>
          <w:szCs w:val="22"/>
        </w:rPr>
        <w:t>long-term benefits</w:t>
      </w:r>
      <w:r w:rsidR="00A0089D" w:rsidRPr="00AD3497">
        <w:rPr>
          <w:rFonts w:cs="Segoe UI"/>
          <w:color w:val="22272B"/>
          <w:sz w:val="22"/>
          <w:szCs w:val="22"/>
        </w:rPr>
        <w:t xml:space="preserve"> to the industry.</w:t>
      </w:r>
      <w:r w:rsidR="00A0089D" w:rsidRPr="00AD3497" w:rsidDel="00A246F7">
        <w:rPr>
          <w:sz w:val="22"/>
          <w:szCs w:val="22"/>
        </w:rPr>
        <w:t xml:space="preserve"> </w:t>
      </w:r>
    </w:p>
    <w:p w14:paraId="7A2238EB" w14:textId="613ABB15" w:rsidR="008A0F49" w:rsidRDefault="008A0F49" w:rsidP="00E91C72">
      <w:pPr>
        <w:pStyle w:val="BodyText"/>
        <w:ind w:right="476"/>
        <w:rPr>
          <w:sz w:val="22"/>
          <w:szCs w:val="22"/>
        </w:rPr>
      </w:pPr>
    </w:p>
    <w:p w14:paraId="79D3368E" w14:textId="77777777" w:rsidR="00C7175B" w:rsidRDefault="00C7175B" w:rsidP="00AD3497">
      <w:pPr>
        <w:pStyle w:val="BodyText"/>
        <w:rPr>
          <w:sz w:val="22"/>
        </w:rPr>
      </w:pPr>
      <w:r>
        <w:rPr>
          <w:sz w:val="22"/>
        </w:rPr>
        <w:t>Proposed activities must have strong strategic alignment with Screen Australia’s key objectives, challenges and focus areas for industry development.</w:t>
      </w:r>
    </w:p>
    <w:p w14:paraId="252810B6" w14:textId="77777777" w:rsidR="00C7175B" w:rsidRPr="00F10422" w:rsidRDefault="00C7175B" w:rsidP="00E91C72">
      <w:pPr>
        <w:pStyle w:val="BodyText"/>
        <w:ind w:right="476"/>
        <w:rPr>
          <w:sz w:val="22"/>
          <w:szCs w:val="22"/>
        </w:rPr>
      </w:pPr>
    </w:p>
    <w:p w14:paraId="4FE5A37B" w14:textId="405263D4" w:rsidR="00AA0850" w:rsidRDefault="00436AE7">
      <w:pPr>
        <w:ind w:left="105" w:right="476"/>
        <w:rPr>
          <w:lang w:val="en-AU"/>
        </w:rPr>
      </w:pPr>
      <w:r>
        <w:rPr>
          <w:lang w:val="en-AU"/>
        </w:rPr>
        <w:t>Due to the limited nature of Industry Development funding</w:t>
      </w:r>
      <w:r w:rsidR="00BA7151">
        <w:rPr>
          <w:lang w:val="en-AU"/>
        </w:rPr>
        <w:t>,</w:t>
      </w:r>
      <w:r w:rsidR="00F40514">
        <w:rPr>
          <w:lang w:val="en-AU"/>
        </w:rPr>
        <w:t xml:space="preserve"> </w:t>
      </w:r>
      <w:bookmarkStart w:id="3" w:name="_Hlk161386971"/>
      <w:r w:rsidR="00F40514">
        <w:rPr>
          <w:lang w:val="en-AU"/>
        </w:rPr>
        <w:t xml:space="preserve">applicants are required to discuss </w:t>
      </w:r>
      <w:r w:rsidR="00A4650A">
        <w:rPr>
          <w:lang w:val="en-AU"/>
        </w:rPr>
        <w:t xml:space="preserve">the scope and </w:t>
      </w:r>
      <w:r w:rsidR="00EB746E">
        <w:rPr>
          <w:lang w:val="en-AU"/>
        </w:rPr>
        <w:t xml:space="preserve">details of </w:t>
      </w:r>
      <w:r w:rsidR="00F40514">
        <w:rPr>
          <w:lang w:val="en-AU"/>
        </w:rPr>
        <w:t>their proposal</w:t>
      </w:r>
      <w:r w:rsidR="00AA0850">
        <w:rPr>
          <w:lang w:val="en-AU"/>
        </w:rPr>
        <w:t xml:space="preserve"> for the</w:t>
      </w:r>
      <w:r w:rsidR="00EB746E">
        <w:rPr>
          <w:lang w:val="en-AU"/>
        </w:rPr>
        <w:t>ir</w:t>
      </w:r>
      <w:r w:rsidR="00AA0850">
        <w:rPr>
          <w:lang w:val="en-AU"/>
        </w:rPr>
        <w:t xml:space="preserve"> strategic opportunity initiative</w:t>
      </w:r>
      <w:r w:rsidR="00F40514">
        <w:rPr>
          <w:lang w:val="en-AU"/>
        </w:rPr>
        <w:t xml:space="preserve"> and </w:t>
      </w:r>
      <w:r w:rsidR="00AA0850">
        <w:rPr>
          <w:lang w:val="en-AU"/>
        </w:rPr>
        <w:t xml:space="preserve">confirm </w:t>
      </w:r>
      <w:r w:rsidR="00F40514">
        <w:rPr>
          <w:lang w:val="en-AU"/>
        </w:rPr>
        <w:t>funding availability with either the Head of Industry Development or</w:t>
      </w:r>
      <w:r w:rsidR="00AA0850">
        <w:rPr>
          <w:lang w:val="en-AU"/>
        </w:rPr>
        <w:t xml:space="preserve"> the Industry Development Manager</w:t>
      </w:r>
      <w:bookmarkStart w:id="4" w:name="_Hlk155794860"/>
      <w:bookmarkEnd w:id="3"/>
      <w:r w:rsidR="00C145F5">
        <w:rPr>
          <w:lang w:val="en-AU"/>
        </w:rPr>
        <w:t>.</w:t>
      </w:r>
      <w:bookmarkEnd w:id="4"/>
      <w:r>
        <w:rPr>
          <w:lang w:val="en-AU"/>
        </w:rPr>
        <w:t xml:space="preserve"> </w:t>
      </w:r>
      <w:r>
        <w:rPr>
          <w:rStyle w:val="normaltextrun"/>
          <w:color w:val="000000"/>
          <w:shd w:val="clear" w:color="auto" w:fill="FFFFFF"/>
        </w:rPr>
        <w:t>Contact the Program Operations team if you are u</w:t>
      </w:r>
      <w:r w:rsidR="00B36CA7">
        <w:rPr>
          <w:rStyle w:val="normaltextrun"/>
          <w:color w:val="000000"/>
          <w:shd w:val="clear" w:color="auto" w:fill="FFFFFF"/>
        </w:rPr>
        <w:t>n</w:t>
      </w:r>
      <w:r>
        <w:rPr>
          <w:rStyle w:val="normaltextrun"/>
          <w:color w:val="000000"/>
          <w:shd w:val="clear" w:color="auto" w:fill="FFFFFF"/>
        </w:rPr>
        <w:t>sure of who to speak with on 1800 507 901 or industrydevelopment@screenaustralia.gov.au.</w:t>
      </w:r>
    </w:p>
    <w:p w14:paraId="55530A66" w14:textId="3AEEB7C2" w:rsidR="00AC75F9" w:rsidRDefault="00AC75F9" w:rsidP="00F10422">
      <w:pPr>
        <w:ind w:left="105" w:right="476"/>
        <w:rPr>
          <w:lang w:val="en-AU"/>
        </w:rPr>
      </w:pPr>
    </w:p>
    <w:p w14:paraId="5B6BE278" w14:textId="730C624B" w:rsidR="008A0F49" w:rsidRDefault="00B7578D" w:rsidP="00B7578D">
      <w:pPr>
        <w:pStyle w:val="Heading1"/>
        <w:ind w:left="0"/>
      </w:pPr>
      <w:r>
        <w:t xml:space="preserve"> </w:t>
      </w:r>
      <w:r w:rsidR="008A0F49">
        <w:t>Aims</w:t>
      </w:r>
    </w:p>
    <w:p w14:paraId="54835D86" w14:textId="77777777" w:rsidR="00C145F5" w:rsidRDefault="00C145F5" w:rsidP="00C145F5">
      <w:pPr>
        <w:pStyle w:val="BodyText"/>
        <w:ind w:left="0" w:right="476"/>
        <w:rPr>
          <w:lang w:val="en-AU"/>
        </w:rPr>
      </w:pPr>
    </w:p>
    <w:p w14:paraId="58365DF4" w14:textId="5C56A162" w:rsidR="00B7578D" w:rsidRDefault="00B7578D" w:rsidP="00B7578D">
      <w:pPr>
        <w:pStyle w:val="BodyText"/>
        <w:ind w:left="0" w:right="476"/>
        <w:rPr>
          <w:sz w:val="22"/>
          <w:szCs w:val="22"/>
          <w:lang w:val="en-AU"/>
        </w:rPr>
      </w:pPr>
      <w:r>
        <w:rPr>
          <w:sz w:val="22"/>
          <w:szCs w:val="22"/>
          <w:lang w:val="en-AU"/>
        </w:rPr>
        <w:t xml:space="preserve"> </w:t>
      </w:r>
      <w:r w:rsidR="007D28E7" w:rsidRPr="00F10422">
        <w:rPr>
          <w:sz w:val="22"/>
          <w:szCs w:val="22"/>
          <w:lang w:val="en-AU"/>
        </w:rPr>
        <w:t>The aim</w:t>
      </w:r>
      <w:r w:rsidR="006460F0">
        <w:rPr>
          <w:sz w:val="22"/>
          <w:szCs w:val="22"/>
          <w:lang w:val="en-AU"/>
        </w:rPr>
        <w:t>s</w:t>
      </w:r>
      <w:r w:rsidR="007D28E7" w:rsidRPr="00F10422">
        <w:rPr>
          <w:sz w:val="22"/>
          <w:szCs w:val="22"/>
          <w:lang w:val="en-AU"/>
        </w:rPr>
        <w:t xml:space="preserve"> of the program</w:t>
      </w:r>
      <w:r>
        <w:rPr>
          <w:sz w:val="22"/>
          <w:szCs w:val="22"/>
          <w:lang w:val="en-AU"/>
        </w:rPr>
        <w:t xml:space="preserve"> </w:t>
      </w:r>
      <w:r w:rsidR="006460F0">
        <w:rPr>
          <w:sz w:val="22"/>
          <w:szCs w:val="22"/>
          <w:lang w:val="en-AU"/>
        </w:rPr>
        <w:t>are to</w:t>
      </w:r>
      <w:r>
        <w:rPr>
          <w:sz w:val="22"/>
          <w:szCs w:val="22"/>
          <w:lang w:val="en-AU"/>
        </w:rPr>
        <w:t>:</w:t>
      </w:r>
      <w:r w:rsidR="007D28E7" w:rsidRPr="00F10422">
        <w:rPr>
          <w:sz w:val="22"/>
          <w:szCs w:val="22"/>
          <w:lang w:val="en-AU"/>
        </w:rPr>
        <w:t xml:space="preserve"> </w:t>
      </w:r>
    </w:p>
    <w:p w14:paraId="027A16DB" w14:textId="77777777" w:rsidR="00BF4BA9" w:rsidRDefault="00BF4BA9" w:rsidP="00B7578D">
      <w:pPr>
        <w:pStyle w:val="BodyText"/>
        <w:ind w:left="0" w:right="476"/>
        <w:rPr>
          <w:sz w:val="22"/>
          <w:szCs w:val="22"/>
          <w:lang w:val="en-AU"/>
        </w:rPr>
      </w:pPr>
    </w:p>
    <w:p w14:paraId="1292161A" w14:textId="20179949" w:rsidR="00AA0850" w:rsidRDefault="005E49E4" w:rsidP="00B7578D">
      <w:pPr>
        <w:pStyle w:val="BodyText"/>
        <w:numPr>
          <w:ilvl w:val="0"/>
          <w:numId w:val="25"/>
        </w:numPr>
        <w:ind w:right="476"/>
        <w:rPr>
          <w:sz w:val="22"/>
          <w:szCs w:val="22"/>
          <w:lang w:val="en-AU"/>
        </w:rPr>
      </w:pPr>
      <w:r>
        <w:rPr>
          <w:sz w:val="22"/>
          <w:szCs w:val="22"/>
          <w:lang w:val="en-AU"/>
        </w:rPr>
        <w:t>i</w:t>
      </w:r>
      <w:r w:rsidR="007D28E7" w:rsidRPr="00F10422">
        <w:rPr>
          <w:sz w:val="22"/>
          <w:szCs w:val="22"/>
          <w:lang w:val="en-AU"/>
        </w:rPr>
        <w:t xml:space="preserve">ncrease capacity and support the development </w:t>
      </w:r>
      <w:r w:rsidR="00A40308" w:rsidRPr="00F10422">
        <w:rPr>
          <w:sz w:val="22"/>
          <w:szCs w:val="22"/>
          <w:lang w:val="en-AU"/>
        </w:rPr>
        <w:t>of crew</w:t>
      </w:r>
      <w:r w:rsidR="00B84F4B">
        <w:rPr>
          <w:sz w:val="22"/>
          <w:szCs w:val="22"/>
          <w:lang w:val="en-AU"/>
        </w:rPr>
        <w:t xml:space="preserve"> and gamemakers</w:t>
      </w:r>
      <w:r w:rsidR="00A40308" w:rsidRPr="00F10422">
        <w:rPr>
          <w:sz w:val="22"/>
          <w:szCs w:val="22"/>
          <w:lang w:val="en-AU"/>
        </w:rPr>
        <w:t xml:space="preserve"> </w:t>
      </w:r>
      <w:r w:rsidR="00B7578D">
        <w:rPr>
          <w:sz w:val="22"/>
          <w:szCs w:val="22"/>
          <w:lang w:val="en-AU"/>
        </w:rPr>
        <w:t>to address skills shortages in the immediate, medium and long</w:t>
      </w:r>
      <w:r w:rsidR="004D1BEC">
        <w:rPr>
          <w:sz w:val="22"/>
          <w:szCs w:val="22"/>
          <w:lang w:val="en-AU"/>
        </w:rPr>
        <w:t>-</w:t>
      </w:r>
      <w:r w:rsidR="00B7578D">
        <w:rPr>
          <w:sz w:val="22"/>
          <w:szCs w:val="22"/>
          <w:lang w:val="en-AU"/>
        </w:rPr>
        <w:t>term</w:t>
      </w:r>
      <w:r w:rsidR="009B5016">
        <w:rPr>
          <w:sz w:val="22"/>
          <w:szCs w:val="22"/>
          <w:lang w:val="en-AU"/>
        </w:rPr>
        <w:t xml:space="preserve"> with initiatives that lead to employment</w:t>
      </w:r>
      <w:r>
        <w:rPr>
          <w:sz w:val="22"/>
          <w:szCs w:val="22"/>
          <w:lang w:val="en-AU"/>
        </w:rPr>
        <w:t xml:space="preserve"> outcomes</w:t>
      </w:r>
      <w:r w:rsidR="00B7578D">
        <w:rPr>
          <w:sz w:val="22"/>
          <w:szCs w:val="22"/>
          <w:lang w:val="en-AU"/>
        </w:rPr>
        <w:t xml:space="preserve">; </w:t>
      </w:r>
    </w:p>
    <w:p w14:paraId="402E881B" w14:textId="77777777" w:rsidR="00AA0850" w:rsidRDefault="00AA0850" w:rsidP="00AD3497">
      <w:pPr>
        <w:pStyle w:val="BodyText"/>
        <w:ind w:left="720" w:right="476"/>
        <w:rPr>
          <w:sz w:val="22"/>
          <w:szCs w:val="22"/>
          <w:lang w:val="en-AU"/>
        </w:rPr>
      </w:pPr>
    </w:p>
    <w:p w14:paraId="6CF93195" w14:textId="3D23D43A" w:rsidR="00B7578D" w:rsidRDefault="005E49E4" w:rsidP="00B7578D">
      <w:pPr>
        <w:pStyle w:val="BodyText"/>
        <w:numPr>
          <w:ilvl w:val="0"/>
          <w:numId w:val="25"/>
        </w:numPr>
        <w:ind w:right="476"/>
        <w:rPr>
          <w:sz w:val="22"/>
          <w:szCs w:val="22"/>
          <w:lang w:val="en-AU"/>
        </w:rPr>
      </w:pPr>
      <w:r>
        <w:rPr>
          <w:sz w:val="22"/>
          <w:szCs w:val="22"/>
          <w:lang w:val="en-AU"/>
        </w:rPr>
        <w:t xml:space="preserve">support initiatives that lead to </w:t>
      </w:r>
      <w:r w:rsidR="00B7578D">
        <w:rPr>
          <w:sz w:val="22"/>
          <w:szCs w:val="22"/>
          <w:lang w:val="en-AU"/>
        </w:rPr>
        <w:t>the</w:t>
      </w:r>
      <w:r w:rsidR="00B7578D" w:rsidRPr="00B7578D">
        <w:rPr>
          <w:sz w:val="22"/>
          <w:szCs w:val="22"/>
          <w:lang w:val="en-AU"/>
        </w:rPr>
        <w:t xml:space="preserve"> healthy infrastructure needed for the continued viability </w:t>
      </w:r>
      <w:r w:rsidR="00B7578D">
        <w:rPr>
          <w:sz w:val="22"/>
          <w:szCs w:val="22"/>
          <w:lang w:val="en-AU"/>
        </w:rPr>
        <w:t xml:space="preserve">and sustainability </w:t>
      </w:r>
      <w:r w:rsidR="00B7578D" w:rsidRPr="00B7578D">
        <w:rPr>
          <w:sz w:val="22"/>
          <w:szCs w:val="22"/>
          <w:lang w:val="en-AU"/>
        </w:rPr>
        <w:t xml:space="preserve">of the </w:t>
      </w:r>
      <w:r w:rsidR="00737077">
        <w:rPr>
          <w:sz w:val="22"/>
          <w:szCs w:val="22"/>
          <w:lang w:val="en-AU"/>
        </w:rPr>
        <w:t xml:space="preserve">screen </w:t>
      </w:r>
      <w:r w:rsidR="00B7578D" w:rsidRPr="00B7578D">
        <w:rPr>
          <w:sz w:val="22"/>
          <w:szCs w:val="22"/>
          <w:lang w:val="en-AU"/>
        </w:rPr>
        <w:t>sector</w:t>
      </w:r>
      <w:r w:rsidR="00281537">
        <w:rPr>
          <w:sz w:val="22"/>
          <w:szCs w:val="22"/>
          <w:lang w:val="en-AU"/>
        </w:rPr>
        <w:t>;</w:t>
      </w:r>
    </w:p>
    <w:p w14:paraId="6D750F61" w14:textId="77777777" w:rsidR="00281537" w:rsidRDefault="00281537" w:rsidP="00AD3497">
      <w:pPr>
        <w:pStyle w:val="BodyText"/>
        <w:ind w:left="720" w:right="476"/>
        <w:rPr>
          <w:sz w:val="22"/>
          <w:szCs w:val="22"/>
          <w:lang w:val="en-AU"/>
        </w:rPr>
      </w:pPr>
    </w:p>
    <w:p w14:paraId="61EEC3F0" w14:textId="3EDBDB8C" w:rsidR="00281537" w:rsidRPr="00B7578D" w:rsidRDefault="00281537" w:rsidP="00B7578D">
      <w:pPr>
        <w:pStyle w:val="BodyText"/>
        <w:numPr>
          <w:ilvl w:val="0"/>
          <w:numId w:val="25"/>
        </w:numPr>
        <w:ind w:right="476"/>
        <w:rPr>
          <w:sz w:val="22"/>
          <w:szCs w:val="22"/>
          <w:lang w:val="en-AU"/>
        </w:rPr>
      </w:pPr>
      <w:r>
        <w:rPr>
          <w:sz w:val="22"/>
          <w:szCs w:val="22"/>
          <w:lang w:val="en-AU"/>
        </w:rPr>
        <w:t>increase diversity, equity and inclusion in below-the-line crew or gamemaker roles.</w:t>
      </w:r>
    </w:p>
    <w:p w14:paraId="08587213" w14:textId="56DFD1BC" w:rsidR="0034491C" w:rsidRDefault="0034491C" w:rsidP="007340D5">
      <w:pPr>
        <w:tabs>
          <w:tab w:val="left" w:pos="386"/>
        </w:tabs>
        <w:ind w:right="476"/>
        <w:rPr>
          <w:sz w:val="20"/>
          <w:szCs w:val="20"/>
        </w:rPr>
      </w:pPr>
    </w:p>
    <w:p w14:paraId="637E038B" w14:textId="156B5B63" w:rsidR="00436AE7" w:rsidRPr="00AD3497" w:rsidRDefault="00436AE7" w:rsidP="007340D5">
      <w:pPr>
        <w:tabs>
          <w:tab w:val="left" w:pos="386"/>
        </w:tabs>
        <w:ind w:right="476"/>
        <w:rPr>
          <w:sz w:val="28"/>
          <w:szCs w:val="28"/>
        </w:rPr>
      </w:pPr>
      <w:r w:rsidRPr="00AD3497">
        <w:rPr>
          <w:sz w:val="28"/>
          <w:szCs w:val="28"/>
        </w:rPr>
        <w:t>What funding is available?</w:t>
      </w:r>
    </w:p>
    <w:p w14:paraId="529DA939" w14:textId="0571DBC2" w:rsidR="00436AE7" w:rsidRDefault="00436AE7" w:rsidP="007340D5">
      <w:pPr>
        <w:tabs>
          <w:tab w:val="left" w:pos="386"/>
        </w:tabs>
        <w:ind w:right="476"/>
        <w:rPr>
          <w:sz w:val="20"/>
          <w:szCs w:val="20"/>
        </w:rPr>
      </w:pPr>
    </w:p>
    <w:p w14:paraId="7C08521A" w14:textId="22918E03" w:rsidR="00436AE7" w:rsidRPr="00AD3497" w:rsidRDefault="00436AE7" w:rsidP="00436AE7">
      <w:pPr>
        <w:pStyle w:val="ListParagraph"/>
        <w:numPr>
          <w:ilvl w:val="0"/>
          <w:numId w:val="27"/>
        </w:numPr>
        <w:tabs>
          <w:tab w:val="left" w:pos="386"/>
        </w:tabs>
        <w:ind w:right="476"/>
      </w:pPr>
      <w:r w:rsidRPr="00AD3497">
        <w:t xml:space="preserve">Applications may be made for a minimum of </w:t>
      </w:r>
      <w:r w:rsidR="00A246F7" w:rsidRPr="00AD3497">
        <w:t>$10,000</w:t>
      </w:r>
      <w:r w:rsidRPr="00AD3497">
        <w:t xml:space="preserve"> and a maximum of $150,000.</w:t>
      </w:r>
    </w:p>
    <w:p w14:paraId="35674CC7" w14:textId="77777777" w:rsidR="00C7175B" w:rsidRDefault="00C7175B" w:rsidP="00AD3497">
      <w:pPr>
        <w:pStyle w:val="ListParagraph"/>
        <w:tabs>
          <w:tab w:val="left" w:pos="386"/>
        </w:tabs>
        <w:ind w:left="720" w:right="476"/>
        <w:rPr>
          <w:sz w:val="20"/>
          <w:szCs w:val="20"/>
        </w:rPr>
      </w:pPr>
    </w:p>
    <w:p w14:paraId="0212A9B4" w14:textId="7229D020" w:rsidR="00436AE7" w:rsidRPr="00AD3497" w:rsidRDefault="00436AE7" w:rsidP="00436AE7">
      <w:pPr>
        <w:pStyle w:val="ListParagraph"/>
        <w:numPr>
          <w:ilvl w:val="0"/>
          <w:numId w:val="27"/>
        </w:numPr>
        <w:tabs>
          <w:tab w:val="left" w:pos="386"/>
        </w:tabs>
        <w:ind w:right="476"/>
        <w:rPr>
          <w:sz w:val="20"/>
          <w:szCs w:val="20"/>
        </w:rPr>
      </w:pPr>
      <w:r>
        <w:rPr>
          <w:lang w:val="en-AU"/>
        </w:rPr>
        <w:t xml:space="preserve">An exception to the $150,000 </w:t>
      </w:r>
      <w:r w:rsidR="00737077">
        <w:rPr>
          <w:lang w:val="en-AU"/>
        </w:rPr>
        <w:t xml:space="preserve">funding </w:t>
      </w:r>
      <w:r>
        <w:rPr>
          <w:lang w:val="en-AU"/>
        </w:rPr>
        <w:t xml:space="preserve">limit </w:t>
      </w:r>
      <w:r w:rsidR="001C339E">
        <w:rPr>
          <w:lang w:val="en-AU"/>
        </w:rPr>
        <w:t xml:space="preserve">for any one initiative </w:t>
      </w:r>
      <w:r>
        <w:rPr>
          <w:lang w:val="en-AU"/>
        </w:rPr>
        <w:t>may be considered under exceptional circumstances where the applicant can</w:t>
      </w:r>
      <w:r w:rsidRPr="00AA0850">
        <w:t xml:space="preserve"> demonstrate significant benefits to the industry</w:t>
      </w:r>
      <w:r w:rsidR="00C7175B">
        <w:t>.</w:t>
      </w:r>
    </w:p>
    <w:p w14:paraId="15C60F16" w14:textId="08A253C1" w:rsidR="00C7175B" w:rsidRDefault="00C7175B" w:rsidP="00C7175B">
      <w:pPr>
        <w:tabs>
          <w:tab w:val="left" w:pos="386"/>
        </w:tabs>
        <w:ind w:right="476"/>
        <w:rPr>
          <w:sz w:val="20"/>
          <w:szCs w:val="20"/>
        </w:rPr>
      </w:pPr>
    </w:p>
    <w:p w14:paraId="66C2A72A" w14:textId="4B1F1E69" w:rsidR="00490009" w:rsidRPr="003D77DF" w:rsidRDefault="00490009" w:rsidP="00AD3497">
      <w:pPr>
        <w:pStyle w:val="ListParagraph"/>
        <w:numPr>
          <w:ilvl w:val="0"/>
          <w:numId w:val="27"/>
        </w:numPr>
        <w:tabs>
          <w:tab w:val="left" w:pos="386"/>
        </w:tabs>
        <w:ind w:right="476"/>
      </w:pPr>
      <w:r w:rsidRPr="003D77DF">
        <w:t xml:space="preserve">Funding can only be used </w:t>
      </w:r>
      <w:r w:rsidR="00DB62A7" w:rsidRPr="00AD3497">
        <w:t>towards costs directly related to the provision of training and skills development activities</w:t>
      </w:r>
      <w:r w:rsidR="00AD3497" w:rsidRPr="00AD3497">
        <w:t>.</w:t>
      </w:r>
      <w:r>
        <w:t xml:space="preserve"> </w:t>
      </w:r>
      <w:r w:rsidRPr="00AB3725">
        <w:t xml:space="preserve">Funding can only be used for </w:t>
      </w:r>
      <w:r>
        <w:t xml:space="preserve">the </w:t>
      </w:r>
      <w:r w:rsidRPr="00AB3725">
        <w:t>training of Australian practitioners.</w:t>
      </w:r>
    </w:p>
    <w:p w14:paraId="5673DA85" w14:textId="77777777" w:rsidR="00490009" w:rsidRPr="00AD3497" w:rsidRDefault="00490009" w:rsidP="00AD3497">
      <w:pPr>
        <w:tabs>
          <w:tab w:val="left" w:pos="386"/>
        </w:tabs>
        <w:ind w:right="476"/>
        <w:rPr>
          <w:sz w:val="20"/>
          <w:szCs w:val="20"/>
        </w:rPr>
      </w:pPr>
    </w:p>
    <w:p w14:paraId="41BA942F" w14:textId="77777777" w:rsidR="00C7175B" w:rsidRPr="00AD3497" w:rsidRDefault="00C7175B" w:rsidP="00AD3497">
      <w:pPr>
        <w:pStyle w:val="ListParagraph"/>
        <w:tabs>
          <w:tab w:val="left" w:pos="386"/>
        </w:tabs>
        <w:ind w:left="720" w:right="476"/>
        <w:rPr>
          <w:sz w:val="20"/>
          <w:szCs w:val="20"/>
        </w:rPr>
      </w:pPr>
    </w:p>
    <w:p w14:paraId="7409A8E0" w14:textId="77777777" w:rsidR="00F10422" w:rsidRPr="00A27C90" w:rsidRDefault="00F10422" w:rsidP="00F10422">
      <w:pPr>
        <w:pStyle w:val="Heading1"/>
      </w:pPr>
      <w:r>
        <w:t>Who is eligible to apply</w:t>
      </w:r>
      <w:r w:rsidRPr="00A27C90">
        <w:t>?</w:t>
      </w:r>
    </w:p>
    <w:p w14:paraId="7A52201F" w14:textId="77777777" w:rsidR="00AA0850" w:rsidRDefault="00AA0850" w:rsidP="00AD3497"/>
    <w:p w14:paraId="5F041128" w14:textId="524C62EF" w:rsidR="00A26A3F" w:rsidRDefault="00F10422" w:rsidP="00AD3497">
      <w:pPr>
        <w:pStyle w:val="ListParagraph"/>
        <w:numPr>
          <w:ilvl w:val="0"/>
          <w:numId w:val="5"/>
        </w:numPr>
        <w:tabs>
          <w:tab w:val="left" w:pos="386"/>
        </w:tabs>
      </w:pPr>
      <w:r w:rsidRPr="00635B36">
        <w:t xml:space="preserve">Applicants must apply as an Australian </w:t>
      </w:r>
      <w:r w:rsidR="005E49E4">
        <w:t>company</w:t>
      </w:r>
      <w:r w:rsidRPr="00635B36">
        <w:t>.</w:t>
      </w:r>
      <w:r w:rsidR="005E49E4">
        <w:t xml:space="preserve"> Individual</w:t>
      </w:r>
      <w:r w:rsidR="00281537">
        <w:t>s</w:t>
      </w:r>
      <w:r w:rsidR="005E49E4">
        <w:t xml:space="preserve"> are not </w:t>
      </w:r>
      <w:r w:rsidR="00B84F4B">
        <w:t>eligible</w:t>
      </w:r>
      <w:r w:rsidR="005E49E4">
        <w:t xml:space="preserve"> to apply.</w:t>
      </w:r>
      <w:r w:rsidRPr="00635B36">
        <w:t xml:space="preserve"> </w:t>
      </w:r>
    </w:p>
    <w:p w14:paraId="01F35448" w14:textId="77777777" w:rsidR="005E49E4" w:rsidRDefault="005E49E4" w:rsidP="00AD3497"/>
    <w:p w14:paraId="0BBA3797" w14:textId="1442FD67" w:rsidR="005E49E4" w:rsidRDefault="005E49E4" w:rsidP="00A26A3F">
      <w:pPr>
        <w:pStyle w:val="ListParagraph"/>
        <w:numPr>
          <w:ilvl w:val="0"/>
          <w:numId w:val="5"/>
        </w:numPr>
        <w:tabs>
          <w:tab w:val="left" w:pos="386"/>
        </w:tabs>
      </w:pPr>
      <w:r w:rsidRPr="005E49E4">
        <w:t xml:space="preserve">Applications will not be accepted for </w:t>
      </w:r>
      <w:r w:rsidR="00B84F4B">
        <w:t>initiatives</w:t>
      </w:r>
      <w:r w:rsidRPr="005E49E4">
        <w:t xml:space="preserve"> that would ordinarily be eligible for other Screen </w:t>
      </w:r>
      <w:r>
        <w:t>Australia</w:t>
      </w:r>
      <w:r w:rsidRPr="005E49E4">
        <w:t xml:space="preserve"> funding programs</w:t>
      </w:r>
      <w:r>
        <w:t>.</w:t>
      </w:r>
    </w:p>
    <w:p w14:paraId="0F06F80E" w14:textId="77777777" w:rsidR="00CD57EE" w:rsidRDefault="00CD57EE" w:rsidP="00AD3497">
      <w:pPr>
        <w:pStyle w:val="ListParagraph"/>
        <w:tabs>
          <w:tab w:val="left" w:pos="386"/>
        </w:tabs>
        <w:ind w:left="825"/>
      </w:pPr>
    </w:p>
    <w:p w14:paraId="533DE509" w14:textId="45FF91E2" w:rsidR="00CD57EE" w:rsidRDefault="00CD57EE" w:rsidP="00A26A3F">
      <w:pPr>
        <w:pStyle w:val="ListParagraph"/>
        <w:numPr>
          <w:ilvl w:val="0"/>
          <w:numId w:val="5"/>
        </w:numPr>
        <w:tabs>
          <w:tab w:val="left" w:pos="386"/>
        </w:tabs>
      </w:pPr>
      <w:r>
        <w:t xml:space="preserve">All applicants and </w:t>
      </w:r>
      <w:r w:rsidR="00BA7151" w:rsidRPr="00AD3497">
        <w:t>initiatives</w:t>
      </w:r>
      <w:r>
        <w:t xml:space="preserve"> must also meet the eligibility criteria under Screen Australia’s </w:t>
      </w:r>
      <w:hyperlink r:id="rId7">
        <w:r w:rsidRPr="401E240F">
          <w:rPr>
            <w:rStyle w:val="Hyperlink"/>
          </w:rPr>
          <w:t>Terms of Trade</w:t>
        </w:r>
      </w:hyperlink>
      <w:r>
        <w:t>.</w:t>
      </w:r>
    </w:p>
    <w:p w14:paraId="14C0C400" w14:textId="77777777" w:rsidR="004D1BEC" w:rsidRDefault="004D1BEC" w:rsidP="00AD3497">
      <w:pPr>
        <w:pStyle w:val="ListParagraph"/>
      </w:pPr>
    </w:p>
    <w:p w14:paraId="60ED902C" w14:textId="41FEFA2B" w:rsidR="004D1BEC" w:rsidRDefault="004D1BEC" w:rsidP="00AD3497">
      <w:pPr>
        <w:pStyle w:val="BodyText"/>
        <w:numPr>
          <w:ilvl w:val="0"/>
          <w:numId w:val="5"/>
        </w:numPr>
        <w:ind w:right="476"/>
      </w:pPr>
      <w:r>
        <w:rPr>
          <w:sz w:val="22"/>
          <w:szCs w:val="22"/>
          <w:lang w:val="en-AU"/>
        </w:rPr>
        <w:t>Initiatives must provide genuine career advancement opportunities for below-the-line crew and gamemakers and/or genuinely increase diversity, equity and inclusion in below-the-line crew or gamemaker roles</w:t>
      </w:r>
      <w:r w:rsidR="001C339E">
        <w:rPr>
          <w:sz w:val="22"/>
          <w:szCs w:val="22"/>
          <w:lang w:val="en-AU"/>
        </w:rPr>
        <w:t>.</w:t>
      </w:r>
      <w:r w:rsidRPr="00B7578D">
        <w:rPr>
          <w:sz w:val="22"/>
          <w:szCs w:val="22"/>
          <w:lang w:val="en-AU"/>
        </w:rPr>
        <w:t xml:space="preserve"> </w:t>
      </w:r>
    </w:p>
    <w:p w14:paraId="6BB8FA94" w14:textId="77777777" w:rsidR="00C7175B" w:rsidRDefault="00C7175B" w:rsidP="00AD3497">
      <w:pPr>
        <w:pStyle w:val="ListParagraph"/>
      </w:pPr>
    </w:p>
    <w:p w14:paraId="6813D26A" w14:textId="77777777" w:rsidR="00A26A3F" w:rsidRDefault="00A26A3F" w:rsidP="00251799">
      <w:pPr>
        <w:pStyle w:val="BodyText"/>
        <w:ind w:left="0"/>
        <w:rPr>
          <w:sz w:val="22"/>
          <w:szCs w:val="22"/>
        </w:rPr>
      </w:pPr>
    </w:p>
    <w:p w14:paraId="555A8D9C" w14:textId="77777777" w:rsidR="009B5016" w:rsidRDefault="009B5016" w:rsidP="009B5016">
      <w:pPr>
        <w:pStyle w:val="Heading1"/>
      </w:pPr>
      <w:r>
        <w:t>What will not be funded?</w:t>
      </w:r>
    </w:p>
    <w:p w14:paraId="0DF78A98" w14:textId="77777777" w:rsidR="009B5016" w:rsidRDefault="009B5016" w:rsidP="009B5016">
      <w:pPr>
        <w:pStyle w:val="Heading1"/>
      </w:pPr>
    </w:p>
    <w:p w14:paraId="36911359" w14:textId="77777777" w:rsidR="00676835" w:rsidRDefault="009B5016" w:rsidP="00451E43">
      <w:pPr>
        <w:pStyle w:val="ListParagraph"/>
        <w:numPr>
          <w:ilvl w:val="0"/>
          <w:numId w:val="4"/>
        </w:numPr>
        <w:tabs>
          <w:tab w:val="left" w:pos="386"/>
        </w:tabs>
      </w:pPr>
      <w:r>
        <w:t xml:space="preserve">Funding cannot be used for </w:t>
      </w:r>
      <w:r w:rsidR="00532EB5">
        <w:t xml:space="preserve">the </w:t>
      </w:r>
      <w:r>
        <w:t>development or production of screen content.</w:t>
      </w:r>
      <w:r w:rsidR="00451E43">
        <w:t xml:space="preserve"> </w:t>
      </w:r>
    </w:p>
    <w:p w14:paraId="7771DB79" w14:textId="77777777" w:rsidR="00676835" w:rsidRDefault="00676835" w:rsidP="00AD3497">
      <w:pPr>
        <w:pStyle w:val="ListParagraph"/>
        <w:tabs>
          <w:tab w:val="left" w:pos="386"/>
        </w:tabs>
        <w:ind w:left="825"/>
      </w:pPr>
    </w:p>
    <w:p w14:paraId="1DAAF6EE" w14:textId="76A01C7D" w:rsidR="00451E43" w:rsidRDefault="009B5016" w:rsidP="00451E43">
      <w:pPr>
        <w:pStyle w:val="ListParagraph"/>
        <w:numPr>
          <w:ilvl w:val="0"/>
          <w:numId w:val="4"/>
        </w:numPr>
        <w:tabs>
          <w:tab w:val="left" w:pos="386"/>
        </w:tabs>
      </w:pPr>
      <w:r w:rsidRPr="003D77DF">
        <w:t>Funding cannot be used to fund or substitute a paid crew role on any production</w:t>
      </w:r>
      <w:r w:rsidR="00F40D44">
        <w:t xml:space="preserve"> or </w:t>
      </w:r>
      <w:r w:rsidRPr="003D77DF">
        <w:t xml:space="preserve">project. </w:t>
      </w:r>
    </w:p>
    <w:p w14:paraId="35F0FD4B" w14:textId="77777777" w:rsidR="00451E43" w:rsidRDefault="00451E43" w:rsidP="00451E43">
      <w:pPr>
        <w:pStyle w:val="ListParagraph"/>
        <w:tabs>
          <w:tab w:val="left" w:pos="386"/>
        </w:tabs>
        <w:ind w:left="825"/>
      </w:pPr>
    </w:p>
    <w:p w14:paraId="6C8C926D" w14:textId="40E7A791" w:rsidR="009B5016" w:rsidRPr="00635B36" w:rsidRDefault="009B5016" w:rsidP="00451E43">
      <w:pPr>
        <w:pStyle w:val="ListParagraph"/>
        <w:numPr>
          <w:ilvl w:val="0"/>
          <w:numId w:val="4"/>
        </w:numPr>
        <w:tabs>
          <w:tab w:val="left" w:pos="386"/>
        </w:tabs>
      </w:pPr>
      <w:r w:rsidRPr="003D77DF">
        <w:t xml:space="preserve">Funding cannot be used for professional </w:t>
      </w:r>
      <w:r>
        <w:t>placement</w:t>
      </w:r>
      <w:r w:rsidRPr="003D77DF">
        <w:t>s</w:t>
      </w:r>
      <w:r>
        <w:t xml:space="preserve"> or</w:t>
      </w:r>
      <w:r w:rsidRPr="00635B36">
        <w:t xml:space="preserve"> attachments that are a requirement of Screen Australia, </w:t>
      </w:r>
      <w:r w:rsidR="006E7BA1">
        <w:t xml:space="preserve">a </w:t>
      </w:r>
      <w:r w:rsidRPr="00635B36">
        <w:t xml:space="preserve">state </w:t>
      </w:r>
      <w:r w:rsidR="00F0587B">
        <w:t xml:space="preserve">or territory </w:t>
      </w:r>
      <w:r w:rsidRPr="00635B36">
        <w:t>screen agency or covered as part of another industry program.</w:t>
      </w:r>
    </w:p>
    <w:p w14:paraId="67DA5C0D" w14:textId="77777777" w:rsidR="009B5016" w:rsidRPr="00635B36" w:rsidRDefault="009B5016" w:rsidP="009B5016">
      <w:pPr>
        <w:pStyle w:val="ListParagraph"/>
      </w:pPr>
    </w:p>
    <w:p w14:paraId="3F0A53B0" w14:textId="4E5B0ACF" w:rsidR="009B5016" w:rsidRPr="00635B36" w:rsidRDefault="009B5016" w:rsidP="009B5016">
      <w:pPr>
        <w:pStyle w:val="ListParagraph"/>
        <w:numPr>
          <w:ilvl w:val="0"/>
          <w:numId w:val="4"/>
        </w:numPr>
      </w:pPr>
      <w:r w:rsidRPr="00635B36">
        <w:t>Funding cannot be used for retrospective expenditure nor can it be used for training or skills development for individuals who are already working at the grade unless there is a detailed case that the step up will mean they are working differently (</w:t>
      </w:r>
      <w:r w:rsidR="00F16B43" w:rsidRPr="00635B36">
        <w:t>e.g.,</w:t>
      </w:r>
      <w:r w:rsidRPr="00635B36">
        <w:t xml:space="preserve"> moving from one genre/format to another).</w:t>
      </w:r>
    </w:p>
    <w:p w14:paraId="0A394F2C" w14:textId="77777777" w:rsidR="009B5016" w:rsidRPr="00251799" w:rsidRDefault="009B5016" w:rsidP="009B5016">
      <w:pPr>
        <w:pStyle w:val="Heading1"/>
        <w:rPr>
          <w:sz w:val="22"/>
          <w:szCs w:val="22"/>
        </w:rPr>
      </w:pPr>
    </w:p>
    <w:p w14:paraId="124E3458" w14:textId="77777777" w:rsidR="009B5016" w:rsidRPr="00A27C90" w:rsidRDefault="009B5016" w:rsidP="009B5016">
      <w:pPr>
        <w:pStyle w:val="Heading1"/>
      </w:pPr>
      <w:r>
        <w:t>How to Apply</w:t>
      </w:r>
    </w:p>
    <w:p w14:paraId="5D3ACB6A" w14:textId="77777777" w:rsidR="009B5016" w:rsidRPr="003D77DF" w:rsidRDefault="009B5016" w:rsidP="009B5016">
      <w:pPr>
        <w:pStyle w:val="Heading1"/>
        <w:rPr>
          <w:sz w:val="20"/>
          <w:szCs w:val="20"/>
        </w:rPr>
      </w:pPr>
    </w:p>
    <w:p w14:paraId="6D000649" w14:textId="2C0B318C" w:rsidR="00C7175B" w:rsidRDefault="00C7175B" w:rsidP="009B5016">
      <w:pPr>
        <w:ind w:left="105"/>
        <w:rPr>
          <w:rStyle w:val="normaltextrun"/>
          <w:color w:val="000000"/>
          <w:shd w:val="clear" w:color="auto" w:fill="FFFFFF"/>
        </w:rPr>
      </w:pPr>
      <w:r>
        <w:rPr>
          <w:rStyle w:val="normaltextrun"/>
          <w:color w:val="000000"/>
          <w:shd w:val="clear" w:color="auto" w:fill="FFFFFF"/>
        </w:rPr>
        <w:t>First, please speak to a member of the Screen Australia Industry Development team by emailing industrydevelopment@screenaustralia.gov.au</w:t>
      </w:r>
      <w:r w:rsidR="00C84BE7">
        <w:rPr>
          <w:rStyle w:val="normaltextrun"/>
          <w:color w:val="000000"/>
          <w:shd w:val="clear" w:color="auto" w:fill="FFFFFF"/>
        </w:rPr>
        <w:t>.</w:t>
      </w:r>
    </w:p>
    <w:p w14:paraId="10D414A7" w14:textId="77777777" w:rsidR="00C7175B" w:rsidRDefault="00C7175B" w:rsidP="009B5016">
      <w:pPr>
        <w:ind w:left="105"/>
        <w:rPr>
          <w:rStyle w:val="normaltextrun"/>
          <w:color w:val="000000"/>
          <w:shd w:val="clear" w:color="auto" w:fill="FFFFFF"/>
        </w:rPr>
      </w:pPr>
    </w:p>
    <w:p w14:paraId="339A8B3C" w14:textId="2DB61CA9" w:rsidR="009B5016" w:rsidRPr="00635B36" w:rsidRDefault="00C7175B" w:rsidP="009B5016">
      <w:pPr>
        <w:ind w:left="105"/>
      </w:pPr>
      <w:r>
        <w:t>Then, a</w:t>
      </w:r>
      <w:r w:rsidR="009B5016" w:rsidRPr="00635B36">
        <w:t xml:space="preserve">pplications can be made </w:t>
      </w:r>
      <w:r w:rsidR="009B5016" w:rsidRPr="003D77DF">
        <w:t>via the</w:t>
      </w:r>
      <w:r w:rsidR="00436AE7">
        <w:t xml:space="preserve"> </w:t>
      </w:r>
      <w:r w:rsidR="00436AE7" w:rsidRPr="003D77DF">
        <w:t>SmartyGrants</w:t>
      </w:r>
      <w:r w:rsidR="009B5016" w:rsidRPr="003D77DF">
        <w:t> </w:t>
      </w:r>
      <w:hyperlink r:id="rId8" w:history="1">
        <w:r w:rsidR="009B5016" w:rsidRPr="00CD0AA2">
          <w:rPr>
            <w:rStyle w:val="Hyperlink"/>
          </w:rPr>
          <w:t>application portal</w:t>
        </w:r>
      </w:hyperlink>
      <w:r w:rsidR="009B5016" w:rsidRPr="003D77DF">
        <w:t xml:space="preserve"> </w:t>
      </w:r>
      <w:r w:rsidR="00CD0AA2">
        <w:t>at least six weeks prior to the starting date of the activity</w:t>
      </w:r>
      <w:r w:rsidR="009B5016" w:rsidRPr="003D77DF">
        <w:t>. As part of your application, you will need to submit</w:t>
      </w:r>
      <w:r w:rsidR="009B5016" w:rsidRPr="00635B36">
        <w:t xml:space="preserve"> the following </w:t>
      </w:r>
      <w:r w:rsidR="009B5016" w:rsidRPr="003D77DF">
        <w:t xml:space="preserve">information and supporting </w:t>
      </w:r>
      <w:r w:rsidR="009B5016" w:rsidRPr="00635B36">
        <w:t>materials:</w:t>
      </w:r>
      <w:r w:rsidR="009B5016" w:rsidRPr="003D77DF">
        <w:t xml:space="preserve">  </w:t>
      </w:r>
    </w:p>
    <w:p w14:paraId="4ADC3B96" w14:textId="77777777" w:rsidR="009B5016" w:rsidRPr="00635B36" w:rsidRDefault="009B5016" w:rsidP="009B5016">
      <w:pPr>
        <w:rPr>
          <w:sz w:val="21"/>
        </w:rPr>
      </w:pPr>
    </w:p>
    <w:p w14:paraId="7DE6CB92" w14:textId="1F5CF9AA" w:rsidR="009B5016" w:rsidRPr="00F71E78" w:rsidRDefault="009B5016" w:rsidP="009B5016">
      <w:pPr>
        <w:pStyle w:val="ListParagraph"/>
        <w:numPr>
          <w:ilvl w:val="0"/>
          <w:numId w:val="1"/>
        </w:numPr>
        <w:ind w:left="1134" w:hanging="281"/>
        <w:rPr>
          <w:sz w:val="21"/>
        </w:rPr>
      </w:pPr>
      <w:r w:rsidRPr="00635B36">
        <w:t>fully completed application form including contact details and confirmation of eligibility</w:t>
      </w:r>
    </w:p>
    <w:p w14:paraId="4CE2B065" w14:textId="77777777" w:rsidR="00FA40A3" w:rsidRPr="00635B36" w:rsidRDefault="00FA40A3" w:rsidP="00F71E78">
      <w:pPr>
        <w:pStyle w:val="ListParagraph"/>
        <w:ind w:left="1134"/>
        <w:rPr>
          <w:sz w:val="21"/>
        </w:rPr>
      </w:pPr>
    </w:p>
    <w:p w14:paraId="55854BA1" w14:textId="1E054BE8" w:rsidR="00CD0AA2" w:rsidRPr="00AD3497" w:rsidRDefault="00CD0AA2" w:rsidP="00CD0AA2">
      <w:pPr>
        <w:pStyle w:val="ListParagraph"/>
        <w:numPr>
          <w:ilvl w:val="0"/>
          <w:numId w:val="1"/>
        </w:numPr>
        <w:ind w:left="1134" w:hanging="281"/>
        <w:rPr>
          <w:sz w:val="21"/>
        </w:rPr>
      </w:pPr>
      <w:r>
        <w:t xml:space="preserve">a brief description explaining </w:t>
      </w:r>
      <w:r w:rsidRPr="008B0782">
        <w:t xml:space="preserve">how the </w:t>
      </w:r>
      <w:r w:rsidR="00BA7151" w:rsidRPr="00AD3497">
        <w:t xml:space="preserve">initiative </w:t>
      </w:r>
      <w:r w:rsidRPr="00AD3497">
        <w:t xml:space="preserve">meets the </w:t>
      </w:r>
      <w:r w:rsidR="00C84BE7" w:rsidRPr="00AD3497">
        <w:t>aims</w:t>
      </w:r>
      <w:r w:rsidRPr="00AD3497">
        <w:t xml:space="preserve"> of the Strategic Opportunities Program</w:t>
      </w:r>
    </w:p>
    <w:p w14:paraId="27DF103A" w14:textId="77777777" w:rsidR="001774E5" w:rsidRPr="00AD3497" w:rsidRDefault="001774E5" w:rsidP="00AD3497">
      <w:pPr>
        <w:rPr>
          <w:sz w:val="21"/>
        </w:rPr>
      </w:pPr>
    </w:p>
    <w:p w14:paraId="4772351F" w14:textId="52CD301D" w:rsidR="00F40D44" w:rsidRPr="00F71E78" w:rsidRDefault="009B5016">
      <w:pPr>
        <w:pStyle w:val="ListParagraph"/>
        <w:numPr>
          <w:ilvl w:val="0"/>
          <w:numId w:val="1"/>
        </w:numPr>
        <w:ind w:left="1134" w:hanging="281"/>
        <w:rPr>
          <w:sz w:val="21"/>
        </w:rPr>
      </w:pPr>
      <w:r w:rsidRPr="00AD3497">
        <w:t>a</w:t>
      </w:r>
      <w:r w:rsidR="009F7872" w:rsidRPr="00AD3497">
        <w:t>n</w:t>
      </w:r>
      <w:r w:rsidRPr="00AD3497">
        <w:t xml:space="preserve"> </w:t>
      </w:r>
      <w:r w:rsidR="009F7872" w:rsidRPr="00AD3497">
        <w:rPr>
          <w:b/>
        </w:rPr>
        <w:t xml:space="preserve">Initiative </w:t>
      </w:r>
      <w:r w:rsidR="00CD0AA2" w:rsidRPr="00AD3497">
        <w:rPr>
          <w:b/>
        </w:rPr>
        <w:t>Proposal</w:t>
      </w:r>
      <w:r w:rsidR="009F7872" w:rsidRPr="00AD3497">
        <w:rPr>
          <w:b/>
        </w:rPr>
        <w:t xml:space="preserve"> &amp; Activity Plan</w:t>
      </w:r>
      <w:r w:rsidR="00CD0AA2" w:rsidRPr="00AD3497">
        <w:t xml:space="preserve"> </w:t>
      </w:r>
      <w:r w:rsidRPr="00AD3497">
        <w:t xml:space="preserve">which </w:t>
      </w:r>
      <w:r w:rsidR="00FA40A3" w:rsidRPr="00AD3497">
        <w:rPr>
          <w:szCs w:val="24"/>
        </w:rPr>
        <w:t xml:space="preserve">outlines </w:t>
      </w:r>
      <w:r w:rsidR="00B84F4B" w:rsidRPr="00AD3497">
        <w:rPr>
          <w:szCs w:val="24"/>
        </w:rPr>
        <w:t>the</w:t>
      </w:r>
      <w:r w:rsidR="00FA40A3" w:rsidRPr="00AD3497">
        <w:rPr>
          <w:szCs w:val="24"/>
        </w:rPr>
        <w:t xml:space="preserve"> rationale</w:t>
      </w:r>
      <w:r w:rsidR="00F40D44" w:rsidRPr="00AD3497">
        <w:rPr>
          <w:szCs w:val="24"/>
        </w:rPr>
        <w:t xml:space="preserve"> for funding</w:t>
      </w:r>
      <w:r w:rsidRPr="00AD3497">
        <w:rPr>
          <w:szCs w:val="24"/>
        </w:rPr>
        <w:t>,</w:t>
      </w:r>
      <w:r w:rsidR="00F40D44" w:rsidRPr="00AD3497">
        <w:rPr>
          <w:szCs w:val="24"/>
        </w:rPr>
        <w:t xml:space="preserve"> </w:t>
      </w:r>
      <w:r w:rsidR="009F7872" w:rsidRPr="00AD3497">
        <w:rPr>
          <w:szCs w:val="24"/>
        </w:rPr>
        <w:t>initiative</w:t>
      </w:r>
      <w:r w:rsidR="009F7872">
        <w:rPr>
          <w:szCs w:val="24"/>
        </w:rPr>
        <w:t xml:space="preserve"> </w:t>
      </w:r>
      <w:r w:rsidR="00F40D44">
        <w:rPr>
          <w:szCs w:val="24"/>
        </w:rPr>
        <w:t xml:space="preserve">design (structure and performance framework), an implementation plan (planning, </w:t>
      </w:r>
      <w:r w:rsidR="00763A7D">
        <w:rPr>
          <w:szCs w:val="24"/>
        </w:rPr>
        <w:t>preparation</w:t>
      </w:r>
      <w:r w:rsidR="00D06BB8">
        <w:rPr>
          <w:szCs w:val="24"/>
        </w:rPr>
        <w:t>,</w:t>
      </w:r>
      <w:r w:rsidR="00F40D44">
        <w:rPr>
          <w:szCs w:val="24"/>
        </w:rPr>
        <w:t xml:space="preserve"> </w:t>
      </w:r>
      <w:r w:rsidR="00B436C7">
        <w:rPr>
          <w:szCs w:val="24"/>
        </w:rPr>
        <w:t>implementation</w:t>
      </w:r>
      <w:r w:rsidR="00F40D44">
        <w:rPr>
          <w:szCs w:val="24"/>
        </w:rPr>
        <w:t xml:space="preserve">, contract management, monitoring and </w:t>
      </w:r>
      <w:r w:rsidR="00B436C7">
        <w:rPr>
          <w:szCs w:val="24"/>
        </w:rPr>
        <w:t>evaluation</w:t>
      </w:r>
      <w:r w:rsidR="00F40D44">
        <w:rPr>
          <w:szCs w:val="24"/>
        </w:rPr>
        <w:t>),</w:t>
      </w:r>
      <w:r w:rsidRPr="00635B36">
        <w:t xml:space="preserve"> </w:t>
      </w:r>
      <w:r w:rsidR="001C7C14" w:rsidRPr="008B0782">
        <w:t>location/s and intended participants</w:t>
      </w:r>
      <w:r w:rsidR="001C7C14" w:rsidRPr="001D091F">
        <w:t>,</w:t>
      </w:r>
      <w:r w:rsidR="00F40D44">
        <w:t xml:space="preserve"> and</w:t>
      </w:r>
      <w:r w:rsidR="001C7C14" w:rsidRPr="001D091F">
        <w:t xml:space="preserve"> </w:t>
      </w:r>
      <w:r w:rsidR="00FA40A3">
        <w:t>any</w:t>
      </w:r>
      <w:r w:rsidR="00F40D44">
        <w:t xml:space="preserve"> proposed</w:t>
      </w:r>
      <w:r w:rsidR="00FA40A3">
        <w:t xml:space="preserve"> </w:t>
      </w:r>
      <w:r w:rsidR="001C7C14" w:rsidRPr="008B0782">
        <w:t>partnerships</w:t>
      </w:r>
    </w:p>
    <w:p w14:paraId="036CB7A4" w14:textId="77777777" w:rsidR="00F40D44" w:rsidRDefault="00F40D44" w:rsidP="00F71E78">
      <w:pPr>
        <w:pStyle w:val="ListParagraph"/>
      </w:pPr>
    </w:p>
    <w:p w14:paraId="0A02D6A7" w14:textId="77777777" w:rsidR="001C7C14" w:rsidRPr="00F71E78" w:rsidRDefault="001C7C14" w:rsidP="00F71E78">
      <w:pPr>
        <w:rPr>
          <w:sz w:val="21"/>
        </w:rPr>
      </w:pPr>
    </w:p>
    <w:p w14:paraId="35515B3A" w14:textId="0D259B1D" w:rsidR="00CD0AA2" w:rsidRPr="00AD3497" w:rsidRDefault="00CD0AA2" w:rsidP="00CD0AA2">
      <w:pPr>
        <w:pStyle w:val="ListParagraph"/>
        <w:numPr>
          <w:ilvl w:val="0"/>
          <w:numId w:val="1"/>
        </w:numPr>
        <w:ind w:left="1134" w:hanging="300"/>
        <w:rPr>
          <w:sz w:val="21"/>
        </w:rPr>
      </w:pPr>
      <w:r>
        <w:rPr>
          <w:b/>
          <w:bCs/>
          <w:szCs w:val="24"/>
        </w:rPr>
        <w:t>information about</w:t>
      </w:r>
      <w:r w:rsidRPr="00635B36">
        <w:rPr>
          <w:b/>
        </w:rPr>
        <w:t xml:space="preserve"> the </w:t>
      </w:r>
      <w:r>
        <w:rPr>
          <w:b/>
          <w:bCs/>
          <w:szCs w:val="24"/>
        </w:rPr>
        <w:t xml:space="preserve">applicant </w:t>
      </w:r>
      <w:r w:rsidRPr="00635B36">
        <w:rPr>
          <w:b/>
        </w:rPr>
        <w:t>company</w:t>
      </w:r>
      <w:r>
        <w:rPr>
          <w:b/>
          <w:bCs/>
          <w:szCs w:val="24"/>
        </w:rPr>
        <w:t>:</w:t>
      </w:r>
      <w:r w:rsidRPr="003D77DF">
        <w:rPr>
          <w:spacing w:val="-2"/>
          <w:szCs w:val="24"/>
        </w:rPr>
        <w:t xml:space="preserve"> </w:t>
      </w:r>
      <w:r>
        <w:rPr>
          <w:szCs w:val="24"/>
        </w:rPr>
        <w:t>experience,</w:t>
      </w:r>
      <w:r w:rsidRPr="00635B36">
        <w:rPr>
          <w:spacing w:val="-3"/>
        </w:rPr>
        <w:t xml:space="preserve"> </w:t>
      </w:r>
      <w:r w:rsidRPr="00635B36">
        <w:t>structure and</w:t>
      </w:r>
      <w:r w:rsidRPr="00635B36">
        <w:rPr>
          <w:spacing w:val="-5"/>
        </w:rPr>
        <w:t xml:space="preserve"> </w:t>
      </w:r>
      <w:r w:rsidRPr="00635B36">
        <w:t>details</w:t>
      </w:r>
      <w:r w:rsidRPr="00635B36">
        <w:rPr>
          <w:spacing w:val="-5"/>
        </w:rPr>
        <w:t xml:space="preserve"> </w:t>
      </w:r>
      <w:r w:rsidRPr="00635B36">
        <w:t>of</w:t>
      </w:r>
      <w:r w:rsidRPr="00635B36">
        <w:rPr>
          <w:spacing w:val="-4"/>
        </w:rPr>
        <w:t xml:space="preserve"> </w:t>
      </w:r>
      <w:r w:rsidRPr="00635B36">
        <w:t>principals</w:t>
      </w:r>
      <w:r w:rsidRPr="00635B36">
        <w:rPr>
          <w:spacing w:val="-5"/>
        </w:rPr>
        <w:t xml:space="preserve"> </w:t>
      </w:r>
      <w:r w:rsidRPr="00635B36">
        <w:t>and</w:t>
      </w:r>
      <w:r w:rsidRPr="00635B36">
        <w:rPr>
          <w:spacing w:val="-5"/>
        </w:rPr>
        <w:t xml:space="preserve"> </w:t>
      </w:r>
      <w:r w:rsidRPr="00635B36">
        <w:t>key staff</w:t>
      </w:r>
    </w:p>
    <w:p w14:paraId="76BC4F3F" w14:textId="77777777" w:rsidR="00CD0AA2" w:rsidRPr="00AD3497" w:rsidRDefault="00CD0AA2" w:rsidP="00AD3497">
      <w:pPr>
        <w:rPr>
          <w:sz w:val="21"/>
        </w:rPr>
      </w:pPr>
    </w:p>
    <w:p w14:paraId="55E62B96" w14:textId="1AF8FE3B" w:rsidR="009B5016" w:rsidRPr="002D4ABD" w:rsidRDefault="009B5016" w:rsidP="009B5016">
      <w:pPr>
        <w:pStyle w:val="ListParagraph"/>
        <w:numPr>
          <w:ilvl w:val="0"/>
          <w:numId w:val="1"/>
        </w:numPr>
        <w:ind w:left="1134" w:hanging="281"/>
        <w:rPr>
          <w:sz w:val="21"/>
        </w:rPr>
      </w:pPr>
      <w:r>
        <w:t>details of</w:t>
      </w:r>
      <w:r w:rsidRPr="00635B36">
        <w:t xml:space="preserve"> individual</w:t>
      </w:r>
      <w:r w:rsidR="00FA40A3">
        <w:t xml:space="preserve">s involved in </w:t>
      </w:r>
      <w:r w:rsidR="008B0782">
        <w:t>the management</w:t>
      </w:r>
      <w:r w:rsidR="00B84F4B">
        <w:t xml:space="preserve"> or delivery of</w:t>
      </w:r>
      <w:r w:rsidR="00FA40A3">
        <w:t xml:space="preserve"> the </w:t>
      </w:r>
      <w:r w:rsidR="009F7872">
        <w:t xml:space="preserve">initiative </w:t>
      </w:r>
      <w:r w:rsidRPr="00635B36">
        <w:t>including a bio of the individual’s experience in the industry and suitability for the role</w:t>
      </w:r>
    </w:p>
    <w:p w14:paraId="26BF8AD7" w14:textId="77777777" w:rsidR="002D4ABD" w:rsidRPr="002D4ABD" w:rsidRDefault="002D4ABD" w:rsidP="002D4ABD">
      <w:pPr>
        <w:pStyle w:val="ListParagraph"/>
        <w:rPr>
          <w:sz w:val="21"/>
        </w:rPr>
      </w:pPr>
    </w:p>
    <w:p w14:paraId="7546588A" w14:textId="23122A3E" w:rsidR="002D4ABD" w:rsidRPr="002D4ABD" w:rsidRDefault="002D4ABD">
      <w:pPr>
        <w:pStyle w:val="ListParagraph"/>
        <w:numPr>
          <w:ilvl w:val="0"/>
          <w:numId w:val="1"/>
        </w:numPr>
        <w:ind w:left="1134" w:hanging="281"/>
        <w:rPr>
          <w:szCs w:val="24"/>
        </w:rPr>
      </w:pPr>
      <w:r w:rsidRPr="002D4ABD">
        <w:rPr>
          <w:szCs w:val="24"/>
        </w:rPr>
        <w:t xml:space="preserve">details of how the </w:t>
      </w:r>
      <w:r w:rsidR="009F7872">
        <w:rPr>
          <w:szCs w:val="24"/>
        </w:rPr>
        <w:t>initiative</w:t>
      </w:r>
      <w:r w:rsidRPr="002D4ABD">
        <w:rPr>
          <w:szCs w:val="24"/>
        </w:rPr>
        <w:t xml:space="preserve"> will </w:t>
      </w:r>
      <w:r w:rsidR="00ED62F5">
        <w:rPr>
          <w:szCs w:val="24"/>
        </w:rPr>
        <w:t xml:space="preserve">provide </w:t>
      </w:r>
      <w:r>
        <w:rPr>
          <w:szCs w:val="24"/>
        </w:rPr>
        <w:t>opportunities for First Nations people and</w:t>
      </w:r>
      <w:r w:rsidR="00D06BB8">
        <w:rPr>
          <w:szCs w:val="24"/>
        </w:rPr>
        <w:t>/or</w:t>
      </w:r>
      <w:r>
        <w:rPr>
          <w:szCs w:val="24"/>
        </w:rPr>
        <w:t xml:space="preserve"> </w:t>
      </w:r>
      <w:r w:rsidRPr="002D4ABD">
        <w:rPr>
          <w:szCs w:val="24"/>
        </w:rPr>
        <w:t>increasing diversity, equity and inclusion throughout our sector.</w:t>
      </w:r>
    </w:p>
    <w:p w14:paraId="3D2D8ABE" w14:textId="77777777" w:rsidR="00FA40A3" w:rsidRPr="00F71E78" w:rsidRDefault="00FA40A3" w:rsidP="00F71E78">
      <w:pPr>
        <w:rPr>
          <w:sz w:val="21"/>
        </w:rPr>
      </w:pPr>
    </w:p>
    <w:p w14:paraId="7A22EA90" w14:textId="64CAB4DE" w:rsidR="009B5016" w:rsidRPr="00F71E78" w:rsidRDefault="009B5016" w:rsidP="009B5016">
      <w:pPr>
        <w:pStyle w:val="ListParagraph"/>
        <w:numPr>
          <w:ilvl w:val="0"/>
          <w:numId w:val="1"/>
        </w:numPr>
        <w:ind w:left="1134" w:hanging="281"/>
        <w:rPr>
          <w:sz w:val="21"/>
        </w:rPr>
      </w:pPr>
      <w:r w:rsidRPr="00635B36">
        <w:t xml:space="preserve">intended </w:t>
      </w:r>
      <w:r w:rsidRPr="00635B36">
        <w:rPr>
          <w:b/>
        </w:rPr>
        <w:t>outcomes and KPIs</w:t>
      </w:r>
      <w:r w:rsidRPr="00635B36">
        <w:t xml:space="preserve"> (should be quantifiable)</w:t>
      </w:r>
    </w:p>
    <w:p w14:paraId="5122BE53" w14:textId="77777777" w:rsidR="008B0782" w:rsidRPr="00635B36" w:rsidRDefault="008B0782" w:rsidP="00AD3497">
      <w:pPr>
        <w:rPr>
          <w:sz w:val="21"/>
        </w:rPr>
      </w:pPr>
    </w:p>
    <w:p w14:paraId="5827F67A" w14:textId="1FCD86B9" w:rsidR="009B5016" w:rsidRPr="00AD3497" w:rsidRDefault="009B5016" w:rsidP="009B5016">
      <w:pPr>
        <w:pStyle w:val="ListParagraph"/>
        <w:numPr>
          <w:ilvl w:val="0"/>
          <w:numId w:val="1"/>
        </w:numPr>
        <w:ind w:left="1134" w:hanging="300"/>
        <w:rPr>
          <w:sz w:val="19"/>
        </w:rPr>
      </w:pPr>
      <w:bookmarkStart w:id="5" w:name="_Hlk142905165"/>
      <w:r w:rsidRPr="00635B36">
        <w:t xml:space="preserve">a detailed </w:t>
      </w:r>
      <w:r w:rsidRPr="00635B36">
        <w:rPr>
          <w:b/>
        </w:rPr>
        <w:t>budget</w:t>
      </w:r>
      <w:r w:rsidRPr="00635B36">
        <w:t xml:space="preserve"> that addresses all components of the</w:t>
      </w:r>
      <w:bookmarkEnd w:id="5"/>
      <w:r w:rsidRPr="00635B36">
        <w:t xml:space="preserve"> </w:t>
      </w:r>
      <w:r w:rsidR="00F40D44">
        <w:t xml:space="preserve">proposed </w:t>
      </w:r>
      <w:bookmarkStart w:id="6" w:name="_Hlk142905213"/>
      <w:r w:rsidR="009F7872">
        <w:t xml:space="preserve">initiative </w:t>
      </w:r>
      <w:r w:rsidRPr="00635B36">
        <w:t xml:space="preserve">including any co-contribution from the </w:t>
      </w:r>
      <w:r w:rsidR="00F40D44">
        <w:t>applicant</w:t>
      </w:r>
      <w:r w:rsidR="00DF1179">
        <w:t xml:space="preserve">, </w:t>
      </w:r>
      <w:r w:rsidR="00F40D44">
        <w:t>proposed partners</w:t>
      </w:r>
      <w:r w:rsidR="00DF1179">
        <w:t xml:space="preserve"> or other third parties</w:t>
      </w:r>
      <w:r w:rsidRPr="00635B36">
        <w:t>.</w:t>
      </w:r>
      <w:bookmarkEnd w:id="6"/>
    </w:p>
    <w:p w14:paraId="13356A3B" w14:textId="77777777" w:rsidR="001774E5" w:rsidRPr="00AD3497" w:rsidRDefault="001774E5" w:rsidP="00AD3497">
      <w:pPr>
        <w:pStyle w:val="ListParagraph"/>
        <w:ind w:left="1134"/>
        <w:rPr>
          <w:sz w:val="19"/>
        </w:rPr>
      </w:pPr>
    </w:p>
    <w:p w14:paraId="72D7D484" w14:textId="3BA60506" w:rsidR="001774E5" w:rsidRPr="00F73601" w:rsidRDefault="001774E5" w:rsidP="00AD3497">
      <w:pPr>
        <w:pStyle w:val="BodyText"/>
        <w:ind w:left="0"/>
      </w:pPr>
      <w:r w:rsidRPr="00635B36">
        <w:rPr>
          <w:sz w:val="22"/>
        </w:rPr>
        <w:t xml:space="preserve">Application budgets may include expenditure for accessibility, support or other costs for the implementation of </w:t>
      </w:r>
      <w:r w:rsidR="00DF1179">
        <w:rPr>
          <w:sz w:val="22"/>
        </w:rPr>
        <w:t xml:space="preserve">the </w:t>
      </w:r>
      <w:r w:rsidRPr="00635B36">
        <w:rPr>
          <w:sz w:val="22"/>
        </w:rPr>
        <w:t>proposed activities to ensure opportunities being provided are culturally safe and accessible.</w:t>
      </w:r>
    </w:p>
    <w:p w14:paraId="5D00B5AD" w14:textId="77777777" w:rsidR="001774E5" w:rsidRDefault="001774E5" w:rsidP="00AD3497">
      <w:pPr>
        <w:pStyle w:val="ListParagraph"/>
        <w:ind w:left="0"/>
      </w:pPr>
    </w:p>
    <w:p w14:paraId="7F469312" w14:textId="7BFE2F41" w:rsidR="001774E5" w:rsidRPr="00AD3497" w:rsidRDefault="001774E5" w:rsidP="00AD3497">
      <w:pPr>
        <w:pStyle w:val="BodyText"/>
        <w:ind w:left="0"/>
        <w:rPr>
          <w:sz w:val="22"/>
          <w:szCs w:val="22"/>
        </w:rPr>
      </w:pPr>
      <w:r w:rsidRPr="00AD3497">
        <w:rPr>
          <w:sz w:val="22"/>
          <w:szCs w:val="22"/>
        </w:rPr>
        <w:t>Co-contributions or third</w:t>
      </w:r>
      <w:r w:rsidR="009F7872">
        <w:rPr>
          <w:sz w:val="22"/>
          <w:szCs w:val="22"/>
        </w:rPr>
        <w:t>-</w:t>
      </w:r>
      <w:r w:rsidRPr="00AD3497">
        <w:rPr>
          <w:sz w:val="22"/>
          <w:szCs w:val="22"/>
        </w:rPr>
        <w:t xml:space="preserve">party finance toward the </w:t>
      </w:r>
      <w:r w:rsidR="009F7872" w:rsidRPr="00A15BFB">
        <w:rPr>
          <w:sz w:val="22"/>
          <w:szCs w:val="22"/>
        </w:rPr>
        <w:t xml:space="preserve">initiative </w:t>
      </w:r>
      <w:r w:rsidRPr="00A15BFB">
        <w:rPr>
          <w:sz w:val="22"/>
          <w:szCs w:val="22"/>
        </w:rPr>
        <w:t>i</w:t>
      </w:r>
      <w:r w:rsidRPr="00AD3497">
        <w:rPr>
          <w:sz w:val="22"/>
          <w:szCs w:val="22"/>
        </w:rPr>
        <w:t>s strongly encouraged, but not essential.</w:t>
      </w:r>
    </w:p>
    <w:p w14:paraId="518528F3" w14:textId="77777777" w:rsidR="001774E5" w:rsidRPr="00635B36" w:rsidRDefault="001774E5" w:rsidP="00AD3497">
      <w:pPr>
        <w:pStyle w:val="BodyText"/>
        <w:ind w:left="0"/>
        <w:rPr>
          <w:sz w:val="22"/>
        </w:rPr>
      </w:pPr>
    </w:p>
    <w:p w14:paraId="767EBEBB" w14:textId="6167DE00" w:rsidR="001774E5" w:rsidRPr="00AD3497" w:rsidRDefault="001774E5" w:rsidP="00AD3497">
      <w:pPr>
        <w:rPr>
          <w:sz w:val="19"/>
        </w:rPr>
      </w:pPr>
      <w:r w:rsidRPr="003D77DF">
        <w:rPr>
          <w:b/>
          <w:bCs/>
        </w:rPr>
        <w:t>All applicants should consider diversity, equity and inclusion, with opportunities</w:t>
      </w:r>
      <w:r>
        <w:rPr>
          <w:b/>
          <w:bCs/>
        </w:rPr>
        <w:t xml:space="preserve"> being provided in a manner</w:t>
      </w:r>
      <w:r w:rsidRPr="003D77DF">
        <w:rPr>
          <w:b/>
          <w:bCs/>
        </w:rPr>
        <w:t xml:space="preserve"> that support</w:t>
      </w:r>
      <w:r>
        <w:rPr>
          <w:b/>
          <w:bCs/>
        </w:rPr>
        <w:t>s</w:t>
      </w:r>
      <w:r w:rsidRPr="003D77DF">
        <w:rPr>
          <w:b/>
          <w:bCs/>
        </w:rPr>
        <w:t xml:space="preserve"> the career development of workers from diverse </w:t>
      </w:r>
      <w:r w:rsidR="00DF1179">
        <w:rPr>
          <w:b/>
          <w:bCs/>
        </w:rPr>
        <w:t>communities</w:t>
      </w:r>
      <w:r w:rsidRPr="003D77DF">
        <w:rPr>
          <w:b/>
          <w:bCs/>
        </w:rPr>
        <w:t xml:space="preserve"> reflect</w:t>
      </w:r>
      <w:r>
        <w:rPr>
          <w:b/>
          <w:bCs/>
        </w:rPr>
        <w:t>ing</w:t>
      </w:r>
      <w:r w:rsidRPr="003D77DF">
        <w:rPr>
          <w:b/>
          <w:bCs/>
        </w:rPr>
        <w:t xml:space="preserve"> contemporary Australian life.</w:t>
      </w:r>
    </w:p>
    <w:p w14:paraId="706D756E" w14:textId="77777777" w:rsidR="00AA0850" w:rsidRPr="00AD3497" w:rsidRDefault="00AA0850" w:rsidP="00AD3497">
      <w:pPr>
        <w:rPr>
          <w:sz w:val="19"/>
        </w:rPr>
      </w:pPr>
    </w:p>
    <w:p w14:paraId="1992DC77" w14:textId="77777777" w:rsidR="009B5016" w:rsidRPr="00251799" w:rsidRDefault="009B5016" w:rsidP="009B5016">
      <w:pPr>
        <w:pStyle w:val="ListParagraph"/>
        <w:tabs>
          <w:tab w:val="left" w:pos="386"/>
        </w:tabs>
        <w:ind w:left="0"/>
        <w:rPr>
          <w:b/>
          <w:bCs/>
          <w:sz w:val="28"/>
          <w:szCs w:val="28"/>
        </w:rPr>
      </w:pPr>
      <w:r w:rsidRPr="00251799">
        <w:rPr>
          <w:b/>
          <w:bCs/>
          <w:sz w:val="28"/>
          <w:szCs w:val="28"/>
        </w:rPr>
        <w:t>Assessment Process and Criteria</w:t>
      </w:r>
    </w:p>
    <w:p w14:paraId="7AC84D6B" w14:textId="77777777" w:rsidR="009B5016" w:rsidRDefault="009B5016" w:rsidP="009B5016">
      <w:pPr>
        <w:pStyle w:val="ListParagraph"/>
        <w:tabs>
          <w:tab w:val="left" w:pos="386"/>
        </w:tabs>
        <w:ind w:left="0"/>
        <w:rPr>
          <w:lang w:val="en-AU"/>
        </w:rPr>
      </w:pPr>
      <w:bookmarkStart w:id="7" w:name="_Hlk142905278"/>
    </w:p>
    <w:p w14:paraId="32206EB7" w14:textId="68BC9CE9" w:rsidR="009B5016" w:rsidRPr="009B5016" w:rsidRDefault="009B5016" w:rsidP="009B5016">
      <w:pPr>
        <w:pStyle w:val="ListParagraph"/>
        <w:tabs>
          <w:tab w:val="left" w:pos="386"/>
        </w:tabs>
        <w:ind w:left="0"/>
        <w:rPr>
          <w:lang w:val="en-AU"/>
        </w:rPr>
      </w:pPr>
      <w:r w:rsidRPr="009B5016">
        <w:rPr>
          <w:lang w:val="en-AU"/>
        </w:rPr>
        <w:t>The Program Operations team will review each application to determine eligibility and ensure that required application materials have been provided. Once eligibility has been confirmed, the applicant will receive an email advising that their application has moved to assessment and an estimated timeframe of the outcome</w:t>
      </w:r>
      <w:r w:rsidR="009D3F00">
        <w:rPr>
          <w:lang w:val="en-AU"/>
        </w:rPr>
        <w:t xml:space="preserve"> notification</w:t>
      </w:r>
      <w:r w:rsidRPr="009B5016">
        <w:rPr>
          <w:lang w:val="en-AU"/>
        </w:rPr>
        <w:t>.</w:t>
      </w:r>
    </w:p>
    <w:p w14:paraId="00D8702A" w14:textId="77777777" w:rsidR="009B5016" w:rsidRDefault="009B5016" w:rsidP="009B5016">
      <w:pPr>
        <w:pStyle w:val="ListParagraph"/>
        <w:tabs>
          <w:tab w:val="left" w:pos="386"/>
        </w:tabs>
        <w:ind w:left="0"/>
      </w:pPr>
      <w:bookmarkStart w:id="8" w:name="_Hlk129709335"/>
      <w:bookmarkEnd w:id="7"/>
    </w:p>
    <w:p w14:paraId="21441FC6" w14:textId="179A417A" w:rsidR="009B5016" w:rsidRPr="009B5016" w:rsidRDefault="009B5016" w:rsidP="009B5016">
      <w:pPr>
        <w:pStyle w:val="ListParagraph"/>
        <w:tabs>
          <w:tab w:val="left" w:pos="386"/>
        </w:tabs>
        <w:ind w:left="0"/>
      </w:pPr>
      <w:r w:rsidRPr="009B5016">
        <w:t xml:space="preserve">Screen Australia executives and/or industry specialists will assess all applications against the </w:t>
      </w:r>
      <w:r w:rsidRPr="009B5016">
        <w:rPr>
          <w:b/>
        </w:rPr>
        <w:t xml:space="preserve">aims </w:t>
      </w:r>
      <w:r w:rsidRPr="009B5016">
        <w:t xml:space="preserve">and </w:t>
      </w:r>
      <w:r w:rsidRPr="009B5016">
        <w:rPr>
          <w:b/>
        </w:rPr>
        <w:t xml:space="preserve">assessment criteria </w:t>
      </w:r>
      <w:r w:rsidRPr="009B5016">
        <w:t xml:space="preserve">of the </w:t>
      </w:r>
      <w:r w:rsidR="00A26A3F">
        <w:t>Strategic Opportunities program</w:t>
      </w:r>
      <w:r w:rsidRPr="009B5016">
        <w:t xml:space="preserve">. </w:t>
      </w:r>
      <w:bookmarkEnd w:id="8"/>
    </w:p>
    <w:p w14:paraId="4D83B8BC" w14:textId="77777777" w:rsidR="009B5016" w:rsidRPr="009B5016" w:rsidRDefault="009B5016" w:rsidP="009B5016">
      <w:pPr>
        <w:pStyle w:val="ListParagraph"/>
        <w:tabs>
          <w:tab w:val="left" w:pos="386"/>
        </w:tabs>
        <w:ind w:left="0"/>
        <w:rPr>
          <w:u w:val="single"/>
        </w:rPr>
      </w:pPr>
    </w:p>
    <w:p w14:paraId="5152DAEA" w14:textId="77777777" w:rsidR="009B5016" w:rsidRPr="009B5016" w:rsidRDefault="009B5016" w:rsidP="009B5016">
      <w:pPr>
        <w:pStyle w:val="ListParagraph"/>
        <w:tabs>
          <w:tab w:val="left" w:pos="386"/>
        </w:tabs>
        <w:ind w:left="0"/>
        <w:rPr>
          <w:u w:val="single"/>
        </w:rPr>
      </w:pPr>
      <w:r w:rsidRPr="009B5016">
        <w:rPr>
          <w:u w:val="single"/>
        </w:rPr>
        <w:t>A</w:t>
      </w:r>
      <w:r w:rsidRPr="009B5016">
        <w:rPr>
          <w:b/>
          <w:u w:val="single"/>
        </w:rPr>
        <w:t>ssessment Criteria</w:t>
      </w:r>
      <w:r w:rsidRPr="009B5016">
        <w:rPr>
          <w:u w:val="single"/>
        </w:rPr>
        <w:t>:</w:t>
      </w:r>
    </w:p>
    <w:p w14:paraId="72A51BF2" w14:textId="77777777" w:rsidR="009B5016" w:rsidRPr="009B5016" w:rsidRDefault="009B5016" w:rsidP="009B5016">
      <w:pPr>
        <w:pStyle w:val="ListParagraph"/>
        <w:tabs>
          <w:tab w:val="left" w:pos="386"/>
        </w:tabs>
        <w:ind w:left="0"/>
        <w:rPr>
          <w:u w:val="single"/>
        </w:rPr>
      </w:pPr>
    </w:p>
    <w:p w14:paraId="7159980C" w14:textId="44605B76" w:rsidR="00F40D44" w:rsidRDefault="009F7872" w:rsidP="001D091F">
      <w:pPr>
        <w:pStyle w:val="ListParagraph"/>
        <w:numPr>
          <w:ilvl w:val="0"/>
          <w:numId w:val="8"/>
        </w:numPr>
      </w:pPr>
      <w:r>
        <w:rPr>
          <w:b/>
          <w:bCs/>
        </w:rPr>
        <w:t xml:space="preserve">Initiative </w:t>
      </w:r>
      <w:r w:rsidR="00F62A40">
        <w:rPr>
          <w:b/>
          <w:bCs/>
        </w:rPr>
        <w:t>Merit</w:t>
      </w:r>
      <w:r w:rsidR="005F5D68">
        <w:rPr>
          <w:b/>
          <w:bCs/>
        </w:rPr>
        <w:t>:</w:t>
      </w:r>
      <w:r w:rsidR="009B5016" w:rsidRPr="009B5016">
        <w:rPr>
          <w:b/>
          <w:bCs/>
        </w:rPr>
        <w:t xml:space="preserve"> </w:t>
      </w:r>
      <w:r w:rsidR="009B5016" w:rsidRPr="009B5016">
        <w:t xml:space="preserve">How well </w:t>
      </w:r>
      <w:r w:rsidR="00B84F4B">
        <w:t xml:space="preserve">does </w:t>
      </w:r>
      <w:r w:rsidR="00F62A40">
        <w:t xml:space="preserve">the </w:t>
      </w:r>
      <w:r w:rsidRPr="00A15BFB">
        <w:t xml:space="preserve">Initiative Proposal and Activity </w:t>
      </w:r>
      <w:r w:rsidR="009B5016" w:rsidRPr="00A15BFB">
        <w:t xml:space="preserve">Plan </w:t>
      </w:r>
      <w:r w:rsidR="00F40D44" w:rsidRPr="00A15BFB">
        <w:t xml:space="preserve">outline the rationale for funding, the achievability of the proposed </w:t>
      </w:r>
      <w:r w:rsidRPr="00A15BFB">
        <w:t xml:space="preserve">initiative </w:t>
      </w:r>
      <w:r w:rsidR="00F40D44" w:rsidRPr="00A15BFB">
        <w:t>d</w:t>
      </w:r>
      <w:r w:rsidR="00F40D44">
        <w:t>esign and implementation</w:t>
      </w:r>
      <w:r w:rsidR="00B84F4B">
        <w:t>,</w:t>
      </w:r>
      <w:r w:rsidR="00F40D44">
        <w:t xml:space="preserve"> and other aspects of the activities to be funded under the program?</w:t>
      </w:r>
    </w:p>
    <w:p w14:paraId="2B69D2DF" w14:textId="77777777" w:rsidR="00F40D44" w:rsidRDefault="00F40D44" w:rsidP="00F71E78">
      <w:pPr>
        <w:pStyle w:val="ListParagraph"/>
        <w:ind w:left="746"/>
      </w:pPr>
    </w:p>
    <w:p w14:paraId="5D3D5125" w14:textId="3FA1A4D2" w:rsidR="009B5016" w:rsidRPr="009B5016" w:rsidRDefault="00F40D44" w:rsidP="001D091F">
      <w:pPr>
        <w:pStyle w:val="ListParagraph"/>
        <w:numPr>
          <w:ilvl w:val="0"/>
          <w:numId w:val="8"/>
        </w:numPr>
      </w:pPr>
      <w:r>
        <w:rPr>
          <w:b/>
          <w:bCs/>
        </w:rPr>
        <w:t>Strategic Objectives</w:t>
      </w:r>
      <w:r w:rsidR="005F5D68">
        <w:rPr>
          <w:b/>
          <w:bCs/>
        </w:rPr>
        <w:t>:</w:t>
      </w:r>
      <w:r>
        <w:rPr>
          <w:b/>
          <w:bCs/>
        </w:rPr>
        <w:t xml:space="preserve"> </w:t>
      </w:r>
      <w:r>
        <w:t xml:space="preserve">How well </w:t>
      </w:r>
      <w:r w:rsidR="00530A5C">
        <w:t xml:space="preserve">do </w:t>
      </w:r>
      <w:r>
        <w:t xml:space="preserve">the proposed activities meet </w:t>
      </w:r>
      <w:r w:rsidR="001D091F">
        <w:t>the aims of the Strategic Opportunities program</w:t>
      </w:r>
      <w:r w:rsidR="00530A5C">
        <w:t>,</w:t>
      </w:r>
      <w:r w:rsidR="001D091F">
        <w:t xml:space="preserve"> </w:t>
      </w:r>
      <w:r w:rsidR="00530A5C">
        <w:t>including</w:t>
      </w:r>
      <w:r w:rsidR="00530A5C" w:rsidRPr="009B5016">
        <w:t xml:space="preserve"> </w:t>
      </w:r>
      <w:r w:rsidR="009B5016" w:rsidRPr="009B5016">
        <w:t>the suitability of the activities to be implemented as part of the plan</w:t>
      </w:r>
      <w:r>
        <w:t>?</w:t>
      </w:r>
      <w:bookmarkStart w:id="9" w:name="_Hlk130225130"/>
    </w:p>
    <w:p w14:paraId="145EE637" w14:textId="77777777" w:rsidR="009B5016" w:rsidRPr="009B5016" w:rsidRDefault="009B5016" w:rsidP="009B5016">
      <w:pPr>
        <w:pStyle w:val="ListParagraph"/>
      </w:pPr>
    </w:p>
    <w:p w14:paraId="17B2836E" w14:textId="14601282" w:rsidR="009B5016" w:rsidRPr="009B5016" w:rsidRDefault="009B5016" w:rsidP="009B5016">
      <w:pPr>
        <w:pStyle w:val="ListParagraph"/>
        <w:numPr>
          <w:ilvl w:val="0"/>
          <w:numId w:val="8"/>
        </w:numPr>
        <w:rPr>
          <w:lang w:val="en-AU"/>
        </w:rPr>
      </w:pPr>
      <w:bookmarkStart w:id="10" w:name="_Hlk144294028"/>
      <w:bookmarkStart w:id="11" w:name="_Hlk144305742"/>
      <w:bookmarkStart w:id="12" w:name="_Hlk142905358"/>
      <w:bookmarkEnd w:id="9"/>
      <w:r w:rsidRPr="009B5016">
        <w:rPr>
          <w:b/>
          <w:bCs/>
          <w:lang w:val="en-AU"/>
        </w:rPr>
        <w:t>Company experience:</w:t>
      </w:r>
      <w:r w:rsidRPr="009B5016">
        <w:rPr>
          <w:lang w:val="en-AU"/>
        </w:rPr>
        <w:t xml:space="preserve"> How experienced is the company that will be </w:t>
      </w:r>
      <w:r w:rsidR="00F40D44">
        <w:rPr>
          <w:lang w:val="en-AU"/>
        </w:rPr>
        <w:t>delivering the proposed activities</w:t>
      </w:r>
      <w:r w:rsidRPr="009B5016">
        <w:rPr>
          <w:lang w:val="en-AU"/>
        </w:rPr>
        <w:t>?</w:t>
      </w:r>
      <w:bookmarkEnd w:id="10"/>
      <w:r w:rsidR="001D091F" w:rsidRPr="001D091F">
        <w:t xml:space="preserve"> </w:t>
      </w:r>
      <w:r w:rsidR="001D091F">
        <w:t>How</w:t>
      </w:r>
      <w:r w:rsidR="001D091F" w:rsidRPr="009B5016">
        <w:t xml:space="preserve"> experience</w:t>
      </w:r>
      <w:r w:rsidR="001D091F">
        <w:t>d are</w:t>
      </w:r>
      <w:r w:rsidR="001D091F" w:rsidRPr="009B5016">
        <w:t xml:space="preserve"> the individual</w:t>
      </w:r>
      <w:r w:rsidR="001D091F">
        <w:t>/s</w:t>
      </w:r>
      <w:r w:rsidR="001D091F" w:rsidRPr="009B5016">
        <w:t xml:space="preserve"> that </w:t>
      </w:r>
      <w:r w:rsidR="00530A5C">
        <w:t>will</w:t>
      </w:r>
      <w:r w:rsidR="001D091F" w:rsidRPr="009B5016">
        <w:t xml:space="preserve"> </w:t>
      </w:r>
      <w:r w:rsidR="001D091F">
        <w:t xml:space="preserve">oversee the </w:t>
      </w:r>
      <w:r w:rsidR="009F7872" w:rsidRPr="00A15BFB">
        <w:t xml:space="preserve">initiative </w:t>
      </w:r>
      <w:r w:rsidR="001D091F" w:rsidRPr="00A15BFB">
        <w:t xml:space="preserve">and </w:t>
      </w:r>
      <w:r w:rsidR="00530A5C" w:rsidRPr="00A15BFB">
        <w:t xml:space="preserve">what is </w:t>
      </w:r>
      <w:r w:rsidR="001D091F" w:rsidRPr="00A15BFB">
        <w:t xml:space="preserve">their capacity and capability to implement the </w:t>
      </w:r>
      <w:r w:rsidR="00C3401B" w:rsidRPr="00A15BFB">
        <w:t>Initiative Proposal and Activity Plan</w:t>
      </w:r>
      <w:r w:rsidR="00F40D44" w:rsidRPr="00A15BFB">
        <w:t>?</w:t>
      </w:r>
    </w:p>
    <w:bookmarkEnd w:id="11"/>
    <w:p w14:paraId="3668D653" w14:textId="77777777" w:rsidR="009B5016" w:rsidRPr="009B5016" w:rsidRDefault="009B5016" w:rsidP="009B5016">
      <w:pPr>
        <w:pStyle w:val="ListParagraph"/>
        <w:tabs>
          <w:tab w:val="left" w:pos="386"/>
        </w:tabs>
        <w:ind w:left="0"/>
        <w:rPr>
          <w:lang w:val="en-AU"/>
        </w:rPr>
      </w:pPr>
    </w:p>
    <w:p w14:paraId="6EF2ECF1" w14:textId="373CD5CB" w:rsidR="009B5016" w:rsidRPr="00A15BFB" w:rsidRDefault="009B5016" w:rsidP="009B5016">
      <w:pPr>
        <w:pStyle w:val="ListParagraph"/>
        <w:numPr>
          <w:ilvl w:val="0"/>
          <w:numId w:val="8"/>
        </w:numPr>
      </w:pPr>
      <w:r w:rsidRPr="00A15BFB">
        <w:rPr>
          <w:b/>
          <w:bCs/>
        </w:rPr>
        <w:t>Budget</w:t>
      </w:r>
      <w:r w:rsidR="005F5D68">
        <w:rPr>
          <w:b/>
          <w:bCs/>
        </w:rPr>
        <w:t>:</w:t>
      </w:r>
      <w:r w:rsidRPr="00A15BFB">
        <w:rPr>
          <w:b/>
          <w:bCs/>
        </w:rPr>
        <w:t xml:space="preserve"> </w:t>
      </w:r>
      <w:r w:rsidRPr="00A15BFB">
        <w:t>How well does the proposed budget address the activities set out in the</w:t>
      </w:r>
      <w:r w:rsidR="001D091F" w:rsidRPr="00A15BFB">
        <w:t xml:space="preserve"> </w:t>
      </w:r>
      <w:r w:rsidR="009F7872" w:rsidRPr="00A15BFB">
        <w:t xml:space="preserve">Initiative Proposal and Activity </w:t>
      </w:r>
      <w:r w:rsidRPr="00A15BFB">
        <w:t>Plan?</w:t>
      </w:r>
    </w:p>
    <w:p w14:paraId="7878BBA1" w14:textId="77777777" w:rsidR="009B5016" w:rsidRPr="00A15BFB" w:rsidRDefault="009B5016" w:rsidP="009B5016">
      <w:pPr>
        <w:pStyle w:val="ListParagraph"/>
      </w:pPr>
    </w:p>
    <w:bookmarkEnd w:id="12"/>
    <w:p w14:paraId="4AC306D9" w14:textId="685E360A" w:rsidR="009B5016" w:rsidRPr="009B5016" w:rsidRDefault="009B5016" w:rsidP="009B5016">
      <w:pPr>
        <w:pStyle w:val="ListParagraph"/>
        <w:numPr>
          <w:ilvl w:val="0"/>
          <w:numId w:val="8"/>
        </w:numPr>
      </w:pPr>
      <w:r w:rsidRPr="00A15BFB">
        <w:rPr>
          <w:b/>
          <w:bCs/>
        </w:rPr>
        <w:t>Impact</w:t>
      </w:r>
      <w:r w:rsidR="005F5D68">
        <w:rPr>
          <w:b/>
          <w:bCs/>
        </w:rPr>
        <w:t>:</w:t>
      </w:r>
      <w:r w:rsidRPr="00A15BFB">
        <w:rPr>
          <w:b/>
          <w:bCs/>
        </w:rPr>
        <w:t xml:space="preserve"> </w:t>
      </w:r>
      <w:r w:rsidRPr="00A15BFB">
        <w:t xml:space="preserve">How many </w:t>
      </w:r>
      <w:r w:rsidR="00F40D44" w:rsidRPr="00A15BFB">
        <w:t>individuals</w:t>
      </w:r>
      <w:r w:rsidRPr="00A15BFB">
        <w:t xml:space="preserve"> will benefit from the proposed </w:t>
      </w:r>
      <w:r w:rsidR="009F7872" w:rsidRPr="00A15BFB">
        <w:t xml:space="preserve">Initiative Proposal and Activity </w:t>
      </w:r>
      <w:r w:rsidRPr="00A15BFB">
        <w:t>P</w:t>
      </w:r>
      <w:r w:rsidRPr="009B5016">
        <w:t xml:space="preserve">lan and </w:t>
      </w:r>
      <w:r w:rsidR="00B24BF2">
        <w:t xml:space="preserve">to what </w:t>
      </w:r>
      <w:r w:rsidR="00DA69EF">
        <w:t xml:space="preserve">degree </w:t>
      </w:r>
      <w:r w:rsidR="00B24BF2">
        <w:t xml:space="preserve">will </w:t>
      </w:r>
      <w:r w:rsidRPr="009B5016">
        <w:t>the proposed activities benefit the Australian screen sector</w:t>
      </w:r>
      <w:r w:rsidRPr="009B5016">
        <w:rPr>
          <w:lang w:val="en-AU"/>
        </w:rPr>
        <w:t>?</w:t>
      </w:r>
    </w:p>
    <w:p w14:paraId="36EA9A4F" w14:textId="77777777" w:rsidR="009B5016" w:rsidRPr="009B5016" w:rsidRDefault="009B5016" w:rsidP="009B5016">
      <w:pPr>
        <w:pStyle w:val="ListParagraph"/>
        <w:ind w:left="0"/>
      </w:pPr>
    </w:p>
    <w:p w14:paraId="612E9C9E" w14:textId="014C1034" w:rsidR="009B5016" w:rsidRPr="009B5016" w:rsidRDefault="009B5016" w:rsidP="009B5016">
      <w:pPr>
        <w:pStyle w:val="ListParagraph"/>
        <w:numPr>
          <w:ilvl w:val="0"/>
          <w:numId w:val="8"/>
        </w:numPr>
      </w:pPr>
      <w:bookmarkStart w:id="13" w:name="_Hlk142905394"/>
      <w:r w:rsidRPr="009B5016">
        <w:rPr>
          <w:b/>
          <w:bCs/>
          <w:lang w:val="en-AU"/>
        </w:rPr>
        <w:lastRenderedPageBreak/>
        <w:t>Diversity, Equity &amp; Inclusion</w:t>
      </w:r>
      <w:r w:rsidR="005F5D68">
        <w:rPr>
          <w:b/>
          <w:bCs/>
          <w:lang w:val="en-AU"/>
        </w:rPr>
        <w:t>:</w:t>
      </w:r>
      <w:r w:rsidRPr="009B5016">
        <w:rPr>
          <w:b/>
          <w:bCs/>
          <w:lang w:val="en-AU"/>
        </w:rPr>
        <w:t xml:space="preserve"> </w:t>
      </w:r>
      <w:r w:rsidRPr="009B5016">
        <w:rPr>
          <w:lang w:val="en-AU"/>
        </w:rPr>
        <w:t>How has the applic</w:t>
      </w:r>
      <w:r w:rsidRPr="009B5016">
        <w:t xml:space="preserve">ant considered diversity, equity and inclusion in the planning </w:t>
      </w:r>
      <w:r w:rsidR="00B84F4B">
        <w:t xml:space="preserve">and proposed delivery </w:t>
      </w:r>
      <w:r w:rsidRPr="009B5016">
        <w:t xml:space="preserve">of the </w:t>
      </w:r>
      <w:r w:rsidR="009F7872">
        <w:t>activities</w:t>
      </w:r>
      <w:r w:rsidRPr="009B5016">
        <w:t>?</w:t>
      </w:r>
      <w:bookmarkEnd w:id="13"/>
    </w:p>
    <w:p w14:paraId="543B4405" w14:textId="77777777" w:rsidR="009B5016" w:rsidRPr="009B5016" w:rsidRDefault="009B5016" w:rsidP="009B5016">
      <w:pPr>
        <w:pStyle w:val="ListParagraph"/>
        <w:tabs>
          <w:tab w:val="left" w:pos="386"/>
        </w:tabs>
        <w:ind w:left="0"/>
      </w:pPr>
    </w:p>
    <w:p w14:paraId="69D1066C" w14:textId="3D772306" w:rsidR="00CD0AA2" w:rsidRDefault="00CD0AA2" w:rsidP="009B5016">
      <w:pPr>
        <w:pStyle w:val="ListParagraph"/>
        <w:tabs>
          <w:tab w:val="left" w:pos="386"/>
        </w:tabs>
        <w:ind w:left="0"/>
      </w:pPr>
      <w:r>
        <w:t>Applicants will be notified of the outcome within four</w:t>
      </w:r>
      <w:r w:rsidR="00436AE7">
        <w:t>-</w:t>
      </w:r>
      <w:r w:rsidR="00C7175B">
        <w:t>to-</w:t>
      </w:r>
      <w:r w:rsidR="00436AE7">
        <w:t>six</w:t>
      </w:r>
      <w:r>
        <w:t xml:space="preserve"> weeks of notification of eligible application.</w:t>
      </w:r>
    </w:p>
    <w:p w14:paraId="27B98055" w14:textId="77777777" w:rsidR="00CD0AA2" w:rsidRDefault="00CD0AA2" w:rsidP="009B5016">
      <w:pPr>
        <w:pStyle w:val="ListParagraph"/>
        <w:tabs>
          <w:tab w:val="left" w:pos="386"/>
        </w:tabs>
        <w:ind w:left="0"/>
      </w:pPr>
    </w:p>
    <w:p w14:paraId="356A1137" w14:textId="12F04CA8" w:rsidR="009B5016" w:rsidRPr="009B5016" w:rsidRDefault="009B5016" w:rsidP="009B5016">
      <w:pPr>
        <w:pStyle w:val="ListParagraph"/>
        <w:tabs>
          <w:tab w:val="left" w:pos="386"/>
        </w:tabs>
        <w:ind w:left="0"/>
      </w:pPr>
      <w:r w:rsidRPr="009B5016">
        <w:t>We aim to make the application and assessment processes as transparent as possible, but given the volume of applications we receive, we may not have the resources to provide feedback on each proposal.</w:t>
      </w:r>
    </w:p>
    <w:p w14:paraId="0B4FA9F5" w14:textId="3B2D5FAC" w:rsidR="009B5016" w:rsidRPr="00251799" w:rsidRDefault="009B5016" w:rsidP="00251799">
      <w:pPr>
        <w:tabs>
          <w:tab w:val="left" w:pos="386"/>
        </w:tabs>
        <w:rPr>
          <w:b/>
        </w:rPr>
      </w:pPr>
      <w:bookmarkStart w:id="14" w:name="Applicants_will_be_advised_of_the_outcom"/>
      <w:bookmarkEnd w:id="14"/>
    </w:p>
    <w:p w14:paraId="0A37CF55" w14:textId="77777777" w:rsidR="009B5016" w:rsidRPr="00251799" w:rsidRDefault="009B5016" w:rsidP="009B5016">
      <w:pPr>
        <w:pStyle w:val="ListParagraph"/>
        <w:tabs>
          <w:tab w:val="left" w:pos="386"/>
        </w:tabs>
        <w:ind w:left="0"/>
        <w:rPr>
          <w:b/>
          <w:sz w:val="28"/>
          <w:szCs w:val="28"/>
        </w:rPr>
      </w:pPr>
      <w:r w:rsidRPr="00251799">
        <w:rPr>
          <w:b/>
          <w:sz w:val="28"/>
          <w:szCs w:val="28"/>
        </w:rPr>
        <w:t>Terms of funding</w:t>
      </w:r>
    </w:p>
    <w:p w14:paraId="1A19B39E" w14:textId="77777777" w:rsidR="009B5016" w:rsidRPr="009B5016" w:rsidRDefault="009B5016" w:rsidP="009B5016">
      <w:pPr>
        <w:pStyle w:val="ListParagraph"/>
        <w:tabs>
          <w:tab w:val="left" w:pos="386"/>
        </w:tabs>
        <w:ind w:left="0"/>
      </w:pPr>
    </w:p>
    <w:p w14:paraId="670C6FAA" w14:textId="77777777" w:rsidR="009B5016" w:rsidRPr="009B5016" w:rsidRDefault="009B5016" w:rsidP="009B5016">
      <w:pPr>
        <w:pStyle w:val="ListParagraph"/>
        <w:tabs>
          <w:tab w:val="left" w:pos="386"/>
        </w:tabs>
        <w:ind w:left="0"/>
      </w:pPr>
      <w:r w:rsidRPr="009B5016">
        <w:t>If you are successful with your application, you will need to enter into a Screen Australia grant agreement with specific non-negotiable core conditions.</w:t>
      </w:r>
    </w:p>
    <w:p w14:paraId="6324C098" w14:textId="77777777" w:rsidR="009B5016" w:rsidRPr="009B5016" w:rsidRDefault="009B5016" w:rsidP="009B5016">
      <w:pPr>
        <w:pStyle w:val="ListParagraph"/>
        <w:tabs>
          <w:tab w:val="left" w:pos="386"/>
        </w:tabs>
        <w:ind w:left="0"/>
      </w:pPr>
    </w:p>
    <w:p w14:paraId="13FD8061" w14:textId="77777777" w:rsidR="009B5016" w:rsidRPr="009B5016" w:rsidRDefault="009B5016" w:rsidP="009B5016">
      <w:pPr>
        <w:pStyle w:val="ListParagraph"/>
        <w:tabs>
          <w:tab w:val="left" w:pos="386"/>
        </w:tabs>
        <w:ind w:left="0"/>
      </w:pPr>
      <w:r w:rsidRPr="009B5016">
        <w:t>Funding will be in the form of a non-recoupable grant.</w:t>
      </w:r>
    </w:p>
    <w:p w14:paraId="7F32D80F" w14:textId="77777777" w:rsidR="009B5016" w:rsidRPr="009B5016" w:rsidRDefault="009B5016" w:rsidP="009B5016">
      <w:pPr>
        <w:pStyle w:val="ListParagraph"/>
        <w:tabs>
          <w:tab w:val="left" w:pos="386"/>
        </w:tabs>
      </w:pPr>
    </w:p>
    <w:p w14:paraId="3365F5DD" w14:textId="4EF9E78B" w:rsidR="009B5016" w:rsidRPr="009B5016" w:rsidRDefault="009B5016" w:rsidP="009B5016">
      <w:pPr>
        <w:pStyle w:val="ListParagraph"/>
        <w:tabs>
          <w:tab w:val="left" w:pos="386"/>
        </w:tabs>
        <w:ind w:left="0"/>
      </w:pPr>
      <w:r w:rsidRPr="009B5016">
        <w:t>Reporting Obligations:</w:t>
      </w:r>
    </w:p>
    <w:p w14:paraId="6995F141" w14:textId="0096E2D5" w:rsidR="009B5016" w:rsidRPr="009B5016" w:rsidRDefault="009B5016" w:rsidP="00251799">
      <w:pPr>
        <w:pStyle w:val="ListParagraph"/>
        <w:numPr>
          <w:ilvl w:val="1"/>
          <w:numId w:val="10"/>
        </w:numPr>
        <w:tabs>
          <w:tab w:val="left" w:pos="386"/>
        </w:tabs>
        <w:ind w:left="746"/>
      </w:pPr>
      <w:r w:rsidRPr="009B5016">
        <w:t xml:space="preserve">It will be a requirement of the funding agreement to maintain and report at regular intervals in relation to the deliverables, KPIs and implementation of the </w:t>
      </w:r>
      <w:r w:rsidR="002C7CAC">
        <w:t xml:space="preserve">Activity </w:t>
      </w:r>
      <w:r w:rsidRPr="009B5016">
        <w:t>Plan</w:t>
      </w:r>
      <w:r w:rsidR="002D4ABD">
        <w:t>, including any cultural safety plans.</w:t>
      </w:r>
      <w:r w:rsidRPr="009B5016">
        <w:t xml:space="preserve"> </w:t>
      </w:r>
    </w:p>
    <w:p w14:paraId="38553FE0" w14:textId="14398EF3" w:rsidR="009B5016" w:rsidRPr="009B5016" w:rsidRDefault="009B5016" w:rsidP="00251799">
      <w:pPr>
        <w:pStyle w:val="ListParagraph"/>
        <w:numPr>
          <w:ilvl w:val="1"/>
          <w:numId w:val="10"/>
        </w:numPr>
        <w:tabs>
          <w:tab w:val="left" w:pos="386"/>
        </w:tabs>
        <w:ind w:left="746"/>
      </w:pPr>
      <w:r w:rsidRPr="009B5016">
        <w:rPr>
          <w:lang w:val="en-AU"/>
        </w:rPr>
        <w:t xml:space="preserve">Acquittal of funding will include necessary data for </w:t>
      </w:r>
      <w:r w:rsidR="002D4ABD">
        <w:rPr>
          <w:lang w:val="en-AU"/>
        </w:rPr>
        <w:t>evaluating</w:t>
      </w:r>
      <w:r w:rsidRPr="009B5016">
        <w:rPr>
          <w:lang w:val="en-AU"/>
        </w:rPr>
        <w:t xml:space="preserve"> the </w:t>
      </w:r>
      <w:r w:rsidR="002C7CAC">
        <w:rPr>
          <w:lang w:val="en-AU"/>
        </w:rPr>
        <w:t>Initiative Proposal and Activity Plan</w:t>
      </w:r>
      <w:r w:rsidR="002C7CAC" w:rsidRPr="009B5016">
        <w:rPr>
          <w:lang w:val="en-AU"/>
        </w:rPr>
        <w:t xml:space="preserve"> </w:t>
      </w:r>
      <w:r w:rsidRPr="009B5016">
        <w:rPr>
          <w:lang w:val="en-AU"/>
        </w:rPr>
        <w:t>against KPIs, in addition to diversity and inclusion reporting</w:t>
      </w:r>
      <w:r w:rsidRPr="009B5016">
        <w:t>.</w:t>
      </w:r>
    </w:p>
    <w:p w14:paraId="3980587B" w14:textId="7F2DB6E6" w:rsidR="009B5016" w:rsidRPr="009B5016" w:rsidRDefault="009B5016" w:rsidP="00251799">
      <w:pPr>
        <w:pStyle w:val="ListParagraph"/>
        <w:numPr>
          <w:ilvl w:val="1"/>
          <w:numId w:val="10"/>
        </w:numPr>
        <w:tabs>
          <w:tab w:val="left" w:pos="386"/>
        </w:tabs>
        <w:ind w:left="746"/>
      </w:pPr>
      <w:r w:rsidRPr="009B5016">
        <w:rPr>
          <w:lang w:val="en-AU"/>
        </w:rPr>
        <w:t xml:space="preserve">Screen Australia will also establish post-plan contact and monitoring of </w:t>
      </w:r>
      <w:r w:rsidR="00B331F4">
        <w:rPr>
          <w:lang w:val="en-AU"/>
        </w:rPr>
        <w:t xml:space="preserve">participants </w:t>
      </w:r>
      <w:r w:rsidRPr="009B5016">
        <w:rPr>
          <w:lang w:val="en-AU"/>
        </w:rPr>
        <w:t xml:space="preserve">who have benefited from the </w:t>
      </w:r>
      <w:r w:rsidR="009F7872" w:rsidRPr="00A15BFB">
        <w:rPr>
          <w:lang w:val="en-AU"/>
        </w:rPr>
        <w:t>initiative</w:t>
      </w:r>
      <w:r w:rsidR="009F7872">
        <w:rPr>
          <w:lang w:val="en-AU"/>
        </w:rPr>
        <w:t xml:space="preserve"> </w:t>
      </w:r>
      <w:r w:rsidR="00B331F4">
        <w:rPr>
          <w:lang w:val="en-AU"/>
        </w:rPr>
        <w:t>and funded activities</w:t>
      </w:r>
      <w:r w:rsidRPr="009B5016">
        <w:rPr>
          <w:lang w:val="en-AU"/>
        </w:rPr>
        <w:t xml:space="preserve"> for both reporting requirements and career trajectory assistance and progression.</w:t>
      </w:r>
    </w:p>
    <w:p w14:paraId="0BCF33F0" w14:textId="77777777" w:rsidR="009B5016" w:rsidRPr="009B5016" w:rsidRDefault="009B5016" w:rsidP="00A26A3F">
      <w:pPr>
        <w:pStyle w:val="ListParagraph"/>
        <w:tabs>
          <w:tab w:val="left" w:pos="386"/>
        </w:tabs>
        <w:ind w:left="0"/>
      </w:pPr>
    </w:p>
    <w:p w14:paraId="27083C15" w14:textId="77777777" w:rsidR="009B5016" w:rsidRPr="009B5016" w:rsidRDefault="009B5016" w:rsidP="009B5016">
      <w:pPr>
        <w:pStyle w:val="ListParagraph"/>
        <w:tabs>
          <w:tab w:val="left" w:pos="386"/>
        </w:tabs>
        <w:ind w:left="0"/>
      </w:pPr>
      <w:r w:rsidRPr="009B5016">
        <w:t xml:space="preserve">Any personal information collected from Reporting Obligations will be handled in accordance with Screen Australia’s </w:t>
      </w:r>
      <w:hyperlink r:id="rId9">
        <w:r w:rsidRPr="009B5016">
          <w:rPr>
            <w:rStyle w:val="Hyperlink"/>
          </w:rPr>
          <w:t>Privacy Policy</w:t>
        </w:r>
      </w:hyperlink>
      <w:r w:rsidRPr="009B5016">
        <w:t>.</w:t>
      </w:r>
    </w:p>
    <w:p w14:paraId="31B0901C" w14:textId="77777777" w:rsidR="009B5016" w:rsidRPr="009B5016" w:rsidRDefault="009B5016" w:rsidP="00251799">
      <w:pPr>
        <w:tabs>
          <w:tab w:val="left" w:pos="386"/>
        </w:tabs>
      </w:pPr>
    </w:p>
    <w:p w14:paraId="34AD312B" w14:textId="0392746D" w:rsidR="005F5D68" w:rsidRDefault="009B5016" w:rsidP="009B5016">
      <w:pPr>
        <w:pStyle w:val="ListParagraph"/>
        <w:tabs>
          <w:tab w:val="left" w:pos="386"/>
        </w:tabs>
        <w:ind w:left="0"/>
        <w:rPr>
          <w:bCs/>
        </w:rPr>
      </w:pPr>
      <w:bookmarkStart w:id="15" w:name="_Hlk132730083"/>
      <w:r w:rsidRPr="009B5016">
        <w:rPr>
          <w:bCs/>
        </w:rPr>
        <w:t xml:space="preserve">If you have any questions after reviewing these guidelines, </w:t>
      </w:r>
      <w:r w:rsidRPr="009B5016">
        <w:t xml:space="preserve">the </w:t>
      </w:r>
      <w:r w:rsidRPr="009B5016">
        <w:rPr>
          <w:bCs/>
        </w:rPr>
        <w:t xml:space="preserve">application form, and the FAQs, please contact </w:t>
      </w:r>
      <w:bookmarkStart w:id="16" w:name="_Hlk130225203"/>
      <w:bookmarkStart w:id="17" w:name="_Hlk129691934"/>
      <w:r w:rsidRPr="009B5016">
        <w:rPr>
          <w:bCs/>
        </w:rPr>
        <w:t xml:space="preserve">Program Operations on 1800 507 901 or via </w:t>
      </w:r>
      <w:bookmarkStart w:id="18" w:name="_Hlk144303976"/>
      <w:r w:rsidRPr="009B5016">
        <w:rPr>
          <w:bCs/>
        </w:rPr>
        <w:t xml:space="preserve">email </w:t>
      </w:r>
      <w:r w:rsidRPr="009B5016">
        <w:t xml:space="preserve">at </w:t>
      </w:r>
      <w:hyperlink r:id="rId10" w:history="1">
        <w:r w:rsidRPr="009B5016">
          <w:rPr>
            <w:rStyle w:val="Hyperlink"/>
          </w:rPr>
          <w:t>industrydevelopment@screenaustralia.gov.au</w:t>
        </w:r>
      </w:hyperlink>
      <w:bookmarkEnd w:id="16"/>
      <w:bookmarkEnd w:id="17"/>
      <w:bookmarkEnd w:id="18"/>
      <w:r w:rsidRPr="009B5016">
        <w:rPr>
          <w:bCs/>
        </w:rPr>
        <w:t xml:space="preserve"> </w:t>
      </w:r>
    </w:p>
    <w:p w14:paraId="5D9547C7" w14:textId="2C7F8F67" w:rsidR="009B5016" w:rsidRPr="009B5016" w:rsidRDefault="009B5016" w:rsidP="009B5016">
      <w:pPr>
        <w:pStyle w:val="ListParagraph"/>
        <w:tabs>
          <w:tab w:val="left" w:pos="386"/>
        </w:tabs>
        <w:ind w:left="0"/>
        <w:rPr>
          <w:bCs/>
        </w:rPr>
      </w:pPr>
      <w:r w:rsidRPr="009B5016">
        <w:rPr>
          <w:bCs/>
        </w:rPr>
        <w:t>Please note that we are unable to provide creative advice or suggestions to strengthen your application.</w:t>
      </w:r>
      <w:bookmarkEnd w:id="15"/>
    </w:p>
    <w:p w14:paraId="6CD1E1AB" w14:textId="31A08054" w:rsidR="00CC4FC6" w:rsidRDefault="00CC4FC6" w:rsidP="00A715CB">
      <w:pPr>
        <w:pStyle w:val="BodyText"/>
        <w:ind w:left="0"/>
        <w:rPr>
          <w:sz w:val="22"/>
        </w:rPr>
      </w:pPr>
    </w:p>
    <w:p w14:paraId="40DC69EB" w14:textId="56F66509" w:rsidR="00D967FC" w:rsidRPr="00C313A4" w:rsidRDefault="00D967FC" w:rsidP="00A715CB">
      <w:pPr>
        <w:pStyle w:val="BodyText"/>
        <w:ind w:left="540"/>
        <w:rPr>
          <w:strike/>
        </w:rPr>
      </w:pPr>
      <w:bookmarkStart w:id="19" w:name="Update_Log"/>
      <w:bookmarkStart w:id="20" w:name="22_December_2022"/>
      <w:bookmarkStart w:id="21" w:name="Financial_template_added_to_submission_m"/>
      <w:bookmarkEnd w:id="19"/>
      <w:bookmarkEnd w:id="20"/>
      <w:bookmarkEnd w:id="21"/>
    </w:p>
    <w:sectPr w:rsidR="00D967FC" w:rsidRPr="00C313A4" w:rsidSect="003961AB">
      <w:pgSz w:w="11910" w:h="16840"/>
      <w:pgMar w:top="1360" w:right="960" w:bottom="1134"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470A"/>
    <w:multiLevelType w:val="hybridMultilevel"/>
    <w:tmpl w:val="1F569020"/>
    <w:lvl w:ilvl="0" w:tplc="0C090001">
      <w:start w:val="1"/>
      <w:numFmt w:val="bullet"/>
      <w:lvlText w:val=""/>
      <w:lvlJc w:val="left"/>
      <w:pPr>
        <w:ind w:left="1573" w:hanging="360"/>
      </w:pPr>
      <w:rPr>
        <w:rFonts w:ascii="Symbol" w:hAnsi="Symbol" w:hint="default"/>
      </w:rPr>
    </w:lvl>
    <w:lvl w:ilvl="1" w:tplc="0C090003" w:tentative="1">
      <w:start w:val="1"/>
      <w:numFmt w:val="bullet"/>
      <w:lvlText w:val="o"/>
      <w:lvlJc w:val="left"/>
      <w:pPr>
        <w:ind w:left="2293" w:hanging="360"/>
      </w:pPr>
      <w:rPr>
        <w:rFonts w:ascii="Courier New" w:hAnsi="Courier New" w:cs="Courier New" w:hint="default"/>
      </w:rPr>
    </w:lvl>
    <w:lvl w:ilvl="2" w:tplc="0C090005" w:tentative="1">
      <w:start w:val="1"/>
      <w:numFmt w:val="bullet"/>
      <w:lvlText w:val=""/>
      <w:lvlJc w:val="left"/>
      <w:pPr>
        <w:ind w:left="3013" w:hanging="360"/>
      </w:pPr>
      <w:rPr>
        <w:rFonts w:ascii="Wingdings" w:hAnsi="Wingdings" w:hint="default"/>
      </w:rPr>
    </w:lvl>
    <w:lvl w:ilvl="3" w:tplc="0C090001" w:tentative="1">
      <w:start w:val="1"/>
      <w:numFmt w:val="bullet"/>
      <w:lvlText w:val=""/>
      <w:lvlJc w:val="left"/>
      <w:pPr>
        <w:ind w:left="3733" w:hanging="360"/>
      </w:pPr>
      <w:rPr>
        <w:rFonts w:ascii="Symbol" w:hAnsi="Symbol" w:hint="default"/>
      </w:rPr>
    </w:lvl>
    <w:lvl w:ilvl="4" w:tplc="0C090003" w:tentative="1">
      <w:start w:val="1"/>
      <w:numFmt w:val="bullet"/>
      <w:lvlText w:val="o"/>
      <w:lvlJc w:val="left"/>
      <w:pPr>
        <w:ind w:left="4453" w:hanging="360"/>
      </w:pPr>
      <w:rPr>
        <w:rFonts w:ascii="Courier New" w:hAnsi="Courier New" w:cs="Courier New" w:hint="default"/>
      </w:rPr>
    </w:lvl>
    <w:lvl w:ilvl="5" w:tplc="0C090005" w:tentative="1">
      <w:start w:val="1"/>
      <w:numFmt w:val="bullet"/>
      <w:lvlText w:val=""/>
      <w:lvlJc w:val="left"/>
      <w:pPr>
        <w:ind w:left="5173" w:hanging="360"/>
      </w:pPr>
      <w:rPr>
        <w:rFonts w:ascii="Wingdings" w:hAnsi="Wingdings" w:hint="default"/>
      </w:rPr>
    </w:lvl>
    <w:lvl w:ilvl="6" w:tplc="0C090001" w:tentative="1">
      <w:start w:val="1"/>
      <w:numFmt w:val="bullet"/>
      <w:lvlText w:val=""/>
      <w:lvlJc w:val="left"/>
      <w:pPr>
        <w:ind w:left="5893" w:hanging="360"/>
      </w:pPr>
      <w:rPr>
        <w:rFonts w:ascii="Symbol" w:hAnsi="Symbol" w:hint="default"/>
      </w:rPr>
    </w:lvl>
    <w:lvl w:ilvl="7" w:tplc="0C090003" w:tentative="1">
      <w:start w:val="1"/>
      <w:numFmt w:val="bullet"/>
      <w:lvlText w:val="o"/>
      <w:lvlJc w:val="left"/>
      <w:pPr>
        <w:ind w:left="6613" w:hanging="360"/>
      </w:pPr>
      <w:rPr>
        <w:rFonts w:ascii="Courier New" w:hAnsi="Courier New" w:cs="Courier New" w:hint="default"/>
      </w:rPr>
    </w:lvl>
    <w:lvl w:ilvl="8" w:tplc="0C090005" w:tentative="1">
      <w:start w:val="1"/>
      <w:numFmt w:val="bullet"/>
      <w:lvlText w:val=""/>
      <w:lvlJc w:val="left"/>
      <w:pPr>
        <w:ind w:left="7333" w:hanging="360"/>
      </w:pPr>
      <w:rPr>
        <w:rFonts w:ascii="Wingdings" w:hAnsi="Wingdings" w:hint="default"/>
      </w:rPr>
    </w:lvl>
  </w:abstractNum>
  <w:abstractNum w:abstractNumId="1" w15:restartNumberingAfterBreak="0">
    <w:nsid w:val="01C21EC7"/>
    <w:multiLevelType w:val="hybridMultilevel"/>
    <w:tmpl w:val="BD76DDC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2651834"/>
    <w:multiLevelType w:val="multilevel"/>
    <w:tmpl w:val="56BAB2A2"/>
    <w:lvl w:ilvl="0">
      <w:numFmt w:val="bullet"/>
      <w:lvlText w:val="●"/>
      <w:lvlJc w:val="left"/>
      <w:pPr>
        <w:ind w:left="820" w:hanging="360"/>
      </w:pPr>
      <w:rPr>
        <w:rFonts w:ascii="Times New Roman" w:eastAsia="Times New Roman" w:hAnsi="Times New Roman" w:cs="Times New Roman"/>
        <w:sz w:val="22"/>
        <w:szCs w:val="22"/>
      </w:rPr>
    </w:lvl>
    <w:lvl w:ilvl="1">
      <w:numFmt w:val="bullet"/>
      <w:lvlText w:val="o"/>
      <w:lvlJc w:val="left"/>
      <w:pPr>
        <w:ind w:left="1180" w:hanging="360"/>
      </w:pPr>
      <w:rPr>
        <w:rFonts w:ascii="Courier New" w:eastAsia="Courier New" w:hAnsi="Courier New" w:cs="Courier New"/>
        <w:sz w:val="22"/>
        <w:szCs w:val="22"/>
      </w:rPr>
    </w:lvl>
    <w:lvl w:ilvl="2">
      <w:numFmt w:val="bullet"/>
      <w:lvlText w:val="•"/>
      <w:lvlJc w:val="left"/>
      <w:pPr>
        <w:ind w:left="2076" w:hanging="360"/>
      </w:pPr>
    </w:lvl>
    <w:lvl w:ilvl="3">
      <w:numFmt w:val="bullet"/>
      <w:lvlText w:val="•"/>
      <w:lvlJc w:val="left"/>
      <w:pPr>
        <w:ind w:left="2972" w:hanging="360"/>
      </w:pPr>
    </w:lvl>
    <w:lvl w:ilvl="4">
      <w:numFmt w:val="bullet"/>
      <w:lvlText w:val="•"/>
      <w:lvlJc w:val="left"/>
      <w:pPr>
        <w:ind w:left="3868" w:hanging="360"/>
      </w:pPr>
    </w:lvl>
    <w:lvl w:ilvl="5">
      <w:numFmt w:val="bullet"/>
      <w:lvlText w:val="•"/>
      <w:lvlJc w:val="left"/>
      <w:pPr>
        <w:ind w:left="4765" w:hanging="360"/>
      </w:pPr>
    </w:lvl>
    <w:lvl w:ilvl="6">
      <w:numFmt w:val="bullet"/>
      <w:lvlText w:val="•"/>
      <w:lvlJc w:val="left"/>
      <w:pPr>
        <w:ind w:left="5661" w:hanging="360"/>
      </w:pPr>
    </w:lvl>
    <w:lvl w:ilvl="7">
      <w:numFmt w:val="bullet"/>
      <w:lvlText w:val="•"/>
      <w:lvlJc w:val="left"/>
      <w:pPr>
        <w:ind w:left="6557" w:hanging="360"/>
      </w:pPr>
    </w:lvl>
    <w:lvl w:ilvl="8">
      <w:numFmt w:val="bullet"/>
      <w:lvlText w:val="•"/>
      <w:lvlJc w:val="left"/>
      <w:pPr>
        <w:ind w:left="7453" w:hanging="360"/>
      </w:pPr>
    </w:lvl>
  </w:abstractNum>
  <w:abstractNum w:abstractNumId="3" w15:restartNumberingAfterBreak="0">
    <w:nsid w:val="03F03F13"/>
    <w:multiLevelType w:val="hybridMultilevel"/>
    <w:tmpl w:val="D54E8D74"/>
    <w:lvl w:ilvl="0" w:tplc="0C090001">
      <w:start w:val="1"/>
      <w:numFmt w:val="bullet"/>
      <w:lvlText w:val=""/>
      <w:lvlJc w:val="left"/>
      <w:pPr>
        <w:ind w:left="825" w:hanging="360"/>
      </w:pPr>
      <w:rPr>
        <w:rFonts w:ascii="Symbol" w:hAnsi="Symbol" w:hint="default"/>
      </w:rPr>
    </w:lvl>
    <w:lvl w:ilvl="1" w:tplc="0C090003">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4" w15:restartNumberingAfterBreak="0">
    <w:nsid w:val="03FE55FD"/>
    <w:multiLevelType w:val="hybridMultilevel"/>
    <w:tmpl w:val="3C5E68A2"/>
    <w:lvl w:ilvl="0" w:tplc="A8FC4C32">
      <w:numFmt w:val="bullet"/>
      <w:lvlText w:val=""/>
      <w:lvlJc w:val="left"/>
      <w:pPr>
        <w:ind w:left="873" w:hanging="280"/>
      </w:pPr>
      <w:rPr>
        <w:rFonts w:hint="default"/>
        <w:w w:val="95"/>
        <w:lang w:val="en-US" w:eastAsia="en-US" w:bidi="en-US"/>
      </w:rPr>
    </w:lvl>
    <w:lvl w:ilvl="1" w:tplc="8D0202B8">
      <w:numFmt w:val="bullet"/>
      <w:lvlText w:val="o"/>
      <w:lvlJc w:val="left"/>
      <w:pPr>
        <w:ind w:left="1724" w:hanging="425"/>
      </w:pPr>
      <w:rPr>
        <w:rFonts w:ascii="Courier New" w:eastAsia="Courier New" w:hAnsi="Courier New" w:cs="Courier New" w:hint="default"/>
        <w:w w:val="95"/>
        <w:sz w:val="19"/>
        <w:szCs w:val="19"/>
        <w:lang w:val="en-US" w:eastAsia="en-US" w:bidi="en-US"/>
      </w:rPr>
    </w:lvl>
    <w:lvl w:ilvl="2" w:tplc="B526298E">
      <w:numFmt w:val="bullet"/>
      <w:lvlText w:val="•"/>
      <w:lvlJc w:val="left"/>
      <w:pPr>
        <w:ind w:left="2698" w:hanging="425"/>
      </w:pPr>
      <w:rPr>
        <w:rFonts w:hint="default"/>
        <w:lang w:val="en-US" w:eastAsia="en-US" w:bidi="en-US"/>
      </w:rPr>
    </w:lvl>
    <w:lvl w:ilvl="3" w:tplc="86F634AC">
      <w:numFmt w:val="bullet"/>
      <w:lvlText w:val="•"/>
      <w:lvlJc w:val="left"/>
      <w:pPr>
        <w:ind w:left="3668" w:hanging="425"/>
      </w:pPr>
      <w:rPr>
        <w:rFonts w:hint="default"/>
        <w:lang w:val="en-US" w:eastAsia="en-US" w:bidi="en-US"/>
      </w:rPr>
    </w:lvl>
    <w:lvl w:ilvl="4" w:tplc="21CCE182">
      <w:numFmt w:val="bullet"/>
      <w:lvlText w:val="•"/>
      <w:lvlJc w:val="left"/>
      <w:pPr>
        <w:ind w:left="4638" w:hanging="425"/>
      </w:pPr>
      <w:rPr>
        <w:rFonts w:hint="default"/>
        <w:lang w:val="en-US" w:eastAsia="en-US" w:bidi="en-US"/>
      </w:rPr>
    </w:lvl>
    <w:lvl w:ilvl="5" w:tplc="DEF854BE">
      <w:numFmt w:val="bullet"/>
      <w:lvlText w:val="•"/>
      <w:lvlJc w:val="left"/>
      <w:pPr>
        <w:ind w:left="5608" w:hanging="425"/>
      </w:pPr>
      <w:rPr>
        <w:rFonts w:hint="default"/>
        <w:lang w:val="en-US" w:eastAsia="en-US" w:bidi="en-US"/>
      </w:rPr>
    </w:lvl>
    <w:lvl w:ilvl="6" w:tplc="5EEE2AAE">
      <w:numFmt w:val="bullet"/>
      <w:lvlText w:val="•"/>
      <w:lvlJc w:val="left"/>
      <w:pPr>
        <w:ind w:left="6578" w:hanging="425"/>
      </w:pPr>
      <w:rPr>
        <w:rFonts w:hint="default"/>
        <w:lang w:val="en-US" w:eastAsia="en-US" w:bidi="en-US"/>
      </w:rPr>
    </w:lvl>
    <w:lvl w:ilvl="7" w:tplc="BCC2FC12">
      <w:numFmt w:val="bullet"/>
      <w:lvlText w:val="•"/>
      <w:lvlJc w:val="left"/>
      <w:pPr>
        <w:ind w:left="7548" w:hanging="425"/>
      </w:pPr>
      <w:rPr>
        <w:rFonts w:hint="default"/>
        <w:lang w:val="en-US" w:eastAsia="en-US" w:bidi="en-US"/>
      </w:rPr>
    </w:lvl>
    <w:lvl w:ilvl="8" w:tplc="F7D8B17C">
      <w:numFmt w:val="bullet"/>
      <w:lvlText w:val="•"/>
      <w:lvlJc w:val="left"/>
      <w:pPr>
        <w:ind w:left="8518" w:hanging="425"/>
      </w:pPr>
      <w:rPr>
        <w:rFonts w:hint="default"/>
        <w:lang w:val="en-US" w:eastAsia="en-US" w:bidi="en-US"/>
      </w:rPr>
    </w:lvl>
  </w:abstractNum>
  <w:abstractNum w:abstractNumId="5" w15:restartNumberingAfterBreak="0">
    <w:nsid w:val="16FB5ED2"/>
    <w:multiLevelType w:val="hybridMultilevel"/>
    <w:tmpl w:val="D5BAED10"/>
    <w:lvl w:ilvl="0" w:tplc="0C090001">
      <w:start w:val="1"/>
      <w:numFmt w:val="bullet"/>
      <w:lvlText w:val=""/>
      <w:lvlJc w:val="left"/>
      <w:pPr>
        <w:ind w:left="465" w:hanging="360"/>
      </w:pPr>
      <w:rPr>
        <w:rFonts w:ascii="Symbol" w:hAnsi="Symbol" w:hint="default"/>
      </w:rPr>
    </w:lvl>
    <w:lvl w:ilvl="1" w:tplc="0C090003" w:tentative="1">
      <w:start w:val="1"/>
      <w:numFmt w:val="bullet"/>
      <w:lvlText w:val="o"/>
      <w:lvlJc w:val="left"/>
      <w:pPr>
        <w:ind w:left="1185" w:hanging="360"/>
      </w:pPr>
      <w:rPr>
        <w:rFonts w:ascii="Courier New" w:hAnsi="Courier New" w:cs="Courier New" w:hint="default"/>
      </w:rPr>
    </w:lvl>
    <w:lvl w:ilvl="2" w:tplc="0C090005" w:tentative="1">
      <w:start w:val="1"/>
      <w:numFmt w:val="bullet"/>
      <w:lvlText w:val=""/>
      <w:lvlJc w:val="left"/>
      <w:pPr>
        <w:ind w:left="1905" w:hanging="360"/>
      </w:pPr>
      <w:rPr>
        <w:rFonts w:ascii="Wingdings" w:hAnsi="Wingdings" w:hint="default"/>
      </w:rPr>
    </w:lvl>
    <w:lvl w:ilvl="3" w:tplc="0C090001" w:tentative="1">
      <w:start w:val="1"/>
      <w:numFmt w:val="bullet"/>
      <w:lvlText w:val=""/>
      <w:lvlJc w:val="left"/>
      <w:pPr>
        <w:ind w:left="2625" w:hanging="360"/>
      </w:pPr>
      <w:rPr>
        <w:rFonts w:ascii="Symbol" w:hAnsi="Symbol" w:hint="default"/>
      </w:rPr>
    </w:lvl>
    <w:lvl w:ilvl="4" w:tplc="0C090003" w:tentative="1">
      <w:start w:val="1"/>
      <w:numFmt w:val="bullet"/>
      <w:lvlText w:val="o"/>
      <w:lvlJc w:val="left"/>
      <w:pPr>
        <w:ind w:left="3345" w:hanging="360"/>
      </w:pPr>
      <w:rPr>
        <w:rFonts w:ascii="Courier New" w:hAnsi="Courier New" w:cs="Courier New" w:hint="default"/>
      </w:rPr>
    </w:lvl>
    <w:lvl w:ilvl="5" w:tplc="0C090005" w:tentative="1">
      <w:start w:val="1"/>
      <w:numFmt w:val="bullet"/>
      <w:lvlText w:val=""/>
      <w:lvlJc w:val="left"/>
      <w:pPr>
        <w:ind w:left="4065" w:hanging="360"/>
      </w:pPr>
      <w:rPr>
        <w:rFonts w:ascii="Wingdings" w:hAnsi="Wingdings" w:hint="default"/>
      </w:rPr>
    </w:lvl>
    <w:lvl w:ilvl="6" w:tplc="0C090001" w:tentative="1">
      <w:start w:val="1"/>
      <w:numFmt w:val="bullet"/>
      <w:lvlText w:val=""/>
      <w:lvlJc w:val="left"/>
      <w:pPr>
        <w:ind w:left="4785" w:hanging="360"/>
      </w:pPr>
      <w:rPr>
        <w:rFonts w:ascii="Symbol" w:hAnsi="Symbol" w:hint="default"/>
      </w:rPr>
    </w:lvl>
    <w:lvl w:ilvl="7" w:tplc="0C090003" w:tentative="1">
      <w:start w:val="1"/>
      <w:numFmt w:val="bullet"/>
      <w:lvlText w:val="o"/>
      <w:lvlJc w:val="left"/>
      <w:pPr>
        <w:ind w:left="5505" w:hanging="360"/>
      </w:pPr>
      <w:rPr>
        <w:rFonts w:ascii="Courier New" w:hAnsi="Courier New" w:cs="Courier New" w:hint="default"/>
      </w:rPr>
    </w:lvl>
    <w:lvl w:ilvl="8" w:tplc="0C090005" w:tentative="1">
      <w:start w:val="1"/>
      <w:numFmt w:val="bullet"/>
      <w:lvlText w:val=""/>
      <w:lvlJc w:val="left"/>
      <w:pPr>
        <w:ind w:left="6225" w:hanging="360"/>
      </w:pPr>
      <w:rPr>
        <w:rFonts w:ascii="Wingdings" w:hAnsi="Wingdings" w:hint="default"/>
      </w:rPr>
    </w:lvl>
  </w:abstractNum>
  <w:abstractNum w:abstractNumId="6" w15:restartNumberingAfterBreak="0">
    <w:nsid w:val="18825DB8"/>
    <w:multiLevelType w:val="hybridMultilevel"/>
    <w:tmpl w:val="4086D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367D68"/>
    <w:multiLevelType w:val="hybridMultilevel"/>
    <w:tmpl w:val="A5C890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84F9F"/>
    <w:multiLevelType w:val="multilevel"/>
    <w:tmpl w:val="B8367BBC"/>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8040" w:hanging="360"/>
      </w:pPr>
    </w:lvl>
    <w:lvl w:ilvl="4">
      <w:start w:val="1"/>
      <w:numFmt w:val="lowerLetter"/>
      <w:lvlText w:val="(%5)"/>
      <w:lvlJc w:val="left"/>
      <w:pPr>
        <w:ind w:left="8400" w:hanging="360"/>
      </w:pPr>
    </w:lvl>
    <w:lvl w:ilvl="5">
      <w:start w:val="1"/>
      <w:numFmt w:val="lowerRoman"/>
      <w:lvlText w:val="(%6)"/>
      <w:lvlJc w:val="left"/>
      <w:pPr>
        <w:ind w:left="8760" w:hanging="360"/>
      </w:pPr>
    </w:lvl>
    <w:lvl w:ilvl="6">
      <w:start w:val="1"/>
      <w:numFmt w:val="decimal"/>
      <w:lvlText w:val="%7."/>
      <w:lvlJc w:val="left"/>
      <w:pPr>
        <w:ind w:left="9120" w:hanging="360"/>
      </w:pPr>
    </w:lvl>
    <w:lvl w:ilvl="7">
      <w:start w:val="1"/>
      <w:numFmt w:val="lowerLetter"/>
      <w:lvlText w:val="%8."/>
      <w:lvlJc w:val="left"/>
      <w:pPr>
        <w:ind w:left="9480" w:hanging="360"/>
      </w:pPr>
    </w:lvl>
    <w:lvl w:ilvl="8">
      <w:start w:val="1"/>
      <w:numFmt w:val="lowerRoman"/>
      <w:lvlText w:val="%9."/>
      <w:lvlJc w:val="left"/>
      <w:pPr>
        <w:ind w:left="9840" w:hanging="360"/>
      </w:pPr>
    </w:lvl>
  </w:abstractNum>
  <w:abstractNum w:abstractNumId="9" w15:restartNumberingAfterBreak="0">
    <w:nsid w:val="2BA76C78"/>
    <w:multiLevelType w:val="multilevel"/>
    <w:tmpl w:val="FEFCD50C"/>
    <w:lvl w:ilvl="0">
      <w:numFmt w:val="bullet"/>
      <w:lvlText w:val="●"/>
      <w:lvlJc w:val="left"/>
      <w:pPr>
        <w:ind w:left="465" w:hanging="360"/>
      </w:pPr>
      <w:rPr>
        <w:rFonts w:ascii="Times New Roman" w:eastAsia="Times New Roman" w:hAnsi="Times New Roman" w:cs="Times New Roman"/>
        <w:sz w:val="22"/>
        <w:szCs w:val="22"/>
      </w:rPr>
    </w:lvl>
    <w:lvl w:ilvl="1">
      <w:numFmt w:val="bullet"/>
      <w:lvlText w:val="o"/>
      <w:lvlJc w:val="left"/>
      <w:pPr>
        <w:ind w:left="825" w:hanging="360"/>
      </w:pPr>
      <w:rPr>
        <w:rFonts w:ascii="Courier New" w:eastAsia="Courier New" w:hAnsi="Courier New" w:cs="Courier New"/>
        <w:sz w:val="22"/>
        <w:szCs w:val="22"/>
      </w:rPr>
    </w:lvl>
    <w:lvl w:ilvl="2">
      <w:numFmt w:val="bullet"/>
      <w:lvlText w:val="•"/>
      <w:lvlJc w:val="left"/>
      <w:pPr>
        <w:ind w:left="1721" w:hanging="360"/>
      </w:pPr>
    </w:lvl>
    <w:lvl w:ilvl="3">
      <w:numFmt w:val="bullet"/>
      <w:lvlText w:val="•"/>
      <w:lvlJc w:val="left"/>
      <w:pPr>
        <w:ind w:left="2617" w:hanging="360"/>
      </w:pPr>
    </w:lvl>
    <w:lvl w:ilvl="4">
      <w:numFmt w:val="bullet"/>
      <w:lvlText w:val="•"/>
      <w:lvlJc w:val="left"/>
      <w:pPr>
        <w:ind w:left="3513" w:hanging="360"/>
      </w:pPr>
    </w:lvl>
    <w:lvl w:ilvl="5">
      <w:numFmt w:val="bullet"/>
      <w:lvlText w:val="•"/>
      <w:lvlJc w:val="left"/>
      <w:pPr>
        <w:ind w:left="4410" w:hanging="360"/>
      </w:pPr>
    </w:lvl>
    <w:lvl w:ilvl="6">
      <w:numFmt w:val="bullet"/>
      <w:lvlText w:val="•"/>
      <w:lvlJc w:val="left"/>
      <w:pPr>
        <w:ind w:left="5306" w:hanging="360"/>
      </w:pPr>
    </w:lvl>
    <w:lvl w:ilvl="7">
      <w:numFmt w:val="bullet"/>
      <w:lvlText w:val="•"/>
      <w:lvlJc w:val="left"/>
      <w:pPr>
        <w:ind w:left="6202" w:hanging="360"/>
      </w:pPr>
    </w:lvl>
    <w:lvl w:ilvl="8">
      <w:numFmt w:val="bullet"/>
      <w:lvlText w:val="•"/>
      <w:lvlJc w:val="left"/>
      <w:pPr>
        <w:ind w:left="7098" w:hanging="360"/>
      </w:pPr>
    </w:lvl>
  </w:abstractNum>
  <w:abstractNum w:abstractNumId="10" w15:restartNumberingAfterBreak="0">
    <w:nsid w:val="2DDC03B5"/>
    <w:multiLevelType w:val="hybridMultilevel"/>
    <w:tmpl w:val="C59EF6EE"/>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1" w15:restartNumberingAfterBreak="0">
    <w:nsid w:val="33A4675B"/>
    <w:multiLevelType w:val="hybridMultilevel"/>
    <w:tmpl w:val="C2302866"/>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2" w15:restartNumberingAfterBreak="0">
    <w:nsid w:val="342A5A0A"/>
    <w:multiLevelType w:val="hybridMultilevel"/>
    <w:tmpl w:val="E73CB0E2"/>
    <w:lvl w:ilvl="0" w:tplc="5752749C">
      <w:numFmt w:val="bullet"/>
      <w:lvlText w:val="o"/>
      <w:lvlJc w:val="left"/>
      <w:pPr>
        <w:ind w:left="541" w:hanging="436"/>
      </w:pPr>
      <w:rPr>
        <w:rFonts w:ascii="Courier New" w:eastAsia="Courier New" w:hAnsi="Courier New" w:cs="Courier New" w:hint="default"/>
        <w:spacing w:val="-3"/>
        <w:w w:val="100"/>
        <w:sz w:val="20"/>
        <w:szCs w:val="20"/>
        <w:lang w:val="en-US" w:eastAsia="en-US" w:bidi="en-US"/>
      </w:rPr>
    </w:lvl>
    <w:lvl w:ilvl="1" w:tplc="192AAC2A">
      <w:numFmt w:val="bullet"/>
      <w:lvlText w:val="•"/>
      <w:lvlJc w:val="left"/>
      <w:pPr>
        <w:ind w:left="1455" w:hanging="436"/>
      </w:pPr>
      <w:rPr>
        <w:rFonts w:hint="default"/>
        <w:lang w:val="en-US" w:eastAsia="en-US" w:bidi="en-US"/>
      </w:rPr>
    </w:lvl>
    <w:lvl w:ilvl="2" w:tplc="422AB010">
      <w:numFmt w:val="bullet"/>
      <w:lvlText w:val="•"/>
      <w:lvlJc w:val="left"/>
      <w:pPr>
        <w:ind w:left="2370" w:hanging="436"/>
      </w:pPr>
      <w:rPr>
        <w:rFonts w:hint="default"/>
        <w:lang w:val="en-US" w:eastAsia="en-US" w:bidi="en-US"/>
      </w:rPr>
    </w:lvl>
    <w:lvl w:ilvl="3" w:tplc="059EFC46">
      <w:numFmt w:val="bullet"/>
      <w:lvlText w:val="•"/>
      <w:lvlJc w:val="left"/>
      <w:pPr>
        <w:ind w:left="3285" w:hanging="436"/>
      </w:pPr>
      <w:rPr>
        <w:rFonts w:hint="default"/>
        <w:lang w:val="en-US" w:eastAsia="en-US" w:bidi="en-US"/>
      </w:rPr>
    </w:lvl>
    <w:lvl w:ilvl="4" w:tplc="9B1047BA">
      <w:numFmt w:val="bullet"/>
      <w:lvlText w:val="•"/>
      <w:lvlJc w:val="left"/>
      <w:pPr>
        <w:ind w:left="4200" w:hanging="436"/>
      </w:pPr>
      <w:rPr>
        <w:rFonts w:hint="default"/>
        <w:lang w:val="en-US" w:eastAsia="en-US" w:bidi="en-US"/>
      </w:rPr>
    </w:lvl>
    <w:lvl w:ilvl="5" w:tplc="FBCC8B22">
      <w:numFmt w:val="bullet"/>
      <w:lvlText w:val="•"/>
      <w:lvlJc w:val="left"/>
      <w:pPr>
        <w:ind w:left="5115" w:hanging="436"/>
      </w:pPr>
      <w:rPr>
        <w:rFonts w:hint="default"/>
        <w:lang w:val="en-US" w:eastAsia="en-US" w:bidi="en-US"/>
      </w:rPr>
    </w:lvl>
    <w:lvl w:ilvl="6" w:tplc="1A848D88">
      <w:numFmt w:val="bullet"/>
      <w:lvlText w:val="•"/>
      <w:lvlJc w:val="left"/>
      <w:pPr>
        <w:ind w:left="6030" w:hanging="436"/>
      </w:pPr>
      <w:rPr>
        <w:rFonts w:hint="default"/>
        <w:lang w:val="en-US" w:eastAsia="en-US" w:bidi="en-US"/>
      </w:rPr>
    </w:lvl>
    <w:lvl w:ilvl="7" w:tplc="08A88812">
      <w:numFmt w:val="bullet"/>
      <w:lvlText w:val="•"/>
      <w:lvlJc w:val="left"/>
      <w:pPr>
        <w:ind w:left="6945" w:hanging="436"/>
      </w:pPr>
      <w:rPr>
        <w:rFonts w:hint="default"/>
        <w:lang w:val="en-US" w:eastAsia="en-US" w:bidi="en-US"/>
      </w:rPr>
    </w:lvl>
    <w:lvl w:ilvl="8" w:tplc="B19400F0">
      <w:numFmt w:val="bullet"/>
      <w:lvlText w:val="•"/>
      <w:lvlJc w:val="left"/>
      <w:pPr>
        <w:ind w:left="7860" w:hanging="436"/>
      </w:pPr>
      <w:rPr>
        <w:rFonts w:hint="default"/>
        <w:lang w:val="en-US" w:eastAsia="en-US" w:bidi="en-US"/>
      </w:rPr>
    </w:lvl>
  </w:abstractNum>
  <w:abstractNum w:abstractNumId="13" w15:restartNumberingAfterBreak="0">
    <w:nsid w:val="3C7D39EF"/>
    <w:multiLevelType w:val="hybridMultilevel"/>
    <w:tmpl w:val="843EB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322E69"/>
    <w:multiLevelType w:val="hybridMultilevel"/>
    <w:tmpl w:val="3A2ABB24"/>
    <w:lvl w:ilvl="0" w:tplc="0C090001">
      <w:start w:val="1"/>
      <w:numFmt w:val="bullet"/>
      <w:lvlText w:val=""/>
      <w:lvlJc w:val="left"/>
      <w:pPr>
        <w:ind w:left="1213" w:hanging="360"/>
      </w:pPr>
      <w:rPr>
        <w:rFonts w:ascii="Symbol" w:hAnsi="Symbol" w:hint="default"/>
      </w:rPr>
    </w:lvl>
    <w:lvl w:ilvl="1" w:tplc="0C090003" w:tentative="1">
      <w:start w:val="1"/>
      <w:numFmt w:val="bullet"/>
      <w:lvlText w:val="o"/>
      <w:lvlJc w:val="left"/>
      <w:pPr>
        <w:ind w:left="1933" w:hanging="360"/>
      </w:pPr>
      <w:rPr>
        <w:rFonts w:ascii="Courier New" w:hAnsi="Courier New" w:cs="Courier New" w:hint="default"/>
      </w:rPr>
    </w:lvl>
    <w:lvl w:ilvl="2" w:tplc="0C090005" w:tentative="1">
      <w:start w:val="1"/>
      <w:numFmt w:val="bullet"/>
      <w:lvlText w:val=""/>
      <w:lvlJc w:val="left"/>
      <w:pPr>
        <w:ind w:left="2653" w:hanging="360"/>
      </w:pPr>
      <w:rPr>
        <w:rFonts w:ascii="Wingdings" w:hAnsi="Wingdings" w:hint="default"/>
      </w:rPr>
    </w:lvl>
    <w:lvl w:ilvl="3" w:tplc="0C090001" w:tentative="1">
      <w:start w:val="1"/>
      <w:numFmt w:val="bullet"/>
      <w:lvlText w:val=""/>
      <w:lvlJc w:val="left"/>
      <w:pPr>
        <w:ind w:left="3373" w:hanging="360"/>
      </w:pPr>
      <w:rPr>
        <w:rFonts w:ascii="Symbol" w:hAnsi="Symbol" w:hint="default"/>
      </w:rPr>
    </w:lvl>
    <w:lvl w:ilvl="4" w:tplc="0C090003" w:tentative="1">
      <w:start w:val="1"/>
      <w:numFmt w:val="bullet"/>
      <w:lvlText w:val="o"/>
      <w:lvlJc w:val="left"/>
      <w:pPr>
        <w:ind w:left="4093" w:hanging="360"/>
      </w:pPr>
      <w:rPr>
        <w:rFonts w:ascii="Courier New" w:hAnsi="Courier New" w:cs="Courier New" w:hint="default"/>
      </w:rPr>
    </w:lvl>
    <w:lvl w:ilvl="5" w:tplc="0C090005" w:tentative="1">
      <w:start w:val="1"/>
      <w:numFmt w:val="bullet"/>
      <w:lvlText w:val=""/>
      <w:lvlJc w:val="left"/>
      <w:pPr>
        <w:ind w:left="4813" w:hanging="360"/>
      </w:pPr>
      <w:rPr>
        <w:rFonts w:ascii="Wingdings" w:hAnsi="Wingdings" w:hint="default"/>
      </w:rPr>
    </w:lvl>
    <w:lvl w:ilvl="6" w:tplc="0C090001" w:tentative="1">
      <w:start w:val="1"/>
      <w:numFmt w:val="bullet"/>
      <w:lvlText w:val=""/>
      <w:lvlJc w:val="left"/>
      <w:pPr>
        <w:ind w:left="5533" w:hanging="360"/>
      </w:pPr>
      <w:rPr>
        <w:rFonts w:ascii="Symbol" w:hAnsi="Symbol" w:hint="default"/>
      </w:rPr>
    </w:lvl>
    <w:lvl w:ilvl="7" w:tplc="0C090003" w:tentative="1">
      <w:start w:val="1"/>
      <w:numFmt w:val="bullet"/>
      <w:lvlText w:val="o"/>
      <w:lvlJc w:val="left"/>
      <w:pPr>
        <w:ind w:left="6253" w:hanging="360"/>
      </w:pPr>
      <w:rPr>
        <w:rFonts w:ascii="Courier New" w:hAnsi="Courier New" w:cs="Courier New" w:hint="default"/>
      </w:rPr>
    </w:lvl>
    <w:lvl w:ilvl="8" w:tplc="0C090005" w:tentative="1">
      <w:start w:val="1"/>
      <w:numFmt w:val="bullet"/>
      <w:lvlText w:val=""/>
      <w:lvlJc w:val="left"/>
      <w:pPr>
        <w:ind w:left="6973" w:hanging="360"/>
      </w:pPr>
      <w:rPr>
        <w:rFonts w:ascii="Wingdings" w:hAnsi="Wingdings" w:hint="default"/>
      </w:rPr>
    </w:lvl>
  </w:abstractNum>
  <w:abstractNum w:abstractNumId="15" w15:restartNumberingAfterBreak="0">
    <w:nsid w:val="466F46F9"/>
    <w:multiLevelType w:val="multilevel"/>
    <w:tmpl w:val="2410EC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7A97300"/>
    <w:multiLevelType w:val="hybridMultilevel"/>
    <w:tmpl w:val="32FEA468"/>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7" w15:restartNumberingAfterBreak="0">
    <w:nsid w:val="4BB34C37"/>
    <w:multiLevelType w:val="hybridMultilevel"/>
    <w:tmpl w:val="5CCC6404"/>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8" w15:restartNumberingAfterBreak="0">
    <w:nsid w:val="50B90C22"/>
    <w:multiLevelType w:val="hybridMultilevel"/>
    <w:tmpl w:val="65CA8710"/>
    <w:lvl w:ilvl="0" w:tplc="0C090001">
      <w:start w:val="1"/>
      <w:numFmt w:val="bullet"/>
      <w:lvlText w:val=""/>
      <w:lvlJc w:val="left"/>
      <w:pPr>
        <w:ind w:left="825" w:hanging="360"/>
      </w:pPr>
      <w:rPr>
        <w:rFonts w:ascii="Symbol" w:hAnsi="Symbol" w:hint="default"/>
      </w:rPr>
    </w:lvl>
    <w:lvl w:ilvl="1" w:tplc="0C090003">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19" w15:restartNumberingAfterBreak="0">
    <w:nsid w:val="52F13FD4"/>
    <w:multiLevelType w:val="hybridMultilevel"/>
    <w:tmpl w:val="E0940CF2"/>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20" w15:restartNumberingAfterBreak="0">
    <w:nsid w:val="54CC6A91"/>
    <w:multiLevelType w:val="hybridMultilevel"/>
    <w:tmpl w:val="32BA9A64"/>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21" w15:restartNumberingAfterBreak="0">
    <w:nsid w:val="5CF916AC"/>
    <w:multiLevelType w:val="hybridMultilevel"/>
    <w:tmpl w:val="12F8FDD8"/>
    <w:lvl w:ilvl="0" w:tplc="0C090001">
      <w:start w:val="1"/>
      <w:numFmt w:val="bullet"/>
      <w:lvlText w:val=""/>
      <w:lvlJc w:val="left"/>
      <w:pPr>
        <w:ind w:left="746" w:hanging="360"/>
      </w:pPr>
      <w:rPr>
        <w:rFonts w:ascii="Symbol" w:hAnsi="Symbol" w:hint="default"/>
      </w:rPr>
    </w:lvl>
    <w:lvl w:ilvl="1" w:tplc="0C090003" w:tentative="1">
      <w:start w:val="1"/>
      <w:numFmt w:val="bullet"/>
      <w:lvlText w:val="o"/>
      <w:lvlJc w:val="left"/>
      <w:pPr>
        <w:ind w:left="1466" w:hanging="360"/>
      </w:pPr>
      <w:rPr>
        <w:rFonts w:ascii="Courier New" w:hAnsi="Courier New" w:cs="Courier New" w:hint="default"/>
      </w:rPr>
    </w:lvl>
    <w:lvl w:ilvl="2" w:tplc="0C090005" w:tentative="1">
      <w:start w:val="1"/>
      <w:numFmt w:val="bullet"/>
      <w:lvlText w:val=""/>
      <w:lvlJc w:val="left"/>
      <w:pPr>
        <w:ind w:left="2186" w:hanging="360"/>
      </w:pPr>
      <w:rPr>
        <w:rFonts w:ascii="Wingdings" w:hAnsi="Wingdings" w:hint="default"/>
      </w:rPr>
    </w:lvl>
    <w:lvl w:ilvl="3" w:tplc="0C090001" w:tentative="1">
      <w:start w:val="1"/>
      <w:numFmt w:val="bullet"/>
      <w:lvlText w:val=""/>
      <w:lvlJc w:val="left"/>
      <w:pPr>
        <w:ind w:left="2906" w:hanging="360"/>
      </w:pPr>
      <w:rPr>
        <w:rFonts w:ascii="Symbol" w:hAnsi="Symbol" w:hint="default"/>
      </w:rPr>
    </w:lvl>
    <w:lvl w:ilvl="4" w:tplc="0C090003" w:tentative="1">
      <w:start w:val="1"/>
      <w:numFmt w:val="bullet"/>
      <w:lvlText w:val="o"/>
      <w:lvlJc w:val="left"/>
      <w:pPr>
        <w:ind w:left="3626" w:hanging="360"/>
      </w:pPr>
      <w:rPr>
        <w:rFonts w:ascii="Courier New" w:hAnsi="Courier New" w:cs="Courier New" w:hint="default"/>
      </w:rPr>
    </w:lvl>
    <w:lvl w:ilvl="5" w:tplc="0C090005" w:tentative="1">
      <w:start w:val="1"/>
      <w:numFmt w:val="bullet"/>
      <w:lvlText w:val=""/>
      <w:lvlJc w:val="left"/>
      <w:pPr>
        <w:ind w:left="4346" w:hanging="360"/>
      </w:pPr>
      <w:rPr>
        <w:rFonts w:ascii="Wingdings" w:hAnsi="Wingdings" w:hint="default"/>
      </w:rPr>
    </w:lvl>
    <w:lvl w:ilvl="6" w:tplc="0C090001" w:tentative="1">
      <w:start w:val="1"/>
      <w:numFmt w:val="bullet"/>
      <w:lvlText w:val=""/>
      <w:lvlJc w:val="left"/>
      <w:pPr>
        <w:ind w:left="5066" w:hanging="360"/>
      </w:pPr>
      <w:rPr>
        <w:rFonts w:ascii="Symbol" w:hAnsi="Symbol" w:hint="default"/>
      </w:rPr>
    </w:lvl>
    <w:lvl w:ilvl="7" w:tplc="0C090003" w:tentative="1">
      <w:start w:val="1"/>
      <w:numFmt w:val="bullet"/>
      <w:lvlText w:val="o"/>
      <w:lvlJc w:val="left"/>
      <w:pPr>
        <w:ind w:left="5786" w:hanging="360"/>
      </w:pPr>
      <w:rPr>
        <w:rFonts w:ascii="Courier New" w:hAnsi="Courier New" w:cs="Courier New" w:hint="default"/>
      </w:rPr>
    </w:lvl>
    <w:lvl w:ilvl="8" w:tplc="0C090005" w:tentative="1">
      <w:start w:val="1"/>
      <w:numFmt w:val="bullet"/>
      <w:lvlText w:val=""/>
      <w:lvlJc w:val="left"/>
      <w:pPr>
        <w:ind w:left="6506" w:hanging="360"/>
      </w:pPr>
      <w:rPr>
        <w:rFonts w:ascii="Wingdings" w:hAnsi="Wingdings" w:hint="default"/>
      </w:rPr>
    </w:lvl>
  </w:abstractNum>
  <w:abstractNum w:abstractNumId="22" w15:restartNumberingAfterBreak="0">
    <w:nsid w:val="618D38C7"/>
    <w:multiLevelType w:val="hybridMultilevel"/>
    <w:tmpl w:val="CDE8F750"/>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23" w15:restartNumberingAfterBreak="0">
    <w:nsid w:val="62855207"/>
    <w:multiLevelType w:val="hybridMultilevel"/>
    <w:tmpl w:val="1F94F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B084FA4"/>
    <w:multiLevelType w:val="multilevel"/>
    <w:tmpl w:val="232CA9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EFA4F7A"/>
    <w:multiLevelType w:val="hybridMultilevel"/>
    <w:tmpl w:val="3BA0CB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30463E"/>
    <w:multiLevelType w:val="multilevel"/>
    <w:tmpl w:val="09CAF4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2"/>
  </w:num>
  <w:num w:numId="3">
    <w:abstractNumId w:val="11"/>
  </w:num>
  <w:num w:numId="4">
    <w:abstractNumId w:val="18"/>
  </w:num>
  <w:num w:numId="5">
    <w:abstractNumId w:val="20"/>
  </w:num>
  <w:num w:numId="6">
    <w:abstractNumId w:val="7"/>
  </w:num>
  <w:num w:numId="7">
    <w:abstractNumId w:val="9"/>
  </w:num>
  <w:num w:numId="8">
    <w:abstractNumId w:val="21"/>
  </w:num>
  <w:num w:numId="9">
    <w:abstractNumId w:val="5"/>
  </w:num>
  <w:num w:numId="10">
    <w:abstractNumId w:val="25"/>
  </w:num>
  <w:num w:numId="11">
    <w:abstractNumId w:val="26"/>
  </w:num>
  <w:num w:numId="12">
    <w:abstractNumId w:val="17"/>
  </w:num>
  <w:num w:numId="13">
    <w:abstractNumId w:val="15"/>
  </w:num>
  <w:num w:numId="14">
    <w:abstractNumId w:val="16"/>
  </w:num>
  <w:num w:numId="15">
    <w:abstractNumId w:val="2"/>
  </w:num>
  <w:num w:numId="16">
    <w:abstractNumId w:val="24"/>
  </w:num>
  <w:num w:numId="17">
    <w:abstractNumId w:val="14"/>
  </w:num>
  <w:num w:numId="18">
    <w:abstractNumId w:val="22"/>
  </w:num>
  <w:num w:numId="19">
    <w:abstractNumId w:val="0"/>
  </w:num>
  <w:num w:numId="20">
    <w:abstractNumId w:val="19"/>
  </w:num>
  <w:num w:numId="21">
    <w:abstractNumId w:val="10"/>
  </w:num>
  <w:num w:numId="22">
    <w:abstractNumId w:val="3"/>
  </w:num>
  <w:num w:numId="23">
    <w:abstractNumId w:val="8"/>
  </w:num>
  <w:num w:numId="24">
    <w:abstractNumId w:val="1"/>
  </w:num>
  <w:num w:numId="25">
    <w:abstractNumId w:val="6"/>
  </w:num>
  <w:num w:numId="26">
    <w:abstractNumId w:val="23"/>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7FC"/>
    <w:rsid w:val="000005E6"/>
    <w:rsid w:val="000123C4"/>
    <w:rsid w:val="000209BC"/>
    <w:rsid w:val="000369A7"/>
    <w:rsid w:val="00036F0D"/>
    <w:rsid w:val="000911EF"/>
    <w:rsid w:val="000966C3"/>
    <w:rsid w:val="000A05AE"/>
    <w:rsid w:val="000B4DD1"/>
    <w:rsid w:val="000E26D7"/>
    <w:rsid w:val="00114174"/>
    <w:rsid w:val="00150B68"/>
    <w:rsid w:val="00155398"/>
    <w:rsid w:val="001626D1"/>
    <w:rsid w:val="00165603"/>
    <w:rsid w:val="001774E5"/>
    <w:rsid w:val="001B1734"/>
    <w:rsid w:val="001C339E"/>
    <w:rsid w:val="001C7C14"/>
    <w:rsid w:val="001D091F"/>
    <w:rsid w:val="001E17C1"/>
    <w:rsid w:val="00242128"/>
    <w:rsid w:val="00251799"/>
    <w:rsid w:val="00256605"/>
    <w:rsid w:val="002650A1"/>
    <w:rsid w:val="00281537"/>
    <w:rsid w:val="0028290F"/>
    <w:rsid w:val="00283DAA"/>
    <w:rsid w:val="00290269"/>
    <w:rsid w:val="002A4BA7"/>
    <w:rsid w:val="002B0BBE"/>
    <w:rsid w:val="002C7CAC"/>
    <w:rsid w:val="002D4ABD"/>
    <w:rsid w:val="0034491C"/>
    <w:rsid w:val="00357AC2"/>
    <w:rsid w:val="003647F4"/>
    <w:rsid w:val="00373653"/>
    <w:rsid w:val="003961AB"/>
    <w:rsid w:val="00397F04"/>
    <w:rsid w:val="003D10F9"/>
    <w:rsid w:val="00407912"/>
    <w:rsid w:val="00436AE7"/>
    <w:rsid w:val="00444CE8"/>
    <w:rsid w:val="00451E43"/>
    <w:rsid w:val="00490009"/>
    <w:rsid w:val="004A2742"/>
    <w:rsid w:val="004B658F"/>
    <w:rsid w:val="004D1BEC"/>
    <w:rsid w:val="00502774"/>
    <w:rsid w:val="00511B01"/>
    <w:rsid w:val="00512C44"/>
    <w:rsid w:val="00530A5C"/>
    <w:rsid w:val="00532EB5"/>
    <w:rsid w:val="00563DAF"/>
    <w:rsid w:val="0059426C"/>
    <w:rsid w:val="00595E6E"/>
    <w:rsid w:val="005A211B"/>
    <w:rsid w:val="005D1252"/>
    <w:rsid w:val="005E49E4"/>
    <w:rsid w:val="005F5D68"/>
    <w:rsid w:val="00613FBD"/>
    <w:rsid w:val="00624C75"/>
    <w:rsid w:val="006460F0"/>
    <w:rsid w:val="00667205"/>
    <w:rsid w:val="00676835"/>
    <w:rsid w:val="00676EB8"/>
    <w:rsid w:val="006E7BA1"/>
    <w:rsid w:val="00707661"/>
    <w:rsid w:val="00733BBC"/>
    <w:rsid w:val="007340D5"/>
    <w:rsid w:val="00737077"/>
    <w:rsid w:val="00763A7D"/>
    <w:rsid w:val="00774327"/>
    <w:rsid w:val="007B05D9"/>
    <w:rsid w:val="007D28E7"/>
    <w:rsid w:val="007E18E4"/>
    <w:rsid w:val="007F6CFF"/>
    <w:rsid w:val="00822324"/>
    <w:rsid w:val="008438F3"/>
    <w:rsid w:val="00850FAE"/>
    <w:rsid w:val="008701A0"/>
    <w:rsid w:val="008A0F49"/>
    <w:rsid w:val="008A5F0A"/>
    <w:rsid w:val="008B0782"/>
    <w:rsid w:val="008E1DF9"/>
    <w:rsid w:val="008E6A5E"/>
    <w:rsid w:val="00912173"/>
    <w:rsid w:val="00940FE1"/>
    <w:rsid w:val="00974D80"/>
    <w:rsid w:val="009B5016"/>
    <w:rsid w:val="009D3F00"/>
    <w:rsid w:val="009F7872"/>
    <w:rsid w:val="00A0089D"/>
    <w:rsid w:val="00A15BFB"/>
    <w:rsid w:val="00A246F7"/>
    <w:rsid w:val="00A25EF7"/>
    <w:rsid w:val="00A26A3F"/>
    <w:rsid w:val="00A40308"/>
    <w:rsid w:val="00A4650A"/>
    <w:rsid w:val="00A715CB"/>
    <w:rsid w:val="00AA0850"/>
    <w:rsid w:val="00AB1859"/>
    <w:rsid w:val="00AC75F9"/>
    <w:rsid w:val="00AD3497"/>
    <w:rsid w:val="00AD49F2"/>
    <w:rsid w:val="00AE4C01"/>
    <w:rsid w:val="00AF4C47"/>
    <w:rsid w:val="00AF5D6D"/>
    <w:rsid w:val="00B13C84"/>
    <w:rsid w:val="00B1753E"/>
    <w:rsid w:val="00B24BF2"/>
    <w:rsid w:val="00B277D2"/>
    <w:rsid w:val="00B331F4"/>
    <w:rsid w:val="00B36CA7"/>
    <w:rsid w:val="00B422A1"/>
    <w:rsid w:val="00B436C7"/>
    <w:rsid w:val="00B50CC1"/>
    <w:rsid w:val="00B52D68"/>
    <w:rsid w:val="00B7471D"/>
    <w:rsid w:val="00B7578D"/>
    <w:rsid w:val="00B83CEC"/>
    <w:rsid w:val="00B84F4B"/>
    <w:rsid w:val="00B918AC"/>
    <w:rsid w:val="00B9298E"/>
    <w:rsid w:val="00BA7151"/>
    <w:rsid w:val="00BB1A59"/>
    <w:rsid w:val="00BB4B9C"/>
    <w:rsid w:val="00BB52FC"/>
    <w:rsid w:val="00BF4BA9"/>
    <w:rsid w:val="00BF4CC6"/>
    <w:rsid w:val="00C065F7"/>
    <w:rsid w:val="00C145F5"/>
    <w:rsid w:val="00C313A4"/>
    <w:rsid w:val="00C31CEF"/>
    <w:rsid w:val="00C3401B"/>
    <w:rsid w:val="00C433B2"/>
    <w:rsid w:val="00C57B20"/>
    <w:rsid w:val="00C7175B"/>
    <w:rsid w:val="00C84BE7"/>
    <w:rsid w:val="00C93B2F"/>
    <w:rsid w:val="00C94654"/>
    <w:rsid w:val="00CA5FAB"/>
    <w:rsid w:val="00CC0F66"/>
    <w:rsid w:val="00CC4FC6"/>
    <w:rsid w:val="00CD0AA2"/>
    <w:rsid w:val="00CD57EE"/>
    <w:rsid w:val="00CE17C2"/>
    <w:rsid w:val="00CF5176"/>
    <w:rsid w:val="00CF5430"/>
    <w:rsid w:val="00D06BB8"/>
    <w:rsid w:val="00D6340B"/>
    <w:rsid w:val="00D8022A"/>
    <w:rsid w:val="00D967FC"/>
    <w:rsid w:val="00DA69EF"/>
    <w:rsid w:val="00DB62A7"/>
    <w:rsid w:val="00DE751D"/>
    <w:rsid w:val="00DF1179"/>
    <w:rsid w:val="00E27F54"/>
    <w:rsid w:val="00E3148B"/>
    <w:rsid w:val="00E447EA"/>
    <w:rsid w:val="00E45121"/>
    <w:rsid w:val="00E81268"/>
    <w:rsid w:val="00E81A53"/>
    <w:rsid w:val="00E8447A"/>
    <w:rsid w:val="00E91C72"/>
    <w:rsid w:val="00EB746E"/>
    <w:rsid w:val="00ED62F5"/>
    <w:rsid w:val="00F01258"/>
    <w:rsid w:val="00F0587B"/>
    <w:rsid w:val="00F10422"/>
    <w:rsid w:val="00F14AF6"/>
    <w:rsid w:val="00F16B43"/>
    <w:rsid w:val="00F30F5F"/>
    <w:rsid w:val="00F40514"/>
    <w:rsid w:val="00F40D44"/>
    <w:rsid w:val="00F416B0"/>
    <w:rsid w:val="00F62A40"/>
    <w:rsid w:val="00F6362E"/>
    <w:rsid w:val="00F6754C"/>
    <w:rsid w:val="00F71E78"/>
    <w:rsid w:val="00F76019"/>
    <w:rsid w:val="00FA40A3"/>
    <w:rsid w:val="00FB4429"/>
    <w:rsid w:val="00FB7BF9"/>
    <w:rsid w:val="00FC72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839E"/>
  <w15:docId w15:val="{AA31C256-6B0E-4AA1-9886-FC6615830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4E5"/>
    <w:rPr>
      <w:rFonts w:ascii="Trebuchet MS" w:eastAsia="Trebuchet MS" w:hAnsi="Trebuchet MS" w:cs="Trebuchet MS"/>
      <w:lang w:bidi="en-US"/>
    </w:rPr>
  </w:style>
  <w:style w:type="paragraph" w:styleId="Heading1">
    <w:name w:val="heading 1"/>
    <w:basedOn w:val="Normal"/>
    <w:uiPriority w:val="9"/>
    <w:qFormat/>
    <w:pPr>
      <w:ind w:left="105"/>
      <w:outlineLvl w:val="0"/>
    </w:pPr>
    <w:rPr>
      <w:b/>
      <w:bCs/>
      <w:sz w:val="28"/>
      <w:szCs w:val="28"/>
    </w:rPr>
  </w:style>
  <w:style w:type="paragraph" w:styleId="Heading2">
    <w:name w:val="heading 2"/>
    <w:basedOn w:val="Normal"/>
    <w:link w:val="Heading2Char"/>
    <w:uiPriority w:val="9"/>
    <w:unhideWhenUsed/>
    <w:qFormat/>
    <w:pPr>
      <w:spacing w:before="166"/>
      <w:ind w:left="105"/>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5"/>
    </w:pPr>
    <w:rPr>
      <w:sz w:val="20"/>
      <w:szCs w:val="20"/>
    </w:rPr>
  </w:style>
  <w:style w:type="paragraph" w:styleId="ListParagraph">
    <w:name w:val="List Paragraph"/>
    <w:basedOn w:val="Normal"/>
    <w:uiPriority w:val="1"/>
    <w:qFormat/>
    <w:pPr>
      <w:ind w:left="105"/>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44CE8"/>
    <w:rPr>
      <w:color w:val="0000FF" w:themeColor="hyperlink"/>
      <w:u w:val="single"/>
    </w:rPr>
  </w:style>
  <w:style w:type="character" w:styleId="UnresolvedMention">
    <w:name w:val="Unresolved Mention"/>
    <w:basedOn w:val="DefaultParagraphFont"/>
    <w:uiPriority w:val="99"/>
    <w:semiHidden/>
    <w:unhideWhenUsed/>
    <w:rsid w:val="00444CE8"/>
    <w:rPr>
      <w:color w:val="605E5C"/>
      <w:shd w:val="clear" w:color="auto" w:fill="E1DFDD"/>
    </w:rPr>
  </w:style>
  <w:style w:type="character" w:styleId="CommentReference">
    <w:name w:val="annotation reference"/>
    <w:basedOn w:val="DefaultParagraphFont"/>
    <w:uiPriority w:val="99"/>
    <w:semiHidden/>
    <w:unhideWhenUsed/>
    <w:rsid w:val="00CF5176"/>
    <w:rPr>
      <w:sz w:val="16"/>
      <w:szCs w:val="16"/>
    </w:rPr>
  </w:style>
  <w:style w:type="paragraph" w:styleId="CommentText">
    <w:name w:val="annotation text"/>
    <w:basedOn w:val="Normal"/>
    <w:link w:val="CommentTextChar"/>
    <w:uiPriority w:val="99"/>
    <w:semiHidden/>
    <w:unhideWhenUsed/>
    <w:rsid w:val="00CF5176"/>
    <w:rPr>
      <w:sz w:val="20"/>
      <w:szCs w:val="20"/>
    </w:rPr>
  </w:style>
  <w:style w:type="character" w:customStyle="1" w:styleId="CommentTextChar">
    <w:name w:val="Comment Text Char"/>
    <w:basedOn w:val="DefaultParagraphFont"/>
    <w:link w:val="CommentText"/>
    <w:uiPriority w:val="99"/>
    <w:semiHidden/>
    <w:rsid w:val="00CF5176"/>
    <w:rPr>
      <w:rFonts w:ascii="Trebuchet MS" w:eastAsia="Trebuchet MS" w:hAnsi="Trebuchet MS" w:cs="Trebuchet MS"/>
      <w:sz w:val="20"/>
      <w:szCs w:val="20"/>
      <w:lang w:bidi="en-US"/>
    </w:rPr>
  </w:style>
  <w:style w:type="paragraph" w:styleId="CommentSubject">
    <w:name w:val="annotation subject"/>
    <w:basedOn w:val="CommentText"/>
    <w:next w:val="CommentText"/>
    <w:link w:val="CommentSubjectChar"/>
    <w:uiPriority w:val="99"/>
    <w:semiHidden/>
    <w:unhideWhenUsed/>
    <w:rsid w:val="00CF5176"/>
    <w:rPr>
      <w:b/>
      <w:bCs/>
    </w:rPr>
  </w:style>
  <w:style w:type="character" w:customStyle="1" w:styleId="CommentSubjectChar">
    <w:name w:val="Comment Subject Char"/>
    <w:basedOn w:val="CommentTextChar"/>
    <w:link w:val="CommentSubject"/>
    <w:uiPriority w:val="99"/>
    <w:semiHidden/>
    <w:rsid w:val="00CF5176"/>
    <w:rPr>
      <w:rFonts w:ascii="Trebuchet MS" w:eastAsia="Trebuchet MS" w:hAnsi="Trebuchet MS" w:cs="Trebuchet MS"/>
      <w:b/>
      <w:bCs/>
      <w:sz w:val="20"/>
      <w:szCs w:val="20"/>
      <w:lang w:bidi="en-US"/>
    </w:rPr>
  </w:style>
  <w:style w:type="character" w:customStyle="1" w:styleId="BodyTextChar">
    <w:name w:val="Body Text Char"/>
    <w:basedOn w:val="DefaultParagraphFont"/>
    <w:link w:val="BodyText"/>
    <w:uiPriority w:val="1"/>
    <w:rsid w:val="00CF5176"/>
    <w:rPr>
      <w:rFonts w:ascii="Trebuchet MS" w:eastAsia="Trebuchet MS" w:hAnsi="Trebuchet MS" w:cs="Trebuchet MS"/>
      <w:sz w:val="20"/>
      <w:szCs w:val="20"/>
      <w:lang w:bidi="en-US"/>
    </w:rPr>
  </w:style>
  <w:style w:type="character" w:customStyle="1" w:styleId="Heading2Char">
    <w:name w:val="Heading 2 Char"/>
    <w:basedOn w:val="DefaultParagraphFont"/>
    <w:link w:val="Heading2"/>
    <w:uiPriority w:val="9"/>
    <w:rsid w:val="00B50CC1"/>
    <w:rPr>
      <w:rFonts w:ascii="Trebuchet MS" w:eastAsia="Trebuchet MS" w:hAnsi="Trebuchet MS" w:cs="Trebuchet MS"/>
      <w:b/>
      <w:bCs/>
      <w:sz w:val="20"/>
      <w:szCs w:val="20"/>
      <w:lang w:bidi="en-US"/>
    </w:rPr>
  </w:style>
  <w:style w:type="paragraph" w:customStyle="1" w:styleId="Bullet">
    <w:name w:val="Bullet"/>
    <w:basedOn w:val="Normal"/>
    <w:link w:val="BulletChar"/>
    <w:rsid w:val="00AC75F9"/>
    <w:pPr>
      <w:widowControl/>
      <w:numPr>
        <w:numId w:val="23"/>
      </w:numPr>
      <w:autoSpaceDE/>
      <w:autoSpaceDN/>
      <w:spacing w:before="120" w:after="120"/>
    </w:pPr>
    <w:rPr>
      <w:rFonts w:ascii="Times New Roman" w:eastAsia="Times New Roman" w:hAnsi="Times New Roman" w:cs="Times New Roman"/>
      <w:szCs w:val="20"/>
      <w:lang w:val="en-AU" w:eastAsia="en-AU" w:bidi="ar-SA"/>
    </w:rPr>
  </w:style>
  <w:style w:type="character" w:customStyle="1" w:styleId="BulletChar">
    <w:name w:val="Bullet Char"/>
    <w:basedOn w:val="DefaultParagraphFont"/>
    <w:link w:val="Bullet"/>
    <w:rsid w:val="00AC75F9"/>
    <w:rPr>
      <w:rFonts w:ascii="Times New Roman" w:eastAsia="Times New Roman" w:hAnsi="Times New Roman" w:cs="Times New Roman"/>
      <w:szCs w:val="20"/>
      <w:lang w:val="en-AU" w:eastAsia="en-AU"/>
    </w:rPr>
  </w:style>
  <w:style w:type="paragraph" w:customStyle="1" w:styleId="Dash">
    <w:name w:val="Dash"/>
    <w:basedOn w:val="Normal"/>
    <w:rsid w:val="00AC75F9"/>
    <w:pPr>
      <w:widowControl/>
      <w:numPr>
        <w:ilvl w:val="1"/>
        <w:numId w:val="23"/>
      </w:numPr>
      <w:autoSpaceDE/>
      <w:autoSpaceDN/>
      <w:spacing w:before="120" w:after="120"/>
    </w:pPr>
    <w:rPr>
      <w:rFonts w:ascii="Times New Roman" w:eastAsia="Times New Roman" w:hAnsi="Times New Roman" w:cs="Times New Roman"/>
      <w:szCs w:val="20"/>
      <w:lang w:val="en-AU" w:eastAsia="en-AU" w:bidi="ar-SA"/>
    </w:rPr>
  </w:style>
  <w:style w:type="paragraph" w:customStyle="1" w:styleId="DoubleDot">
    <w:name w:val="Double Dot"/>
    <w:basedOn w:val="Normal"/>
    <w:rsid w:val="00AC75F9"/>
    <w:pPr>
      <w:widowControl/>
      <w:numPr>
        <w:ilvl w:val="2"/>
        <w:numId w:val="23"/>
      </w:numPr>
      <w:autoSpaceDE/>
      <w:autoSpaceDN/>
      <w:spacing w:before="120" w:after="120"/>
    </w:pPr>
    <w:rPr>
      <w:rFonts w:ascii="Times New Roman" w:eastAsia="Times New Roman" w:hAnsi="Times New Roman" w:cs="Times New Roman"/>
      <w:szCs w:val="20"/>
      <w:lang w:val="en-AU" w:eastAsia="en-AU" w:bidi="ar-SA"/>
    </w:rPr>
  </w:style>
  <w:style w:type="paragraph" w:styleId="Revision">
    <w:name w:val="Revision"/>
    <w:hidden/>
    <w:uiPriority w:val="99"/>
    <w:semiHidden/>
    <w:rsid w:val="00BF4CC6"/>
    <w:pPr>
      <w:widowControl/>
      <w:autoSpaceDE/>
      <w:autoSpaceDN/>
    </w:pPr>
    <w:rPr>
      <w:rFonts w:ascii="Trebuchet MS" w:eastAsia="Trebuchet MS" w:hAnsi="Trebuchet MS" w:cs="Trebuchet MS"/>
      <w:lang w:bidi="en-US"/>
    </w:rPr>
  </w:style>
  <w:style w:type="character" w:customStyle="1" w:styleId="normaltextrun">
    <w:name w:val="normaltextrun"/>
    <w:basedOn w:val="DefaultParagraphFont"/>
    <w:rsid w:val="00436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616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creenaustraliafunding.smartygrants.com.au/" TargetMode="External"/><Relationship Id="rId3" Type="http://schemas.openxmlformats.org/officeDocument/2006/relationships/styles" Target="styles.xml"/><Relationship Id="rId7" Type="http://schemas.openxmlformats.org/officeDocument/2006/relationships/hyperlink" Target="https://www.screenaustralia.gov.au/about-us/doing-business-with-us/terms-of-trad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dustrydevelopment@screenaustralia.gov.au" TargetMode="External"/><Relationship Id="rId4" Type="http://schemas.openxmlformats.org/officeDocument/2006/relationships/settings" Target="settings.xml"/><Relationship Id="rId9" Type="http://schemas.openxmlformats.org/officeDocument/2006/relationships/hyperlink" Target="https://www.screenaustralia.gov.au/about-us/corporate-documents/policies/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EFA9A-5302-4E52-9AAC-7EE139167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1251</Words>
  <Characters>7882</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Burnett</dc:creator>
  <cp:lastModifiedBy>Susie Cortez</cp:lastModifiedBy>
  <cp:revision>2</cp:revision>
  <dcterms:created xsi:type="dcterms:W3CDTF">2024-04-29T01:41:00Z</dcterms:created>
  <dcterms:modified xsi:type="dcterms:W3CDTF">2024-04-29T01:41:00Z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Microsoft Word</vt:lpwstr>
  </property>
  <property fmtid="{D5CDD505-2E9C-101B-9397-08002B2CF9AE}" pid="4" name="LastSaved">
    <vt:filetime>2023-03-13T00:00:00Z</vt:filetime>
  </property>
  <property fmtid="{D5CDD505-2E9C-101B-9397-08002B2CF9AE}" pid="5" name="GrammarlyDocumentId">
    <vt:lpwstr>1d6049134f9f91bfaa65c91c2b8b1ac0b6b66ea6736edef05eb4e7d4ae894c8c</vt:lpwstr>
  </property>
</Properties>
</file>