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81E9" w14:textId="77777777" w:rsidR="0088374E" w:rsidRPr="007879BE" w:rsidRDefault="0088374E" w:rsidP="0088374E">
      <w:pPr>
        <w:tabs>
          <w:tab w:val="center" w:pos="4512"/>
        </w:tabs>
        <w:suppressAutoHyphens/>
        <w:spacing w:before="120" w:after="120"/>
        <w:jc w:val="center"/>
        <w:rPr>
          <w:rFonts w:asciiTheme="minorHAnsi" w:hAnsiTheme="minorHAnsi" w:cstheme="minorHAnsi"/>
          <w:b/>
          <w:sz w:val="21"/>
          <w:szCs w:val="21"/>
        </w:rPr>
      </w:pPr>
    </w:p>
    <w:p w14:paraId="48EDC73F" w14:textId="18BE4531" w:rsidR="0088374E" w:rsidRPr="007879BE" w:rsidRDefault="0088374E" w:rsidP="0088374E">
      <w:pPr>
        <w:tabs>
          <w:tab w:val="center" w:pos="4512"/>
        </w:tabs>
        <w:suppressAutoHyphens/>
        <w:spacing w:before="120" w:after="120"/>
        <w:jc w:val="center"/>
        <w:rPr>
          <w:rFonts w:asciiTheme="minorHAnsi" w:hAnsiTheme="minorHAnsi" w:cstheme="minorHAnsi"/>
          <w:b/>
          <w:sz w:val="21"/>
          <w:szCs w:val="21"/>
        </w:rPr>
      </w:pPr>
      <w:r w:rsidRPr="007879BE">
        <w:rPr>
          <w:rFonts w:asciiTheme="minorHAnsi" w:hAnsiTheme="minorHAnsi" w:cstheme="minorHAnsi"/>
          <w:b/>
          <w:sz w:val="21"/>
          <w:szCs w:val="21"/>
          <w:highlight w:val="yellow"/>
        </w:rPr>
        <w:t>[LETTERHEAD OF PRODUCER'S SOLICITORS]</w:t>
      </w:r>
    </w:p>
    <w:p w14:paraId="6501A29D" w14:textId="77777777" w:rsidR="0088374E" w:rsidRPr="007879BE" w:rsidRDefault="0088374E" w:rsidP="0088374E">
      <w:pPr>
        <w:tabs>
          <w:tab w:val="center" w:pos="4512"/>
        </w:tabs>
        <w:suppressAutoHyphens/>
        <w:spacing w:before="120" w:after="120"/>
        <w:jc w:val="both"/>
        <w:rPr>
          <w:rFonts w:asciiTheme="minorHAnsi" w:hAnsiTheme="minorHAnsi" w:cstheme="minorHAnsi"/>
          <w:sz w:val="21"/>
          <w:szCs w:val="21"/>
        </w:rPr>
      </w:pPr>
    </w:p>
    <w:p w14:paraId="0AC83C00" w14:textId="4FCFA7A0" w:rsidR="0088374E" w:rsidRPr="007879BE" w:rsidRDefault="0088374E" w:rsidP="0088374E">
      <w:pPr>
        <w:tabs>
          <w:tab w:val="left" w:pos="0"/>
        </w:tabs>
        <w:suppressAutoHyphens/>
        <w:spacing w:before="120" w:after="120"/>
        <w:ind w:left="709" w:hanging="709"/>
        <w:rPr>
          <w:rFonts w:asciiTheme="minorHAnsi" w:hAnsiTheme="minorHAnsi" w:cstheme="minorHAnsi"/>
          <w:sz w:val="21"/>
          <w:szCs w:val="21"/>
        </w:rPr>
      </w:pPr>
      <w:r w:rsidRPr="007879BE">
        <w:rPr>
          <w:rFonts w:asciiTheme="minorHAnsi" w:hAnsiTheme="minorHAnsi" w:cstheme="minorHAnsi"/>
          <w:sz w:val="21"/>
          <w:szCs w:val="21"/>
        </w:rPr>
        <w:t>To:</w:t>
      </w:r>
      <w:r w:rsidRPr="007879BE">
        <w:rPr>
          <w:rFonts w:asciiTheme="minorHAnsi" w:hAnsiTheme="minorHAnsi" w:cstheme="minorHAnsi"/>
          <w:sz w:val="21"/>
          <w:szCs w:val="21"/>
        </w:rPr>
        <w:tab/>
        <w:t>Screen Australia</w:t>
      </w:r>
      <w:r w:rsidRPr="007879BE">
        <w:rPr>
          <w:rFonts w:asciiTheme="minorHAnsi" w:hAnsiTheme="minorHAnsi" w:cstheme="minorHAnsi"/>
          <w:sz w:val="21"/>
          <w:szCs w:val="21"/>
        </w:rPr>
        <w:br/>
        <w:t>Level 7</w:t>
      </w:r>
      <w:r w:rsidRPr="007879BE">
        <w:rPr>
          <w:rFonts w:asciiTheme="minorHAnsi" w:hAnsiTheme="minorHAnsi" w:cstheme="minorHAnsi"/>
          <w:sz w:val="21"/>
          <w:szCs w:val="21"/>
        </w:rPr>
        <w:br/>
        <w:t>45 Jones Street</w:t>
      </w:r>
      <w:r w:rsidRPr="007879BE">
        <w:rPr>
          <w:rFonts w:asciiTheme="minorHAnsi" w:hAnsiTheme="minorHAnsi" w:cstheme="minorHAnsi"/>
          <w:sz w:val="21"/>
          <w:szCs w:val="21"/>
        </w:rPr>
        <w:br/>
        <w:t>ULTIMO NSW 2007</w:t>
      </w:r>
    </w:p>
    <w:p w14:paraId="4AD667FD" w14:textId="77777777" w:rsidR="005A33E0" w:rsidRPr="007879BE" w:rsidRDefault="005A33E0" w:rsidP="00752F02">
      <w:pPr>
        <w:tabs>
          <w:tab w:val="left" w:pos="-720"/>
        </w:tabs>
        <w:suppressAutoHyphens/>
        <w:jc w:val="both"/>
        <w:rPr>
          <w:rFonts w:asciiTheme="minorHAnsi" w:hAnsiTheme="minorHAnsi" w:cstheme="minorHAnsi"/>
          <w:sz w:val="21"/>
          <w:szCs w:val="21"/>
        </w:rPr>
      </w:pPr>
    </w:p>
    <w:p w14:paraId="3EB2931B" w14:textId="77777777" w:rsidR="0088374E" w:rsidRPr="007879BE" w:rsidRDefault="0088374E" w:rsidP="00752F02">
      <w:pPr>
        <w:tabs>
          <w:tab w:val="left" w:pos="-720"/>
        </w:tabs>
        <w:suppressAutoHyphens/>
        <w:jc w:val="both"/>
        <w:rPr>
          <w:rFonts w:asciiTheme="minorHAnsi" w:hAnsiTheme="minorHAnsi" w:cstheme="minorHAnsi"/>
          <w:sz w:val="21"/>
          <w:szCs w:val="21"/>
        </w:rPr>
      </w:pPr>
      <w:r w:rsidRPr="007879BE">
        <w:rPr>
          <w:rFonts w:asciiTheme="minorHAnsi" w:hAnsiTheme="minorHAnsi" w:cstheme="minorHAnsi"/>
          <w:sz w:val="21"/>
          <w:szCs w:val="21"/>
        </w:rPr>
        <w:t>To Screen Australia,</w:t>
      </w:r>
    </w:p>
    <w:p w14:paraId="1E60259C" w14:textId="77777777" w:rsidR="005A33E0" w:rsidRPr="007879BE" w:rsidRDefault="005A33E0" w:rsidP="00752F02">
      <w:pPr>
        <w:tabs>
          <w:tab w:val="left" w:pos="-720"/>
        </w:tabs>
        <w:suppressAutoHyphens/>
        <w:jc w:val="both"/>
        <w:rPr>
          <w:rFonts w:asciiTheme="minorHAnsi" w:hAnsiTheme="minorHAnsi" w:cstheme="minorHAnsi"/>
          <w:b/>
          <w:sz w:val="21"/>
          <w:szCs w:val="21"/>
          <w:highlight w:val="yellow"/>
        </w:rPr>
      </w:pPr>
    </w:p>
    <w:p w14:paraId="63C25B1B" w14:textId="7DFC10EA" w:rsidR="0088374E" w:rsidRPr="007879BE" w:rsidRDefault="00F536E0" w:rsidP="0088374E">
      <w:pPr>
        <w:tabs>
          <w:tab w:val="left" w:pos="-720"/>
        </w:tabs>
        <w:suppressAutoHyphens/>
        <w:spacing w:before="240" w:after="240"/>
        <w:jc w:val="both"/>
        <w:rPr>
          <w:rFonts w:asciiTheme="minorHAnsi" w:hAnsiTheme="minorHAnsi" w:cstheme="minorHAnsi"/>
          <w:sz w:val="21"/>
          <w:szCs w:val="21"/>
        </w:rPr>
      </w:pPr>
      <w:r w:rsidRPr="007879BE">
        <w:rPr>
          <w:rFonts w:asciiTheme="minorHAnsi" w:hAnsiTheme="minorHAnsi" w:cstheme="minorHAnsi"/>
          <w:b/>
          <w:sz w:val="21"/>
          <w:szCs w:val="21"/>
        </w:rPr>
        <w:t>[PROJECT TITLE]</w:t>
      </w:r>
      <w:r w:rsidR="0088374E" w:rsidRPr="007879BE">
        <w:rPr>
          <w:rFonts w:asciiTheme="minorHAnsi" w:hAnsiTheme="minorHAnsi" w:cstheme="minorHAnsi"/>
          <w:b/>
          <w:sz w:val="21"/>
          <w:szCs w:val="21"/>
        </w:rPr>
        <w:t xml:space="preserve"> </w:t>
      </w:r>
    </w:p>
    <w:p w14:paraId="322E1505" w14:textId="0D826DA1" w:rsidR="0088374E" w:rsidRPr="007879BE" w:rsidRDefault="0088374E" w:rsidP="0088374E">
      <w:pPr>
        <w:pStyle w:val="BodyText"/>
        <w:spacing w:before="240" w:after="240"/>
        <w:rPr>
          <w:rFonts w:asciiTheme="minorHAnsi" w:hAnsiTheme="minorHAnsi" w:cstheme="minorHAnsi"/>
          <w:sz w:val="21"/>
          <w:szCs w:val="21"/>
        </w:rPr>
      </w:pPr>
      <w:r w:rsidRPr="007879BE">
        <w:rPr>
          <w:rFonts w:asciiTheme="minorHAnsi" w:hAnsiTheme="minorHAnsi" w:cstheme="minorHAnsi"/>
          <w:sz w:val="21"/>
          <w:szCs w:val="21"/>
        </w:rPr>
        <w:t xml:space="preserve">We act as legal advisers to </w:t>
      </w:r>
      <w:r w:rsidR="0022693E" w:rsidRPr="007879BE">
        <w:rPr>
          <w:rFonts w:asciiTheme="minorHAnsi" w:hAnsiTheme="minorHAnsi" w:cstheme="minorHAnsi"/>
          <w:b/>
          <w:sz w:val="21"/>
          <w:szCs w:val="21"/>
          <w:highlight w:val="yellow"/>
        </w:rPr>
        <w:t>[</w:t>
      </w:r>
      <w:r w:rsidR="00FC3811" w:rsidRPr="007879BE">
        <w:rPr>
          <w:rFonts w:asciiTheme="minorHAnsi" w:hAnsiTheme="minorHAnsi" w:cstheme="minorHAnsi"/>
          <w:b/>
          <w:sz w:val="21"/>
          <w:szCs w:val="21"/>
          <w:highlight w:val="yellow"/>
        </w:rPr>
        <w:t>Name of Company</w:t>
      </w:r>
      <w:r w:rsidR="00952CDC" w:rsidRPr="007879BE">
        <w:rPr>
          <w:rFonts w:asciiTheme="minorHAnsi" w:hAnsiTheme="minorHAnsi" w:cstheme="minorHAnsi"/>
          <w:b/>
          <w:sz w:val="21"/>
          <w:szCs w:val="21"/>
          <w:highlight w:val="yellow"/>
        </w:rPr>
        <w:t>]</w:t>
      </w:r>
      <w:r w:rsidR="00633431" w:rsidRPr="007879BE">
        <w:rPr>
          <w:rFonts w:asciiTheme="minorHAnsi" w:hAnsiTheme="minorHAnsi" w:cstheme="minorHAnsi"/>
          <w:b/>
          <w:sz w:val="21"/>
          <w:szCs w:val="21"/>
        </w:rPr>
        <w:t xml:space="preserve"> </w:t>
      </w:r>
      <w:r w:rsidR="00633431" w:rsidRPr="007879BE">
        <w:rPr>
          <w:rFonts w:asciiTheme="minorHAnsi" w:hAnsiTheme="minorHAnsi" w:cstheme="minorHAnsi"/>
          <w:sz w:val="21"/>
          <w:szCs w:val="21"/>
        </w:rPr>
        <w:t>(Producer)</w:t>
      </w:r>
      <w:r w:rsidR="003F0F52" w:rsidRPr="007879BE">
        <w:rPr>
          <w:rFonts w:asciiTheme="minorHAnsi" w:hAnsiTheme="minorHAnsi" w:cstheme="minorHAnsi"/>
          <w:b/>
          <w:sz w:val="21"/>
          <w:szCs w:val="21"/>
        </w:rPr>
        <w:t xml:space="preserve"> </w:t>
      </w:r>
      <w:r w:rsidRPr="007879BE">
        <w:rPr>
          <w:rFonts w:asciiTheme="minorHAnsi" w:hAnsiTheme="minorHAnsi" w:cstheme="minorHAnsi"/>
          <w:sz w:val="21"/>
          <w:szCs w:val="21"/>
        </w:rPr>
        <w:t xml:space="preserve">in connection with a </w:t>
      </w:r>
      <w:r w:rsidR="003F0F52" w:rsidRPr="007879BE">
        <w:rPr>
          <w:rFonts w:asciiTheme="minorHAnsi" w:hAnsiTheme="minorHAnsi" w:cstheme="minorHAnsi"/>
          <w:sz w:val="21"/>
          <w:szCs w:val="21"/>
        </w:rPr>
        <w:t>Producer Equity</w:t>
      </w:r>
      <w:r w:rsidRPr="007879BE">
        <w:rPr>
          <w:rFonts w:asciiTheme="minorHAnsi" w:hAnsiTheme="minorHAnsi" w:cstheme="minorHAnsi"/>
          <w:sz w:val="21"/>
          <w:szCs w:val="21"/>
        </w:rPr>
        <w:t xml:space="preserve"> Agreement (</w:t>
      </w:r>
      <w:r w:rsidR="00FC3811" w:rsidRPr="007879BE">
        <w:rPr>
          <w:rFonts w:asciiTheme="minorHAnsi" w:hAnsiTheme="minorHAnsi" w:cstheme="minorHAnsi"/>
          <w:b/>
          <w:sz w:val="21"/>
          <w:szCs w:val="21"/>
        </w:rPr>
        <w:t>Agreement</w:t>
      </w:r>
      <w:r w:rsidRPr="007879BE">
        <w:rPr>
          <w:rFonts w:asciiTheme="minorHAnsi" w:hAnsiTheme="minorHAnsi" w:cstheme="minorHAnsi"/>
          <w:sz w:val="21"/>
          <w:szCs w:val="21"/>
        </w:rPr>
        <w:t>) to be entered between you and the Producer relating to the financing and production</w:t>
      </w:r>
      <w:r w:rsidR="007D2D6A" w:rsidRPr="007879BE">
        <w:rPr>
          <w:rFonts w:asciiTheme="minorHAnsi" w:hAnsiTheme="minorHAnsi" w:cstheme="minorHAnsi"/>
          <w:sz w:val="21"/>
          <w:szCs w:val="21"/>
        </w:rPr>
        <w:t xml:space="preserve"> of the above project (</w:t>
      </w:r>
      <w:r w:rsidR="0085326C" w:rsidRPr="007879BE">
        <w:rPr>
          <w:rFonts w:asciiTheme="minorHAnsi" w:hAnsiTheme="minorHAnsi" w:cstheme="minorHAnsi"/>
          <w:b/>
          <w:sz w:val="21"/>
          <w:szCs w:val="21"/>
        </w:rPr>
        <w:t>Project</w:t>
      </w:r>
      <w:r w:rsidRPr="007879BE">
        <w:rPr>
          <w:rFonts w:asciiTheme="minorHAnsi" w:hAnsiTheme="minorHAnsi" w:cstheme="minorHAnsi"/>
          <w:sz w:val="21"/>
          <w:szCs w:val="21"/>
        </w:rPr>
        <w:t xml:space="preserve">).  Unless otherwise stated, </w:t>
      </w:r>
      <w:proofErr w:type="spellStart"/>
      <w:r w:rsidRPr="007879BE">
        <w:rPr>
          <w:rFonts w:asciiTheme="minorHAnsi" w:hAnsiTheme="minorHAnsi" w:cstheme="minorHAnsi"/>
          <w:sz w:val="21"/>
          <w:szCs w:val="21"/>
        </w:rPr>
        <w:t>capitalised</w:t>
      </w:r>
      <w:proofErr w:type="spellEnd"/>
      <w:r w:rsidRPr="007879BE">
        <w:rPr>
          <w:rFonts w:asciiTheme="minorHAnsi" w:hAnsiTheme="minorHAnsi" w:cstheme="minorHAnsi"/>
          <w:sz w:val="21"/>
          <w:szCs w:val="21"/>
        </w:rPr>
        <w:t xml:space="preserve"> terms are as defined in the Agreement.</w:t>
      </w:r>
    </w:p>
    <w:p w14:paraId="2CE91E1C" w14:textId="65BAA555" w:rsidR="0088374E" w:rsidRPr="007879BE" w:rsidRDefault="0085326C" w:rsidP="0088374E">
      <w:pPr>
        <w:tabs>
          <w:tab w:val="left" w:pos="-720"/>
        </w:tabs>
        <w:suppressAutoHyphens/>
        <w:spacing w:before="240" w:after="240"/>
        <w:jc w:val="both"/>
        <w:rPr>
          <w:rFonts w:asciiTheme="minorHAnsi" w:hAnsiTheme="minorHAnsi" w:cstheme="minorHAnsi"/>
          <w:sz w:val="21"/>
          <w:szCs w:val="21"/>
        </w:rPr>
      </w:pPr>
      <w:r>
        <w:rPr>
          <w:rFonts w:asciiTheme="minorHAnsi" w:hAnsiTheme="minorHAnsi" w:cstheme="minorHAnsi"/>
          <w:sz w:val="21"/>
          <w:szCs w:val="21"/>
        </w:rPr>
        <w:t>Screen Australia requires a satisfactory solicitors’</w:t>
      </w:r>
      <w:r w:rsidR="0088374E" w:rsidRPr="007879BE">
        <w:rPr>
          <w:rFonts w:asciiTheme="minorHAnsi" w:hAnsiTheme="minorHAnsi" w:cstheme="minorHAnsi"/>
          <w:sz w:val="21"/>
          <w:szCs w:val="21"/>
        </w:rPr>
        <w:t xml:space="preserve"> opinion on </w:t>
      </w:r>
      <w:r w:rsidR="00395262" w:rsidRPr="007879BE">
        <w:rPr>
          <w:rFonts w:asciiTheme="minorHAnsi" w:hAnsiTheme="minorHAnsi" w:cstheme="minorHAnsi"/>
          <w:sz w:val="21"/>
          <w:szCs w:val="21"/>
        </w:rPr>
        <w:t xml:space="preserve">intellectual property </w:t>
      </w:r>
      <w:r>
        <w:rPr>
          <w:rFonts w:asciiTheme="minorHAnsi" w:hAnsiTheme="minorHAnsi" w:cstheme="minorHAnsi"/>
          <w:sz w:val="21"/>
          <w:szCs w:val="21"/>
        </w:rPr>
        <w:t xml:space="preserve">and related rights and interests concerning the Project, as required by the Agreement. </w:t>
      </w:r>
      <w:r w:rsidRPr="007879BE">
        <w:rPr>
          <w:rFonts w:asciiTheme="minorHAnsi" w:hAnsiTheme="minorHAnsi" w:cstheme="minorHAnsi"/>
          <w:sz w:val="21"/>
          <w:szCs w:val="21"/>
        </w:rPr>
        <w:t>This opinion is to consider the following:</w:t>
      </w:r>
    </w:p>
    <w:p w14:paraId="397805B5" w14:textId="223A1EA0" w:rsidR="00B94E14" w:rsidRPr="007879BE" w:rsidRDefault="00B94E14" w:rsidP="00B94E14">
      <w:pPr>
        <w:pStyle w:val="LegalHeading3"/>
        <w:ind w:hanging="513"/>
        <w:rPr>
          <w:rFonts w:asciiTheme="minorHAnsi" w:hAnsiTheme="minorHAnsi" w:cstheme="minorHAnsi"/>
          <w:sz w:val="21"/>
          <w:szCs w:val="21"/>
        </w:rPr>
      </w:pPr>
      <w:r w:rsidRPr="007879BE">
        <w:rPr>
          <w:rFonts w:asciiTheme="minorHAnsi" w:hAnsiTheme="minorHAnsi" w:cstheme="minorHAnsi"/>
          <w:sz w:val="21"/>
          <w:szCs w:val="21"/>
        </w:rPr>
        <w:t xml:space="preserve">whether the Producer owns, or will by the </w:t>
      </w:r>
      <w:r w:rsidR="0085326C" w:rsidRPr="007879BE">
        <w:rPr>
          <w:rFonts w:asciiTheme="minorHAnsi" w:hAnsiTheme="minorHAnsi" w:cstheme="minorHAnsi"/>
          <w:sz w:val="21"/>
          <w:szCs w:val="21"/>
        </w:rPr>
        <w:t>C</w:t>
      </w:r>
      <w:r w:rsidRPr="007879BE">
        <w:rPr>
          <w:rFonts w:asciiTheme="minorHAnsi" w:hAnsiTheme="minorHAnsi" w:cstheme="minorHAnsi"/>
          <w:sz w:val="21"/>
          <w:szCs w:val="21"/>
        </w:rPr>
        <w:t xml:space="preserve">ommencement of </w:t>
      </w:r>
      <w:r w:rsidR="0085326C" w:rsidRPr="007879BE">
        <w:rPr>
          <w:rFonts w:asciiTheme="minorHAnsi" w:hAnsiTheme="minorHAnsi" w:cstheme="minorHAnsi"/>
          <w:sz w:val="21"/>
          <w:szCs w:val="21"/>
        </w:rPr>
        <w:t>P</w:t>
      </w:r>
      <w:r w:rsidRPr="007879BE">
        <w:rPr>
          <w:rFonts w:asciiTheme="minorHAnsi" w:hAnsiTheme="minorHAnsi" w:cstheme="minorHAnsi"/>
          <w:sz w:val="21"/>
          <w:szCs w:val="21"/>
        </w:rPr>
        <w:t xml:space="preserve">rincipal </w:t>
      </w:r>
      <w:r w:rsidR="0085326C" w:rsidRPr="007879BE">
        <w:rPr>
          <w:rFonts w:asciiTheme="minorHAnsi" w:hAnsiTheme="minorHAnsi" w:cstheme="minorHAnsi"/>
          <w:sz w:val="21"/>
          <w:szCs w:val="21"/>
        </w:rPr>
        <w:t>P</w:t>
      </w:r>
      <w:r w:rsidRPr="007879BE">
        <w:rPr>
          <w:rFonts w:asciiTheme="minorHAnsi" w:hAnsiTheme="minorHAnsi" w:cstheme="minorHAnsi"/>
          <w:sz w:val="21"/>
          <w:szCs w:val="21"/>
        </w:rPr>
        <w:t xml:space="preserve">hotography of the </w:t>
      </w:r>
      <w:r w:rsidR="0085326C">
        <w:rPr>
          <w:rFonts w:asciiTheme="minorHAnsi" w:hAnsiTheme="minorHAnsi" w:cstheme="minorHAnsi"/>
          <w:sz w:val="21"/>
          <w:szCs w:val="21"/>
        </w:rPr>
        <w:t>Project</w:t>
      </w:r>
      <w:r w:rsidR="0085326C" w:rsidRPr="007879BE">
        <w:rPr>
          <w:rFonts w:asciiTheme="minorHAnsi" w:hAnsiTheme="minorHAnsi" w:cstheme="minorHAnsi"/>
          <w:sz w:val="21"/>
          <w:szCs w:val="21"/>
        </w:rPr>
        <w:t xml:space="preserve"> </w:t>
      </w:r>
      <w:r w:rsidRPr="007879BE">
        <w:rPr>
          <w:rFonts w:asciiTheme="minorHAnsi" w:hAnsiTheme="minorHAnsi" w:cstheme="minorHAnsi"/>
          <w:sz w:val="21"/>
          <w:szCs w:val="21"/>
        </w:rPr>
        <w:t xml:space="preserve">have acquired, all of the rights, including all of the rights in the Work and the Script, necessary to produce and </w:t>
      </w:r>
      <w:r w:rsidR="0085326C" w:rsidRPr="007879BE">
        <w:rPr>
          <w:rFonts w:asciiTheme="minorHAnsi" w:hAnsiTheme="minorHAnsi" w:cstheme="minorHAnsi"/>
          <w:sz w:val="21"/>
          <w:szCs w:val="21"/>
        </w:rPr>
        <w:t xml:space="preserve">exploit </w:t>
      </w:r>
      <w:r w:rsidRPr="007879BE">
        <w:rPr>
          <w:rFonts w:asciiTheme="minorHAnsi" w:hAnsiTheme="minorHAnsi" w:cstheme="minorHAnsi"/>
          <w:sz w:val="21"/>
          <w:szCs w:val="21"/>
        </w:rPr>
        <w:t xml:space="preserve">the </w:t>
      </w:r>
      <w:r w:rsidR="0085326C">
        <w:rPr>
          <w:rFonts w:asciiTheme="minorHAnsi" w:hAnsiTheme="minorHAnsi" w:cstheme="minorHAnsi"/>
          <w:sz w:val="21"/>
          <w:szCs w:val="21"/>
        </w:rPr>
        <w:t>Project</w:t>
      </w:r>
      <w:r w:rsidR="00395262" w:rsidRPr="007879BE">
        <w:rPr>
          <w:rFonts w:asciiTheme="minorHAnsi" w:hAnsiTheme="minorHAnsi" w:cstheme="minorHAnsi"/>
          <w:sz w:val="21"/>
          <w:szCs w:val="21"/>
        </w:rPr>
        <w:t>;</w:t>
      </w:r>
    </w:p>
    <w:p w14:paraId="5CC64C0D" w14:textId="08C022E9" w:rsidR="00DE4194" w:rsidRPr="007879BE" w:rsidRDefault="00395262" w:rsidP="00B94E14">
      <w:pPr>
        <w:pStyle w:val="LegalHeading3"/>
        <w:ind w:hanging="513"/>
        <w:rPr>
          <w:rFonts w:asciiTheme="minorHAnsi" w:hAnsiTheme="minorHAnsi" w:cstheme="minorHAnsi"/>
          <w:sz w:val="21"/>
          <w:szCs w:val="21"/>
        </w:rPr>
      </w:pPr>
      <w:r w:rsidRPr="007879BE">
        <w:rPr>
          <w:rFonts w:asciiTheme="minorHAnsi" w:hAnsiTheme="minorHAnsi" w:cstheme="minorHAnsi"/>
          <w:sz w:val="21"/>
          <w:szCs w:val="21"/>
        </w:rPr>
        <w:t>whether the Producer has</w:t>
      </w:r>
      <w:r w:rsidR="00C57498">
        <w:rPr>
          <w:rFonts w:asciiTheme="minorHAnsi" w:hAnsiTheme="minorHAnsi" w:cstheme="minorHAnsi"/>
          <w:sz w:val="21"/>
          <w:szCs w:val="21"/>
        </w:rPr>
        <w:t xml:space="preserve"> acquired</w:t>
      </w:r>
      <w:r w:rsidRPr="007879BE">
        <w:rPr>
          <w:rFonts w:asciiTheme="minorHAnsi" w:hAnsiTheme="minorHAnsi" w:cstheme="minorHAnsi"/>
          <w:sz w:val="21"/>
          <w:szCs w:val="21"/>
        </w:rPr>
        <w:t xml:space="preserve">, or will by the Completion Date </w:t>
      </w:r>
      <w:r w:rsidR="00C57498">
        <w:rPr>
          <w:rFonts w:asciiTheme="minorHAnsi" w:hAnsiTheme="minorHAnsi" w:cstheme="minorHAnsi"/>
          <w:sz w:val="21"/>
          <w:szCs w:val="21"/>
        </w:rPr>
        <w:t xml:space="preserve">have </w:t>
      </w:r>
      <w:r w:rsidRPr="007879BE">
        <w:rPr>
          <w:rFonts w:asciiTheme="minorHAnsi" w:hAnsiTheme="minorHAnsi" w:cstheme="minorHAnsi"/>
          <w:sz w:val="21"/>
          <w:szCs w:val="21"/>
        </w:rPr>
        <w:t>acquire</w:t>
      </w:r>
      <w:r w:rsidR="00C57498">
        <w:rPr>
          <w:rFonts w:asciiTheme="minorHAnsi" w:hAnsiTheme="minorHAnsi" w:cstheme="minorHAnsi"/>
          <w:sz w:val="21"/>
          <w:szCs w:val="21"/>
        </w:rPr>
        <w:t>d,</w:t>
      </w:r>
      <w:r w:rsidRPr="007879BE">
        <w:rPr>
          <w:rFonts w:asciiTheme="minorHAnsi" w:hAnsiTheme="minorHAnsi" w:cstheme="minorHAnsi"/>
          <w:sz w:val="21"/>
          <w:szCs w:val="21"/>
        </w:rPr>
        <w:t xml:space="preserve"> an exclusive licence in respect of the Music and a non-exclusive licence in respect of the Selected Music, sufficient to enable the Producer to produce and </w:t>
      </w:r>
      <w:r w:rsidR="0085326C" w:rsidRPr="007879BE">
        <w:rPr>
          <w:rFonts w:asciiTheme="minorHAnsi" w:hAnsiTheme="minorHAnsi" w:cstheme="minorHAnsi"/>
          <w:sz w:val="21"/>
          <w:szCs w:val="21"/>
        </w:rPr>
        <w:t xml:space="preserve">exploit </w:t>
      </w:r>
      <w:r w:rsidRPr="007879BE">
        <w:rPr>
          <w:rFonts w:asciiTheme="minorHAnsi" w:hAnsiTheme="minorHAnsi" w:cstheme="minorHAnsi"/>
          <w:sz w:val="21"/>
          <w:szCs w:val="21"/>
        </w:rPr>
        <w:t xml:space="preserve">the </w:t>
      </w:r>
      <w:r w:rsidR="0085326C">
        <w:rPr>
          <w:rFonts w:asciiTheme="minorHAnsi" w:hAnsiTheme="minorHAnsi" w:cstheme="minorHAnsi"/>
          <w:sz w:val="21"/>
          <w:szCs w:val="21"/>
        </w:rPr>
        <w:t>Project</w:t>
      </w:r>
      <w:r w:rsidRPr="007879BE">
        <w:rPr>
          <w:rFonts w:asciiTheme="minorHAnsi" w:hAnsiTheme="minorHAnsi" w:cstheme="minorHAnsi"/>
          <w:sz w:val="21"/>
          <w:szCs w:val="21"/>
        </w:rPr>
        <w:t>;</w:t>
      </w:r>
    </w:p>
    <w:p w14:paraId="303FB995" w14:textId="7EA41CE2" w:rsidR="00395262" w:rsidRPr="007879BE" w:rsidRDefault="00395262" w:rsidP="00B94E14">
      <w:pPr>
        <w:pStyle w:val="LegalHeading3"/>
        <w:ind w:hanging="513"/>
        <w:rPr>
          <w:rFonts w:asciiTheme="minorHAnsi" w:hAnsiTheme="minorHAnsi" w:cstheme="minorHAnsi"/>
          <w:sz w:val="21"/>
          <w:szCs w:val="21"/>
        </w:rPr>
      </w:pPr>
      <w:r w:rsidRPr="007879BE">
        <w:rPr>
          <w:rFonts w:asciiTheme="minorHAnsi" w:hAnsiTheme="minorHAnsi" w:cstheme="minorHAnsi"/>
          <w:sz w:val="21"/>
          <w:szCs w:val="21"/>
        </w:rPr>
        <w:t xml:space="preserve">whether the production and </w:t>
      </w:r>
      <w:r w:rsidR="0085326C" w:rsidRPr="007879BE">
        <w:rPr>
          <w:rFonts w:asciiTheme="minorHAnsi" w:hAnsiTheme="minorHAnsi" w:cstheme="minorHAnsi"/>
          <w:sz w:val="21"/>
          <w:szCs w:val="21"/>
        </w:rPr>
        <w:t xml:space="preserve">exploitation </w:t>
      </w:r>
      <w:r w:rsidRPr="007879BE">
        <w:rPr>
          <w:rFonts w:asciiTheme="minorHAnsi" w:hAnsiTheme="minorHAnsi" w:cstheme="minorHAnsi"/>
          <w:sz w:val="21"/>
          <w:szCs w:val="21"/>
        </w:rPr>
        <w:t xml:space="preserve">of the </w:t>
      </w:r>
      <w:r w:rsidR="0085326C">
        <w:rPr>
          <w:rFonts w:asciiTheme="minorHAnsi" w:hAnsiTheme="minorHAnsi" w:cstheme="minorHAnsi"/>
          <w:sz w:val="21"/>
          <w:szCs w:val="21"/>
        </w:rPr>
        <w:t>Project</w:t>
      </w:r>
      <w:r w:rsidR="0085326C" w:rsidRPr="007879BE">
        <w:rPr>
          <w:rFonts w:asciiTheme="minorHAnsi" w:hAnsiTheme="minorHAnsi" w:cstheme="minorHAnsi"/>
          <w:sz w:val="21"/>
          <w:szCs w:val="21"/>
        </w:rPr>
        <w:t xml:space="preserve"> </w:t>
      </w:r>
      <w:r w:rsidRPr="007879BE">
        <w:rPr>
          <w:rFonts w:asciiTheme="minorHAnsi" w:hAnsiTheme="minorHAnsi" w:cstheme="minorHAnsi"/>
          <w:sz w:val="21"/>
          <w:szCs w:val="21"/>
        </w:rPr>
        <w:t xml:space="preserve">infringe any person’s Copyright or other legal or moral rights, or create any </w:t>
      </w:r>
      <w:r w:rsidR="0085326C" w:rsidRPr="007879BE">
        <w:rPr>
          <w:rFonts w:asciiTheme="minorHAnsi" w:hAnsiTheme="minorHAnsi" w:cstheme="minorHAnsi"/>
          <w:sz w:val="21"/>
          <w:szCs w:val="21"/>
        </w:rPr>
        <w:t>claim or liability</w:t>
      </w:r>
      <w:r w:rsidRPr="007879BE">
        <w:rPr>
          <w:rFonts w:asciiTheme="minorHAnsi" w:hAnsiTheme="minorHAnsi" w:cstheme="minorHAnsi"/>
          <w:sz w:val="21"/>
          <w:szCs w:val="21"/>
        </w:rPr>
        <w:t>.</w:t>
      </w:r>
    </w:p>
    <w:p w14:paraId="36BE998C" w14:textId="6C9618B3" w:rsidR="00395262" w:rsidRPr="007879BE" w:rsidRDefault="007C114C" w:rsidP="007C114C">
      <w:pPr>
        <w:pStyle w:val="LegalHeading3"/>
        <w:ind w:hanging="513"/>
        <w:rPr>
          <w:rFonts w:asciiTheme="minorHAnsi" w:hAnsiTheme="minorHAnsi" w:cstheme="minorHAnsi"/>
          <w:sz w:val="21"/>
          <w:szCs w:val="21"/>
        </w:rPr>
      </w:pPr>
      <w:r w:rsidRPr="007879BE">
        <w:rPr>
          <w:rFonts w:asciiTheme="minorHAnsi" w:hAnsiTheme="minorHAnsi" w:cstheme="minorHAnsi"/>
          <w:sz w:val="21"/>
          <w:szCs w:val="21"/>
        </w:rPr>
        <w:t xml:space="preserve">whether </w:t>
      </w:r>
      <w:r w:rsidR="00395262" w:rsidRPr="007879BE">
        <w:rPr>
          <w:rFonts w:asciiTheme="minorHAnsi" w:hAnsiTheme="minorHAnsi" w:cstheme="minorHAnsi"/>
          <w:sz w:val="21"/>
          <w:szCs w:val="21"/>
        </w:rPr>
        <w:t xml:space="preserve">the Producer will have ownership of </w:t>
      </w:r>
      <w:r w:rsidR="0085326C" w:rsidRPr="007879BE">
        <w:rPr>
          <w:rFonts w:asciiTheme="minorHAnsi" w:hAnsiTheme="minorHAnsi" w:cstheme="minorHAnsi"/>
          <w:sz w:val="21"/>
          <w:szCs w:val="21"/>
        </w:rPr>
        <w:t>c</w:t>
      </w:r>
      <w:r w:rsidR="00395262" w:rsidRPr="007879BE">
        <w:rPr>
          <w:rFonts w:asciiTheme="minorHAnsi" w:hAnsiTheme="minorHAnsi" w:cstheme="minorHAnsi"/>
          <w:sz w:val="21"/>
          <w:szCs w:val="21"/>
        </w:rPr>
        <w:t xml:space="preserve">opyright (under section 86 of the </w:t>
      </w:r>
      <w:r w:rsidR="00395262" w:rsidRPr="007879BE">
        <w:rPr>
          <w:rFonts w:asciiTheme="minorHAnsi" w:hAnsiTheme="minorHAnsi" w:cstheme="minorHAnsi"/>
          <w:i/>
          <w:sz w:val="21"/>
          <w:szCs w:val="21"/>
        </w:rPr>
        <w:t>Copyright Act 1968</w:t>
      </w:r>
      <w:r w:rsidR="00395262" w:rsidRPr="007879BE">
        <w:rPr>
          <w:rFonts w:asciiTheme="minorHAnsi" w:hAnsiTheme="minorHAnsi" w:cstheme="minorHAnsi"/>
          <w:sz w:val="21"/>
          <w:szCs w:val="21"/>
        </w:rPr>
        <w:t xml:space="preserve">) in the </w:t>
      </w:r>
      <w:r w:rsidR="0085326C">
        <w:rPr>
          <w:rFonts w:asciiTheme="minorHAnsi" w:hAnsiTheme="minorHAnsi" w:cstheme="minorHAnsi"/>
          <w:sz w:val="21"/>
          <w:szCs w:val="21"/>
        </w:rPr>
        <w:t>Project</w:t>
      </w:r>
      <w:r w:rsidR="00395262" w:rsidRPr="007879BE">
        <w:rPr>
          <w:rFonts w:asciiTheme="minorHAnsi" w:hAnsiTheme="minorHAnsi" w:cstheme="minorHAnsi"/>
          <w:sz w:val="21"/>
          <w:szCs w:val="21"/>
        </w:rPr>
        <w:t>;</w:t>
      </w:r>
    </w:p>
    <w:p w14:paraId="705C671B" w14:textId="77777777" w:rsidR="0088374E" w:rsidRPr="007879BE" w:rsidRDefault="0088374E" w:rsidP="0088374E">
      <w:pPr>
        <w:pStyle w:val="LegalHeading3"/>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whether each of the Documents has been duly stamped in accordance with the requirements of all applicable stamp duties legislation; and</w:t>
      </w:r>
    </w:p>
    <w:p w14:paraId="23EC6794" w14:textId="77777777" w:rsidR="0088374E" w:rsidRPr="007879BE" w:rsidRDefault="0088374E" w:rsidP="0088374E">
      <w:pPr>
        <w:pStyle w:val="LegalHeading3"/>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 xml:space="preserve">whether each of the Documents complies with Chapter 6D of the </w:t>
      </w:r>
      <w:r w:rsidRPr="007879BE">
        <w:rPr>
          <w:rFonts w:asciiTheme="minorHAnsi" w:hAnsiTheme="minorHAnsi" w:cstheme="minorHAnsi"/>
          <w:i/>
          <w:sz w:val="21"/>
          <w:szCs w:val="21"/>
        </w:rPr>
        <w:t xml:space="preserve">Corporations Act 2001 </w:t>
      </w:r>
      <w:r w:rsidRPr="007879BE">
        <w:rPr>
          <w:rFonts w:asciiTheme="minorHAnsi" w:hAnsiTheme="minorHAnsi" w:cstheme="minorHAnsi"/>
          <w:sz w:val="21"/>
          <w:szCs w:val="21"/>
        </w:rPr>
        <w:t xml:space="preserve">and any relevant exemptions granted under section 741 of the </w:t>
      </w:r>
      <w:r w:rsidRPr="007879BE">
        <w:rPr>
          <w:rFonts w:asciiTheme="minorHAnsi" w:hAnsiTheme="minorHAnsi" w:cstheme="minorHAnsi"/>
          <w:i/>
          <w:sz w:val="21"/>
          <w:szCs w:val="21"/>
        </w:rPr>
        <w:t>Corporations Act 2001</w:t>
      </w:r>
      <w:r w:rsidRPr="007879BE">
        <w:rPr>
          <w:rFonts w:asciiTheme="minorHAnsi" w:hAnsiTheme="minorHAnsi" w:cstheme="minorHAnsi"/>
          <w:sz w:val="21"/>
          <w:szCs w:val="21"/>
        </w:rPr>
        <w:t>.</w:t>
      </w:r>
    </w:p>
    <w:p w14:paraId="3BF1DFA0" w14:textId="61710F77" w:rsidR="0088374E" w:rsidRPr="007879BE" w:rsidRDefault="0088374E" w:rsidP="0088374E">
      <w:pPr>
        <w:widowControl w:val="0"/>
        <w:numPr>
          <w:ilvl w:val="0"/>
          <w:numId w:val="12"/>
        </w:numPr>
        <w:tabs>
          <w:tab w:val="left" w:pos="-720"/>
          <w:tab w:val="left" w:pos="0"/>
        </w:tabs>
        <w:suppressAutoHyphens/>
        <w:spacing w:before="240" w:after="240"/>
        <w:ind w:left="567" w:hanging="567"/>
        <w:jc w:val="both"/>
        <w:rPr>
          <w:rFonts w:asciiTheme="minorHAnsi" w:hAnsiTheme="minorHAnsi" w:cstheme="minorHAnsi"/>
          <w:sz w:val="21"/>
          <w:szCs w:val="21"/>
          <w:u w:val="single"/>
        </w:rPr>
      </w:pPr>
      <w:r w:rsidRPr="007879BE">
        <w:rPr>
          <w:rFonts w:asciiTheme="minorHAnsi" w:hAnsiTheme="minorHAnsi" w:cstheme="minorHAnsi"/>
          <w:sz w:val="21"/>
          <w:szCs w:val="21"/>
          <w:u w:val="single"/>
        </w:rPr>
        <w:t>Documents</w:t>
      </w:r>
    </w:p>
    <w:p w14:paraId="491CC6C7" w14:textId="553E8070" w:rsidR="0088374E" w:rsidRDefault="0088374E" w:rsidP="0085326C">
      <w:pPr>
        <w:tabs>
          <w:tab w:val="left" w:pos="-720"/>
          <w:tab w:val="left" w:pos="0"/>
        </w:tabs>
        <w:suppressAutoHyphens/>
        <w:spacing w:before="240" w:after="240"/>
        <w:jc w:val="both"/>
        <w:rPr>
          <w:rFonts w:asciiTheme="minorHAnsi" w:hAnsiTheme="minorHAnsi" w:cstheme="minorHAnsi"/>
          <w:sz w:val="21"/>
          <w:szCs w:val="21"/>
        </w:rPr>
      </w:pPr>
      <w:r w:rsidRPr="007879BE">
        <w:rPr>
          <w:rFonts w:asciiTheme="minorHAnsi" w:hAnsiTheme="minorHAnsi" w:cstheme="minorHAnsi"/>
          <w:sz w:val="21"/>
          <w:szCs w:val="21"/>
        </w:rPr>
        <w:t xml:space="preserve">For the purpose of this opinion, the </w:t>
      </w:r>
      <w:r w:rsidR="0085326C">
        <w:rPr>
          <w:rFonts w:asciiTheme="minorHAnsi" w:hAnsiTheme="minorHAnsi" w:cstheme="minorHAnsi"/>
          <w:sz w:val="21"/>
          <w:szCs w:val="21"/>
        </w:rPr>
        <w:t>Producer has given us copies of the following documents comprising or relating to the chain of title for the Project (</w:t>
      </w:r>
      <w:r w:rsidRPr="007879BE">
        <w:rPr>
          <w:rFonts w:asciiTheme="minorHAnsi" w:hAnsiTheme="minorHAnsi" w:cstheme="minorHAnsi"/>
          <w:b/>
          <w:sz w:val="21"/>
          <w:szCs w:val="21"/>
        </w:rPr>
        <w:t>Documents</w:t>
      </w:r>
      <w:r w:rsidR="0085326C">
        <w:rPr>
          <w:rFonts w:asciiTheme="minorHAnsi" w:hAnsiTheme="minorHAnsi" w:cstheme="minorHAnsi"/>
          <w:sz w:val="21"/>
          <w:szCs w:val="21"/>
        </w:rPr>
        <w:t>)</w:t>
      </w:r>
      <w:r w:rsidRPr="007879BE">
        <w:rPr>
          <w:rFonts w:asciiTheme="minorHAnsi" w:hAnsiTheme="minorHAnsi" w:cstheme="minorHAnsi"/>
          <w:sz w:val="21"/>
          <w:szCs w:val="21"/>
        </w:rPr>
        <w:t>:</w:t>
      </w:r>
    </w:p>
    <w:tbl>
      <w:tblPr>
        <w:tblW w:w="0" w:type="auto"/>
        <w:tblInd w:w="108" w:type="dxa"/>
        <w:tblLook w:val="04A0" w:firstRow="1" w:lastRow="0" w:firstColumn="1" w:lastColumn="0" w:noHBand="0" w:noVBand="1"/>
      </w:tblPr>
      <w:tblGrid>
        <w:gridCol w:w="706"/>
        <w:gridCol w:w="5597"/>
        <w:gridCol w:w="2660"/>
      </w:tblGrid>
      <w:tr w:rsidR="0085326C" w:rsidRPr="0085326C" w14:paraId="5B1EC890" w14:textId="77777777" w:rsidTr="000E3DC5">
        <w:tc>
          <w:tcPr>
            <w:tcW w:w="706" w:type="dxa"/>
          </w:tcPr>
          <w:p w14:paraId="5B4E47CF"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b/>
                <w:sz w:val="21"/>
                <w:szCs w:val="21"/>
              </w:rPr>
            </w:pPr>
            <w:r w:rsidRPr="0085326C">
              <w:rPr>
                <w:rFonts w:asciiTheme="minorHAnsi" w:hAnsiTheme="minorHAnsi" w:cstheme="minorHAnsi"/>
                <w:b/>
                <w:sz w:val="21"/>
                <w:szCs w:val="21"/>
              </w:rPr>
              <w:t>No.</w:t>
            </w:r>
          </w:p>
        </w:tc>
        <w:tc>
          <w:tcPr>
            <w:tcW w:w="5597" w:type="dxa"/>
          </w:tcPr>
          <w:p w14:paraId="6525AD09"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b/>
                <w:sz w:val="21"/>
                <w:szCs w:val="21"/>
              </w:rPr>
            </w:pPr>
            <w:r w:rsidRPr="0085326C">
              <w:rPr>
                <w:rFonts w:asciiTheme="minorHAnsi" w:hAnsiTheme="minorHAnsi" w:cstheme="minorHAnsi"/>
                <w:b/>
                <w:sz w:val="21"/>
                <w:szCs w:val="21"/>
              </w:rPr>
              <w:t>Document</w:t>
            </w:r>
          </w:p>
        </w:tc>
        <w:tc>
          <w:tcPr>
            <w:tcW w:w="2660" w:type="dxa"/>
          </w:tcPr>
          <w:p w14:paraId="716C1998"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b/>
                <w:sz w:val="21"/>
                <w:szCs w:val="21"/>
              </w:rPr>
            </w:pPr>
            <w:r w:rsidRPr="0085326C">
              <w:rPr>
                <w:rFonts w:asciiTheme="minorHAnsi" w:hAnsiTheme="minorHAnsi" w:cstheme="minorHAnsi"/>
                <w:b/>
                <w:sz w:val="21"/>
                <w:szCs w:val="21"/>
              </w:rPr>
              <w:t>Dated</w:t>
            </w:r>
          </w:p>
        </w:tc>
      </w:tr>
      <w:tr w:rsidR="0085326C" w:rsidRPr="0085326C" w14:paraId="7CCF667D" w14:textId="77777777" w:rsidTr="000E3DC5">
        <w:tc>
          <w:tcPr>
            <w:tcW w:w="706" w:type="dxa"/>
          </w:tcPr>
          <w:p w14:paraId="47012F54" w14:textId="77777777" w:rsidR="0085326C" w:rsidRPr="0085326C" w:rsidRDefault="0085326C" w:rsidP="0085326C">
            <w:pPr>
              <w:numPr>
                <w:ilvl w:val="0"/>
                <w:numId w:val="25"/>
              </w:numPr>
              <w:tabs>
                <w:tab w:val="left" w:pos="-720"/>
                <w:tab w:val="left" w:pos="0"/>
              </w:tabs>
              <w:suppressAutoHyphens/>
              <w:spacing w:before="120" w:after="120"/>
              <w:ind w:left="584" w:hanging="357"/>
              <w:jc w:val="both"/>
              <w:rPr>
                <w:rFonts w:asciiTheme="minorHAnsi" w:hAnsiTheme="minorHAnsi" w:cstheme="minorHAnsi"/>
                <w:sz w:val="21"/>
                <w:szCs w:val="21"/>
              </w:rPr>
            </w:pPr>
          </w:p>
        </w:tc>
        <w:tc>
          <w:tcPr>
            <w:tcW w:w="5597" w:type="dxa"/>
          </w:tcPr>
          <w:p w14:paraId="13817C64"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sz w:val="21"/>
                <w:szCs w:val="21"/>
              </w:rPr>
            </w:pPr>
          </w:p>
        </w:tc>
        <w:tc>
          <w:tcPr>
            <w:tcW w:w="2660" w:type="dxa"/>
          </w:tcPr>
          <w:p w14:paraId="698DB7C1"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sz w:val="21"/>
                <w:szCs w:val="21"/>
              </w:rPr>
            </w:pPr>
          </w:p>
        </w:tc>
      </w:tr>
      <w:tr w:rsidR="0085326C" w:rsidRPr="0085326C" w14:paraId="483667A9" w14:textId="77777777" w:rsidTr="000E3DC5">
        <w:tc>
          <w:tcPr>
            <w:tcW w:w="706" w:type="dxa"/>
          </w:tcPr>
          <w:p w14:paraId="3B9BC185" w14:textId="77777777" w:rsidR="0085326C" w:rsidRPr="0085326C" w:rsidRDefault="0085326C" w:rsidP="0085326C">
            <w:pPr>
              <w:numPr>
                <w:ilvl w:val="0"/>
                <w:numId w:val="25"/>
              </w:numPr>
              <w:tabs>
                <w:tab w:val="left" w:pos="-720"/>
                <w:tab w:val="left" w:pos="0"/>
              </w:tabs>
              <w:suppressAutoHyphens/>
              <w:spacing w:before="120" w:after="120"/>
              <w:ind w:left="584" w:hanging="357"/>
              <w:jc w:val="both"/>
              <w:rPr>
                <w:rFonts w:asciiTheme="minorHAnsi" w:hAnsiTheme="minorHAnsi" w:cstheme="minorHAnsi"/>
                <w:sz w:val="21"/>
                <w:szCs w:val="21"/>
              </w:rPr>
            </w:pPr>
          </w:p>
        </w:tc>
        <w:tc>
          <w:tcPr>
            <w:tcW w:w="5597" w:type="dxa"/>
          </w:tcPr>
          <w:p w14:paraId="615BEBBF"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sz w:val="21"/>
                <w:szCs w:val="21"/>
              </w:rPr>
            </w:pPr>
          </w:p>
        </w:tc>
        <w:tc>
          <w:tcPr>
            <w:tcW w:w="2660" w:type="dxa"/>
          </w:tcPr>
          <w:p w14:paraId="1E6FF5D3"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sz w:val="21"/>
                <w:szCs w:val="21"/>
              </w:rPr>
            </w:pPr>
          </w:p>
        </w:tc>
      </w:tr>
      <w:tr w:rsidR="0085326C" w:rsidRPr="0085326C" w14:paraId="14E6F6BF" w14:textId="77777777" w:rsidTr="000E3DC5">
        <w:tc>
          <w:tcPr>
            <w:tcW w:w="706" w:type="dxa"/>
          </w:tcPr>
          <w:p w14:paraId="6A338739" w14:textId="77777777" w:rsidR="0085326C" w:rsidRPr="0085326C" w:rsidRDefault="0085326C" w:rsidP="0085326C">
            <w:pPr>
              <w:numPr>
                <w:ilvl w:val="0"/>
                <w:numId w:val="25"/>
              </w:numPr>
              <w:tabs>
                <w:tab w:val="left" w:pos="-720"/>
                <w:tab w:val="left" w:pos="0"/>
              </w:tabs>
              <w:suppressAutoHyphens/>
              <w:spacing w:before="120" w:after="120"/>
              <w:ind w:left="584" w:hanging="357"/>
              <w:jc w:val="both"/>
              <w:rPr>
                <w:rFonts w:asciiTheme="minorHAnsi" w:hAnsiTheme="minorHAnsi" w:cstheme="minorHAnsi"/>
                <w:sz w:val="21"/>
                <w:szCs w:val="21"/>
              </w:rPr>
            </w:pPr>
          </w:p>
        </w:tc>
        <w:tc>
          <w:tcPr>
            <w:tcW w:w="5597" w:type="dxa"/>
          </w:tcPr>
          <w:p w14:paraId="55D784D3"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sz w:val="21"/>
                <w:szCs w:val="21"/>
              </w:rPr>
            </w:pPr>
          </w:p>
        </w:tc>
        <w:tc>
          <w:tcPr>
            <w:tcW w:w="2660" w:type="dxa"/>
          </w:tcPr>
          <w:p w14:paraId="480F7ACD"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sz w:val="21"/>
                <w:szCs w:val="21"/>
              </w:rPr>
            </w:pPr>
          </w:p>
        </w:tc>
      </w:tr>
      <w:tr w:rsidR="0085326C" w:rsidRPr="0085326C" w14:paraId="2742B8A8" w14:textId="77777777" w:rsidTr="000E3DC5">
        <w:tc>
          <w:tcPr>
            <w:tcW w:w="706" w:type="dxa"/>
          </w:tcPr>
          <w:p w14:paraId="7B94C2EB" w14:textId="77777777" w:rsidR="0085326C" w:rsidRPr="0085326C" w:rsidRDefault="0085326C" w:rsidP="0085326C">
            <w:pPr>
              <w:numPr>
                <w:ilvl w:val="0"/>
                <w:numId w:val="25"/>
              </w:numPr>
              <w:tabs>
                <w:tab w:val="left" w:pos="-720"/>
                <w:tab w:val="left" w:pos="0"/>
              </w:tabs>
              <w:suppressAutoHyphens/>
              <w:spacing w:before="120" w:after="120"/>
              <w:ind w:left="584" w:hanging="357"/>
              <w:jc w:val="both"/>
              <w:rPr>
                <w:rFonts w:asciiTheme="minorHAnsi" w:hAnsiTheme="minorHAnsi" w:cstheme="minorHAnsi"/>
                <w:sz w:val="21"/>
                <w:szCs w:val="21"/>
              </w:rPr>
            </w:pPr>
          </w:p>
        </w:tc>
        <w:tc>
          <w:tcPr>
            <w:tcW w:w="5597" w:type="dxa"/>
          </w:tcPr>
          <w:p w14:paraId="1506A0CB"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sz w:val="21"/>
                <w:szCs w:val="21"/>
              </w:rPr>
            </w:pPr>
          </w:p>
        </w:tc>
        <w:tc>
          <w:tcPr>
            <w:tcW w:w="2660" w:type="dxa"/>
          </w:tcPr>
          <w:p w14:paraId="3A53431E" w14:textId="77777777" w:rsidR="0085326C" w:rsidRPr="0085326C" w:rsidRDefault="0085326C" w:rsidP="0085326C">
            <w:pPr>
              <w:tabs>
                <w:tab w:val="left" w:pos="-720"/>
                <w:tab w:val="left" w:pos="0"/>
                <w:tab w:val="left" w:pos="720"/>
              </w:tabs>
              <w:suppressAutoHyphens/>
              <w:spacing w:before="120" w:after="120"/>
              <w:jc w:val="both"/>
              <w:rPr>
                <w:rFonts w:asciiTheme="minorHAnsi" w:hAnsiTheme="minorHAnsi" w:cstheme="minorHAnsi"/>
                <w:sz w:val="21"/>
                <w:szCs w:val="21"/>
              </w:rPr>
            </w:pPr>
          </w:p>
        </w:tc>
      </w:tr>
    </w:tbl>
    <w:p w14:paraId="2D7FDABB" w14:textId="77777777" w:rsidR="0085326C" w:rsidRPr="007879BE" w:rsidRDefault="0085326C" w:rsidP="0088374E">
      <w:pPr>
        <w:tabs>
          <w:tab w:val="left" w:pos="-720"/>
          <w:tab w:val="left" w:pos="0"/>
        </w:tabs>
        <w:suppressAutoHyphens/>
        <w:spacing w:before="240" w:after="240"/>
        <w:ind w:left="720" w:hanging="720"/>
        <w:jc w:val="both"/>
        <w:rPr>
          <w:rFonts w:asciiTheme="minorHAnsi" w:hAnsiTheme="minorHAnsi" w:cstheme="minorHAnsi"/>
          <w:sz w:val="21"/>
          <w:szCs w:val="21"/>
        </w:rPr>
      </w:pPr>
    </w:p>
    <w:p w14:paraId="1B372A3D" w14:textId="7126BCD0" w:rsidR="0085326C" w:rsidRPr="007879BE" w:rsidRDefault="0085326C" w:rsidP="007879BE">
      <w:pPr>
        <w:pStyle w:val="LegalHeading3"/>
        <w:numPr>
          <w:ilvl w:val="0"/>
          <w:numId w:val="0"/>
        </w:numPr>
        <w:spacing w:before="240" w:line="240" w:lineRule="auto"/>
        <w:rPr>
          <w:rFonts w:asciiTheme="minorHAnsi" w:hAnsiTheme="minorHAnsi" w:cstheme="minorHAnsi"/>
          <w:b/>
          <w:i/>
          <w:sz w:val="21"/>
          <w:szCs w:val="21"/>
        </w:rPr>
      </w:pPr>
      <w:r w:rsidRPr="007879BE">
        <w:rPr>
          <w:rFonts w:asciiTheme="minorHAnsi" w:hAnsiTheme="minorHAnsi" w:cstheme="minorHAnsi"/>
          <w:b/>
          <w:i/>
          <w:sz w:val="21"/>
          <w:szCs w:val="21"/>
          <w:highlight w:val="yellow"/>
        </w:rPr>
        <w:t>[Note to recipient’s lawyers - please include all agreements with any financiers taking a share of copyright in the Project.]</w:t>
      </w:r>
    </w:p>
    <w:p w14:paraId="560A5784" w14:textId="77777777" w:rsidR="0088374E" w:rsidRPr="007879BE" w:rsidRDefault="0088374E" w:rsidP="0088374E">
      <w:pPr>
        <w:widowControl w:val="0"/>
        <w:numPr>
          <w:ilvl w:val="0"/>
          <w:numId w:val="12"/>
        </w:numPr>
        <w:tabs>
          <w:tab w:val="left" w:pos="-720"/>
          <w:tab w:val="left" w:pos="0"/>
        </w:tabs>
        <w:suppressAutoHyphens/>
        <w:spacing w:before="240" w:after="240"/>
        <w:ind w:left="567" w:hanging="567"/>
        <w:jc w:val="both"/>
        <w:rPr>
          <w:rFonts w:asciiTheme="minorHAnsi" w:hAnsiTheme="minorHAnsi" w:cstheme="minorHAnsi"/>
          <w:sz w:val="21"/>
          <w:szCs w:val="21"/>
          <w:u w:val="single"/>
        </w:rPr>
      </w:pPr>
      <w:r w:rsidRPr="007879BE">
        <w:rPr>
          <w:rFonts w:asciiTheme="minorHAnsi" w:hAnsiTheme="minorHAnsi" w:cstheme="minorHAnsi"/>
          <w:sz w:val="21"/>
          <w:szCs w:val="21"/>
          <w:u w:val="single"/>
        </w:rPr>
        <w:t>Assumptions</w:t>
      </w:r>
    </w:p>
    <w:p w14:paraId="65CC51C5" w14:textId="0EB2115D" w:rsidR="0088374E" w:rsidRPr="007879BE" w:rsidRDefault="0088374E" w:rsidP="0088374E">
      <w:pPr>
        <w:keepLines/>
        <w:tabs>
          <w:tab w:val="left" w:pos="-720"/>
          <w:tab w:val="left" w:pos="0"/>
        </w:tabs>
        <w:suppressAutoHyphens/>
        <w:spacing w:before="240" w:after="240"/>
        <w:jc w:val="both"/>
        <w:rPr>
          <w:rFonts w:asciiTheme="minorHAnsi" w:hAnsiTheme="minorHAnsi" w:cstheme="minorHAnsi"/>
          <w:sz w:val="21"/>
          <w:szCs w:val="21"/>
        </w:rPr>
      </w:pPr>
      <w:r w:rsidRPr="007879BE">
        <w:rPr>
          <w:rFonts w:asciiTheme="minorHAnsi" w:hAnsiTheme="minorHAnsi" w:cstheme="minorHAnsi"/>
          <w:sz w:val="21"/>
          <w:szCs w:val="21"/>
        </w:rPr>
        <w:t>In giving this opinion, we have made the following assumptions in relation to the Documents:</w:t>
      </w:r>
    </w:p>
    <w:p w14:paraId="6A69E534" w14:textId="6863ED3F" w:rsidR="0088374E" w:rsidRPr="007879BE" w:rsidRDefault="0088374E" w:rsidP="0088374E">
      <w:pPr>
        <w:pStyle w:val="LegalHeading3"/>
        <w:numPr>
          <w:ilvl w:val="0"/>
          <w:numId w:val="19"/>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All Documents have been duly executed by all named parties, the signatures and seals on the originals of the Documents are genuine and all persons signing on behalf of other persons (including corporations) have due authority to sign;</w:t>
      </w:r>
    </w:p>
    <w:p w14:paraId="7B8AF8A5" w14:textId="5C9170FD" w:rsidR="0088374E" w:rsidRPr="007879BE" w:rsidRDefault="0088374E" w:rsidP="0088374E">
      <w:pPr>
        <w:pStyle w:val="LegalHeading3"/>
        <w:numPr>
          <w:ilvl w:val="0"/>
          <w:numId w:val="17"/>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All execution dates on the Documents are accurate;</w:t>
      </w:r>
    </w:p>
    <w:p w14:paraId="1D71BC58" w14:textId="52A8715A" w:rsidR="0088374E" w:rsidRPr="007879BE" w:rsidRDefault="0088374E" w:rsidP="0088374E">
      <w:pPr>
        <w:pStyle w:val="LegalHeading3"/>
        <w:numPr>
          <w:ilvl w:val="0"/>
          <w:numId w:val="17"/>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All original Documents are authentic, valid and binding on all parties and the terms of Documents submitted to us as copies conform in all respects with the originals of those copies;</w:t>
      </w:r>
    </w:p>
    <w:p w14:paraId="2F532CC0" w14:textId="23116290" w:rsidR="0088374E" w:rsidRPr="007879BE" w:rsidRDefault="0088374E" w:rsidP="0088374E">
      <w:pPr>
        <w:pStyle w:val="LegalHeading3"/>
        <w:numPr>
          <w:ilvl w:val="0"/>
          <w:numId w:val="17"/>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All Documents are complete and continue in full force and effect and no term has been amended or waived orally or by conduct or is liable to be set aside or amended for any reason by a Court or other competent tribunal;</w:t>
      </w:r>
    </w:p>
    <w:p w14:paraId="24E87EBE" w14:textId="76265871" w:rsidR="0088374E" w:rsidRPr="007879BE" w:rsidRDefault="0088374E" w:rsidP="0088374E">
      <w:pPr>
        <w:pStyle w:val="LegalHeading3"/>
        <w:numPr>
          <w:ilvl w:val="0"/>
          <w:numId w:val="17"/>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 xml:space="preserve">All relevant documents have been supplied to us and no persons other than those who are parties to the Documents have any right, title or interest in the </w:t>
      </w:r>
      <w:r w:rsidR="005D3F59" w:rsidRPr="007879BE">
        <w:rPr>
          <w:rFonts w:asciiTheme="minorHAnsi" w:hAnsiTheme="minorHAnsi" w:cstheme="minorHAnsi"/>
          <w:sz w:val="21"/>
          <w:szCs w:val="21"/>
        </w:rPr>
        <w:t>i</w:t>
      </w:r>
      <w:r w:rsidRPr="007879BE">
        <w:rPr>
          <w:rFonts w:asciiTheme="minorHAnsi" w:hAnsiTheme="minorHAnsi" w:cstheme="minorHAnsi"/>
          <w:sz w:val="21"/>
          <w:szCs w:val="21"/>
        </w:rPr>
        <w:t xml:space="preserve">ntellectual </w:t>
      </w:r>
      <w:r w:rsidR="005D3F59" w:rsidRPr="007879BE">
        <w:rPr>
          <w:rFonts w:asciiTheme="minorHAnsi" w:hAnsiTheme="minorHAnsi" w:cstheme="minorHAnsi"/>
          <w:sz w:val="21"/>
          <w:szCs w:val="21"/>
        </w:rPr>
        <w:t>p</w:t>
      </w:r>
      <w:r w:rsidRPr="007879BE">
        <w:rPr>
          <w:rFonts w:asciiTheme="minorHAnsi" w:hAnsiTheme="minorHAnsi" w:cstheme="minorHAnsi"/>
          <w:sz w:val="21"/>
          <w:szCs w:val="21"/>
        </w:rPr>
        <w:t xml:space="preserve">roperty </w:t>
      </w:r>
      <w:r w:rsidR="005D3F59" w:rsidRPr="007879BE">
        <w:rPr>
          <w:rFonts w:asciiTheme="minorHAnsi" w:hAnsiTheme="minorHAnsi" w:cstheme="minorHAnsi"/>
          <w:sz w:val="21"/>
          <w:szCs w:val="21"/>
        </w:rPr>
        <w:t>r</w:t>
      </w:r>
      <w:r w:rsidRPr="007879BE">
        <w:rPr>
          <w:rFonts w:asciiTheme="minorHAnsi" w:hAnsiTheme="minorHAnsi" w:cstheme="minorHAnsi"/>
          <w:sz w:val="21"/>
          <w:szCs w:val="21"/>
        </w:rPr>
        <w:t xml:space="preserve">ights in the </w:t>
      </w:r>
      <w:r w:rsidR="0085326C">
        <w:rPr>
          <w:rFonts w:asciiTheme="minorHAnsi" w:hAnsiTheme="minorHAnsi" w:cstheme="minorHAnsi"/>
          <w:sz w:val="21"/>
          <w:szCs w:val="21"/>
        </w:rPr>
        <w:t>Project</w:t>
      </w:r>
      <w:r w:rsidRPr="007879BE">
        <w:rPr>
          <w:rFonts w:asciiTheme="minorHAnsi" w:hAnsiTheme="minorHAnsi" w:cstheme="minorHAnsi"/>
          <w:sz w:val="21"/>
          <w:szCs w:val="21"/>
        </w:rPr>
        <w:t>;</w:t>
      </w:r>
    </w:p>
    <w:p w14:paraId="06531352" w14:textId="0EB13D3D" w:rsidR="0088374E" w:rsidRPr="007879BE" w:rsidRDefault="0088374E" w:rsidP="0088374E">
      <w:pPr>
        <w:pStyle w:val="LegalHeading3"/>
        <w:numPr>
          <w:ilvl w:val="0"/>
          <w:numId w:val="17"/>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 xml:space="preserve">Any Document executed on or after 1 January 1991 to which a corporation is a party will not be invalid or ineffective by reason of any failure to comply with the requirements of the </w:t>
      </w:r>
      <w:r w:rsidRPr="007879BE">
        <w:rPr>
          <w:rFonts w:asciiTheme="minorHAnsi" w:hAnsiTheme="minorHAnsi" w:cstheme="minorHAnsi"/>
          <w:i/>
          <w:sz w:val="21"/>
          <w:szCs w:val="21"/>
        </w:rPr>
        <w:t>Corporations Act</w:t>
      </w:r>
      <w:r w:rsidR="003B7827" w:rsidRPr="007879BE">
        <w:rPr>
          <w:rFonts w:asciiTheme="minorHAnsi" w:hAnsiTheme="minorHAnsi" w:cstheme="minorHAnsi"/>
          <w:i/>
          <w:sz w:val="21"/>
          <w:szCs w:val="21"/>
        </w:rPr>
        <w:t xml:space="preserve"> 2001</w:t>
      </w:r>
      <w:r w:rsidRPr="007879BE">
        <w:rPr>
          <w:rFonts w:asciiTheme="minorHAnsi" w:hAnsiTheme="minorHAnsi" w:cstheme="minorHAnsi"/>
          <w:sz w:val="21"/>
          <w:szCs w:val="21"/>
        </w:rPr>
        <w:t xml:space="preserve"> relating to Australian Company Numbers and Australian Registered Business Numbers;</w:t>
      </w:r>
    </w:p>
    <w:p w14:paraId="3C18F187" w14:textId="20BA436A" w:rsidR="0088374E" w:rsidRPr="007879BE" w:rsidRDefault="0088374E" w:rsidP="0088374E">
      <w:pPr>
        <w:pStyle w:val="LegalHeading3"/>
        <w:numPr>
          <w:ilvl w:val="0"/>
          <w:numId w:val="17"/>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 xml:space="preserve">Any unexercised option or right in favour of the Producer (including to repurchase the interest of any person in the </w:t>
      </w:r>
      <w:r w:rsidR="00993D19" w:rsidRPr="007879BE">
        <w:rPr>
          <w:rFonts w:asciiTheme="minorHAnsi" w:hAnsiTheme="minorHAnsi" w:cstheme="minorHAnsi"/>
          <w:sz w:val="21"/>
          <w:szCs w:val="21"/>
        </w:rPr>
        <w:t>i</w:t>
      </w:r>
      <w:r w:rsidRPr="007879BE">
        <w:rPr>
          <w:rFonts w:asciiTheme="minorHAnsi" w:hAnsiTheme="minorHAnsi" w:cstheme="minorHAnsi"/>
          <w:sz w:val="21"/>
          <w:szCs w:val="21"/>
        </w:rPr>
        <w:t xml:space="preserve">ntellectual </w:t>
      </w:r>
      <w:r w:rsidR="00993D19" w:rsidRPr="007879BE">
        <w:rPr>
          <w:rFonts w:asciiTheme="minorHAnsi" w:hAnsiTheme="minorHAnsi" w:cstheme="minorHAnsi"/>
          <w:sz w:val="21"/>
          <w:szCs w:val="21"/>
        </w:rPr>
        <w:t>p</w:t>
      </w:r>
      <w:r w:rsidRPr="007879BE">
        <w:rPr>
          <w:rFonts w:asciiTheme="minorHAnsi" w:hAnsiTheme="minorHAnsi" w:cstheme="minorHAnsi"/>
          <w:sz w:val="21"/>
          <w:szCs w:val="21"/>
        </w:rPr>
        <w:t xml:space="preserve">roperty </w:t>
      </w:r>
      <w:r w:rsidR="00993D19" w:rsidRPr="007879BE">
        <w:rPr>
          <w:rFonts w:asciiTheme="minorHAnsi" w:hAnsiTheme="minorHAnsi" w:cstheme="minorHAnsi"/>
          <w:sz w:val="21"/>
          <w:szCs w:val="21"/>
        </w:rPr>
        <w:t>r</w:t>
      </w:r>
      <w:r w:rsidRPr="007879BE">
        <w:rPr>
          <w:rFonts w:asciiTheme="minorHAnsi" w:hAnsiTheme="minorHAnsi" w:cstheme="minorHAnsi"/>
          <w:sz w:val="21"/>
          <w:szCs w:val="21"/>
        </w:rPr>
        <w:t xml:space="preserve">ights relating to the </w:t>
      </w:r>
      <w:r w:rsidR="0085326C">
        <w:rPr>
          <w:rFonts w:asciiTheme="minorHAnsi" w:hAnsiTheme="minorHAnsi" w:cstheme="minorHAnsi"/>
          <w:sz w:val="21"/>
          <w:szCs w:val="21"/>
        </w:rPr>
        <w:t>Project</w:t>
      </w:r>
      <w:r w:rsidRPr="007879BE">
        <w:rPr>
          <w:rFonts w:asciiTheme="minorHAnsi" w:hAnsiTheme="minorHAnsi" w:cstheme="minorHAnsi"/>
          <w:sz w:val="21"/>
          <w:szCs w:val="21"/>
        </w:rPr>
        <w:t>) contained in a Document will be duly exercised by the Producer (including by any necessary payment of money) and any right in favour of the Producer contained in a Document expressed to be subject to an unsatisfied condition or contingency (including the payment of money) as yet unperformed will be perfected in favour of the Producer and such condition or contingency waived by all relevant persons or fulfilled or satisfied.</w:t>
      </w:r>
    </w:p>
    <w:p w14:paraId="23F69F7C" w14:textId="77777777" w:rsidR="00813991" w:rsidRPr="007879BE" w:rsidRDefault="0088374E" w:rsidP="00813991">
      <w:pPr>
        <w:widowControl w:val="0"/>
        <w:numPr>
          <w:ilvl w:val="0"/>
          <w:numId w:val="12"/>
        </w:numPr>
        <w:tabs>
          <w:tab w:val="left" w:pos="-720"/>
          <w:tab w:val="left" w:pos="0"/>
        </w:tabs>
        <w:suppressAutoHyphens/>
        <w:spacing w:before="240" w:after="240"/>
        <w:ind w:left="567" w:hanging="567"/>
        <w:jc w:val="both"/>
        <w:rPr>
          <w:rFonts w:asciiTheme="minorHAnsi" w:hAnsiTheme="minorHAnsi" w:cstheme="minorHAnsi"/>
          <w:sz w:val="21"/>
          <w:szCs w:val="21"/>
          <w:highlight w:val="yellow"/>
          <w:u w:val="single"/>
        </w:rPr>
      </w:pPr>
      <w:r w:rsidRPr="007879BE">
        <w:rPr>
          <w:rFonts w:asciiTheme="minorHAnsi" w:hAnsiTheme="minorHAnsi" w:cstheme="minorHAnsi"/>
          <w:sz w:val="21"/>
          <w:szCs w:val="21"/>
          <w:highlight w:val="yellow"/>
          <w:u w:val="single"/>
        </w:rPr>
        <w:t>Reserved rights</w:t>
      </w:r>
    </w:p>
    <w:p w14:paraId="475130E9" w14:textId="00C915B2" w:rsidR="00813991" w:rsidRPr="007879BE" w:rsidRDefault="0088374E" w:rsidP="00813991">
      <w:pPr>
        <w:widowControl w:val="0"/>
        <w:tabs>
          <w:tab w:val="left" w:pos="-720"/>
          <w:tab w:val="left" w:pos="0"/>
        </w:tabs>
        <w:suppressAutoHyphens/>
        <w:spacing w:before="240" w:after="240"/>
        <w:jc w:val="both"/>
        <w:rPr>
          <w:rFonts w:asciiTheme="minorHAnsi" w:hAnsiTheme="minorHAnsi" w:cstheme="minorHAnsi"/>
          <w:i/>
          <w:sz w:val="21"/>
          <w:szCs w:val="21"/>
          <w:highlight w:val="yellow"/>
          <w:u w:val="single"/>
        </w:rPr>
      </w:pPr>
      <w:r w:rsidRPr="007879BE">
        <w:rPr>
          <w:rFonts w:asciiTheme="minorHAnsi" w:hAnsiTheme="minorHAnsi" w:cstheme="minorHAnsi"/>
          <w:b/>
          <w:i/>
          <w:sz w:val="21"/>
          <w:szCs w:val="21"/>
          <w:highlight w:val="yellow"/>
        </w:rPr>
        <w:t>(Note to lawyer</w:t>
      </w:r>
      <w:r w:rsidR="0024204B" w:rsidRPr="007879BE">
        <w:rPr>
          <w:rFonts w:asciiTheme="minorHAnsi" w:hAnsiTheme="minorHAnsi" w:cstheme="minorHAnsi"/>
          <w:b/>
          <w:i/>
          <w:sz w:val="21"/>
          <w:szCs w:val="21"/>
          <w:highlight w:val="yellow"/>
        </w:rPr>
        <w:t>s</w:t>
      </w:r>
      <w:r w:rsidRPr="007879BE">
        <w:rPr>
          <w:rFonts w:asciiTheme="minorHAnsi" w:hAnsiTheme="minorHAnsi" w:cstheme="minorHAnsi"/>
          <w:b/>
          <w:i/>
          <w:sz w:val="21"/>
          <w:szCs w:val="21"/>
          <w:highlight w:val="yellow"/>
        </w:rPr>
        <w:t xml:space="preserve">: this section to be used only if there are rights that the </w:t>
      </w:r>
      <w:r w:rsidR="007C114C" w:rsidRPr="007879BE">
        <w:rPr>
          <w:rFonts w:asciiTheme="minorHAnsi" w:hAnsiTheme="minorHAnsi" w:cstheme="minorHAnsi"/>
          <w:b/>
          <w:i/>
          <w:sz w:val="21"/>
          <w:szCs w:val="21"/>
          <w:highlight w:val="yellow"/>
        </w:rPr>
        <w:t>P</w:t>
      </w:r>
      <w:r w:rsidRPr="007879BE">
        <w:rPr>
          <w:rFonts w:asciiTheme="minorHAnsi" w:hAnsiTheme="minorHAnsi" w:cstheme="minorHAnsi"/>
          <w:b/>
          <w:i/>
          <w:sz w:val="21"/>
          <w:szCs w:val="21"/>
          <w:highlight w:val="yellow"/>
        </w:rPr>
        <w:t xml:space="preserve">roducer is unable to obtain so that the </w:t>
      </w:r>
      <w:r w:rsidR="007C114C" w:rsidRPr="007879BE">
        <w:rPr>
          <w:rFonts w:asciiTheme="minorHAnsi" w:hAnsiTheme="minorHAnsi" w:cstheme="minorHAnsi"/>
          <w:b/>
          <w:i/>
          <w:sz w:val="21"/>
          <w:szCs w:val="21"/>
          <w:highlight w:val="yellow"/>
        </w:rPr>
        <w:t>P</w:t>
      </w:r>
      <w:r w:rsidRPr="007879BE">
        <w:rPr>
          <w:rFonts w:asciiTheme="minorHAnsi" w:hAnsiTheme="minorHAnsi" w:cstheme="minorHAnsi"/>
          <w:b/>
          <w:i/>
          <w:sz w:val="21"/>
          <w:szCs w:val="21"/>
          <w:highlight w:val="yellow"/>
        </w:rPr>
        <w:t xml:space="preserve">roducer is unable to give the warranties under the Agreement </w:t>
      </w:r>
      <w:proofErr w:type="spellStart"/>
      <w:r w:rsidRPr="007879BE">
        <w:rPr>
          <w:rFonts w:asciiTheme="minorHAnsi" w:hAnsiTheme="minorHAnsi" w:cstheme="minorHAnsi"/>
          <w:b/>
          <w:i/>
          <w:sz w:val="21"/>
          <w:szCs w:val="21"/>
          <w:highlight w:val="yellow"/>
        </w:rPr>
        <w:t>eg</w:t>
      </w:r>
      <w:proofErr w:type="spellEnd"/>
      <w:r w:rsidRPr="007879BE">
        <w:rPr>
          <w:rFonts w:asciiTheme="minorHAnsi" w:hAnsiTheme="minorHAnsi" w:cstheme="minorHAnsi"/>
          <w:b/>
          <w:i/>
          <w:sz w:val="21"/>
          <w:szCs w:val="21"/>
          <w:highlight w:val="yellow"/>
        </w:rPr>
        <w:t xml:space="preserve"> reserved rights of the copyright owner under a licence over an underlying work</w:t>
      </w:r>
      <w:r w:rsidR="00C0526F" w:rsidRPr="007879BE">
        <w:rPr>
          <w:rFonts w:asciiTheme="minorHAnsi" w:hAnsiTheme="minorHAnsi" w:cstheme="minorHAnsi"/>
          <w:b/>
          <w:i/>
          <w:sz w:val="21"/>
          <w:szCs w:val="21"/>
          <w:highlight w:val="yellow"/>
        </w:rPr>
        <w:t>. If there are Reserved Rights, Screen Australia needs to be made aware of and consent to them, details of the rights are to be set out here, and you or the Recipient need to request a special condition be included in the Agreement to acknowledge them</w:t>
      </w:r>
      <w:r w:rsidR="00C0526F" w:rsidRPr="00C0526F">
        <w:rPr>
          <w:rFonts w:asciiTheme="minorHAnsi" w:hAnsiTheme="minorHAnsi" w:cstheme="minorHAnsi"/>
          <w:b/>
          <w:i/>
          <w:sz w:val="21"/>
          <w:szCs w:val="21"/>
        </w:rPr>
        <w:t>.</w:t>
      </w:r>
      <w:r w:rsidRPr="007879BE">
        <w:rPr>
          <w:rFonts w:asciiTheme="minorHAnsi" w:hAnsiTheme="minorHAnsi" w:cstheme="minorHAnsi"/>
          <w:b/>
          <w:i/>
          <w:sz w:val="21"/>
          <w:szCs w:val="21"/>
          <w:highlight w:val="yellow"/>
        </w:rPr>
        <w:t>)</w:t>
      </w:r>
    </w:p>
    <w:p w14:paraId="10CE44D2" w14:textId="1651149E" w:rsidR="0088374E" w:rsidRPr="007879BE" w:rsidRDefault="0088374E" w:rsidP="00813991">
      <w:pPr>
        <w:widowControl w:val="0"/>
        <w:tabs>
          <w:tab w:val="left" w:pos="-720"/>
          <w:tab w:val="left" w:pos="0"/>
        </w:tabs>
        <w:suppressAutoHyphens/>
        <w:spacing w:before="240" w:after="240"/>
        <w:jc w:val="both"/>
        <w:rPr>
          <w:rFonts w:asciiTheme="minorHAnsi" w:hAnsiTheme="minorHAnsi" w:cstheme="minorHAnsi"/>
          <w:sz w:val="21"/>
          <w:szCs w:val="21"/>
          <w:highlight w:val="yellow"/>
          <w:u w:val="single"/>
        </w:rPr>
      </w:pPr>
      <w:r w:rsidRPr="007879BE">
        <w:rPr>
          <w:rFonts w:asciiTheme="minorHAnsi" w:hAnsiTheme="minorHAnsi" w:cstheme="minorHAnsi"/>
          <w:sz w:val="21"/>
          <w:szCs w:val="21"/>
          <w:highlight w:val="yellow"/>
        </w:rPr>
        <w:t xml:space="preserve">The Producer does not hold </w:t>
      </w:r>
      <w:r w:rsidR="00FF4E12" w:rsidRPr="007879BE">
        <w:rPr>
          <w:rFonts w:asciiTheme="minorHAnsi" w:hAnsiTheme="minorHAnsi" w:cstheme="minorHAnsi"/>
          <w:sz w:val="21"/>
          <w:szCs w:val="21"/>
          <w:highlight w:val="yellow"/>
        </w:rPr>
        <w:t>the following rights: [specify]</w:t>
      </w:r>
    </w:p>
    <w:p w14:paraId="5432EE86" w14:textId="77777777" w:rsidR="0088374E" w:rsidRPr="007879BE" w:rsidRDefault="0088374E" w:rsidP="0088374E">
      <w:pPr>
        <w:widowControl w:val="0"/>
        <w:numPr>
          <w:ilvl w:val="0"/>
          <w:numId w:val="12"/>
        </w:numPr>
        <w:tabs>
          <w:tab w:val="left" w:pos="-720"/>
          <w:tab w:val="left" w:pos="0"/>
        </w:tabs>
        <w:suppressAutoHyphens/>
        <w:spacing w:before="240" w:after="240"/>
        <w:ind w:left="567" w:hanging="567"/>
        <w:jc w:val="both"/>
        <w:rPr>
          <w:rFonts w:asciiTheme="minorHAnsi" w:hAnsiTheme="minorHAnsi" w:cstheme="minorHAnsi"/>
          <w:sz w:val="21"/>
          <w:szCs w:val="21"/>
          <w:u w:val="single"/>
        </w:rPr>
      </w:pPr>
      <w:r w:rsidRPr="007879BE">
        <w:rPr>
          <w:rFonts w:asciiTheme="minorHAnsi" w:hAnsiTheme="minorHAnsi" w:cstheme="minorHAnsi"/>
          <w:sz w:val="21"/>
          <w:szCs w:val="21"/>
          <w:u w:val="single"/>
        </w:rPr>
        <w:t>Opinion</w:t>
      </w:r>
    </w:p>
    <w:p w14:paraId="40F57A66" w14:textId="535296FB" w:rsidR="0088374E" w:rsidRPr="007879BE" w:rsidRDefault="0088374E" w:rsidP="0088374E">
      <w:pPr>
        <w:keepLines/>
        <w:tabs>
          <w:tab w:val="left" w:pos="-720"/>
          <w:tab w:val="left" w:pos="0"/>
        </w:tabs>
        <w:suppressAutoHyphens/>
        <w:spacing w:before="240" w:after="240"/>
        <w:jc w:val="both"/>
        <w:rPr>
          <w:rFonts w:asciiTheme="minorHAnsi" w:hAnsiTheme="minorHAnsi" w:cstheme="minorHAnsi"/>
          <w:sz w:val="21"/>
          <w:szCs w:val="21"/>
        </w:rPr>
      </w:pPr>
      <w:r w:rsidRPr="007879BE">
        <w:rPr>
          <w:rFonts w:asciiTheme="minorHAnsi" w:hAnsiTheme="minorHAnsi" w:cstheme="minorHAnsi"/>
          <w:sz w:val="21"/>
          <w:szCs w:val="21"/>
        </w:rPr>
        <w:t xml:space="preserve">Based upon our review of the Documents, and upon the foregoing assumptions, we are of the opinion that </w:t>
      </w:r>
      <w:r w:rsidRPr="007879BE">
        <w:rPr>
          <w:rFonts w:asciiTheme="minorHAnsi" w:hAnsiTheme="minorHAnsi" w:cstheme="minorHAnsi"/>
          <w:b/>
          <w:sz w:val="21"/>
          <w:szCs w:val="21"/>
          <w:highlight w:val="yellow"/>
        </w:rPr>
        <w:t xml:space="preserve">[subject only to </w:t>
      </w:r>
      <w:r w:rsidR="003B7827" w:rsidRPr="007879BE">
        <w:rPr>
          <w:rFonts w:asciiTheme="minorHAnsi" w:hAnsiTheme="minorHAnsi" w:cstheme="minorHAnsi"/>
          <w:b/>
          <w:sz w:val="21"/>
          <w:szCs w:val="21"/>
          <w:highlight w:val="yellow"/>
        </w:rPr>
        <w:t xml:space="preserve">any </w:t>
      </w:r>
      <w:r w:rsidRPr="007879BE">
        <w:rPr>
          <w:rFonts w:asciiTheme="minorHAnsi" w:hAnsiTheme="minorHAnsi" w:cstheme="minorHAnsi"/>
          <w:b/>
          <w:sz w:val="21"/>
          <w:szCs w:val="21"/>
          <w:highlight w:val="yellow"/>
        </w:rPr>
        <w:t>Reserved Rights set out above]</w:t>
      </w:r>
      <w:r w:rsidRPr="007879BE">
        <w:rPr>
          <w:rFonts w:asciiTheme="minorHAnsi" w:hAnsiTheme="minorHAnsi" w:cstheme="minorHAnsi"/>
          <w:sz w:val="21"/>
          <w:szCs w:val="21"/>
        </w:rPr>
        <w:t>:</w:t>
      </w:r>
    </w:p>
    <w:p w14:paraId="445B64C1" w14:textId="201053A0" w:rsidR="007C114C" w:rsidRPr="007879BE" w:rsidRDefault="00D42013" w:rsidP="0088374E">
      <w:pPr>
        <w:pStyle w:val="LegalHeading3"/>
        <w:numPr>
          <w:ilvl w:val="0"/>
          <w:numId w:val="21"/>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t</w:t>
      </w:r>
      <w:r w:rsidR="007C114C" w:rsidRPr="007879BE">
        <w:rPr>
          <w:rFonts w:asciiTheme="minorHAnsi" w:hAnsiTheme="minorHAnsi" w:cstheme="minorHAnsi"/>
          <w:sz w:val="21"/>
          <w:szCs w:val="21"/>
        </w:rPr>
        <w:t xml:space="preserve">he Producer owns or will </w:t>
      </w:r>
      <w:r w:rsidR="009F0FD6" w:rsidRPr="007879BE">
        <w:rPr>
          <w:rFonts w:asciiTheme="minorHAnsi" w:hAnsiTheme="minorHAnsi" w:cstheme="minorHAnsi"/>
          <w:sz w:val="21"/>
          <w:szCs w:val="21"/>
        </w:rPr>
        <w:t xml:space="preserve">acquire </w:t>
      </w:r>
      <w:r w:rsidR="007C114C" w:rsidRPr="007879BE">
        <w:rPr>
          <w:rFonts w:asciiTheme="minorHAnsi" w:hAnsiTheme="minorHAnsi" w:cstheme="minorHAnsi"/>
          <w:sz w:val="21"/>
          <w:szCs w:val="21"/>
        </w:rPr>
        <w:t xml:space="preserve">by the </w:t>
      </w:r>
      <w:r w:rsidR="0085326C">
        <w:rPr>
          <w:rFonts w:asciiTheme="minorHAnsi" w:hAnsiTheme="minorHAnsi" w:cstheme="minorHAnsi"/>
          <w:sz w:val="21"/>
          <w:szCs w:val="21"/>
        </w:rPr>
        <w:t>C</w:t>
      </w:r>
      <w:r w:rsidR="007C114C" w:rsidRPr="007879BE">
        <w:rPr>
          <w:rFonts w:asciiTheme="minorHAnsi" w:hAnsiTheme="minorHAnsi" w:cstheme="minorHAnsi"/>
          <w:sz w:val="21"/>
          <w:szCs w:val="21"/>
        </w:rPr>
        <w:t xml:space="preserve">ommencement of </w:t>
      </w:r>
      <w:r w:rsidR="0085326C">
        <w:rPr>
          <w:rFonts w:asciiTheme="minorHAnsi" w:hAnsiTheme="minorHAnsi" w:cstheme="minorHAnsi"/>
          <w:sz w:val="21"/>
          <w:szCs w:val="21"/>
        </w:rPr>
        <w:t>P</w:t>
      </w:r>
      <w:r w:rsidR="007C114C" w:rsidRPr="007879BE">
        <w:rPr>
          <w:rFonts w:asciiTheme="minorHAnsi" w:hAnsiTheme="minorHAnsi" w:cstheme="minorHAnsi"/>
          <w:sz w:val="21"/>
          <w:szCs w:val="21"/>
        </w:rPr>
        <w:t xml:space="preserve">rincipal </w:t>
      </w:r>
      <w:r w:rsidR="0085326C">
        <w:rPr>
          <w:rFonts w:asciiTheme="minorHAnsi" w:hAnsiTheme="minorHAnsi" w:cstheme="minorHAnsi"/>
          <w:sz w:val="21"/>
          <w:szCs w:val="21"/>
        </w:rPr>
        <w:t>P</w:t>
      </w:r>
      <w:r w:rsidR="007C114C" w:rsidRPr="007879BE">
        <w:rPr>
          <w:rFonts w:asciiTheme="minorHAnsi" w:hAnsiTheme="minorHAnsi" w:cstheme="minorHAnsi"/>
          <w:sz w:val="21"/>
          <w:szCs w:val="21"/>
        </w:rPr>
        <w:t>hotography</w:t>
      </w:r>
      <w:r w:rsidR="009F0FD6" w:rsidRPr="007879BE">
        <w:rPr>
          <w:rFonts w:asciiTheme="minorHAnsi" w:hAnsiTheme="minorHAnsi" w:cstheme="minorHAnsi"/>
          <w:sz w:val="21"/>
          <w:szCs w:val="21"/>
        </w:rPr>
        <w:t>,</w:t>
      </w:r>
      <w:r w:rsidR="00225F62" w:rsidRPr="007879BE">
        <w:rPr>
          <w:rFonts w:asciiTheme="minorHAnsi" w:hAnsiTheme="minorHAnsi" w:cstheme="minorHAnsi"/>
          <w:sz w:val="21"/>
          <w:szCs w:val="21"/>
        </w:rPr>
        <w:t xml:space="preserve"> all of the rights, including all of the rights in the Work and the Script, necessary to produce and </w:t>
      </w:r>
      <w:r w:rsidR="0085326C">
        <w:rPr>
          <w:rFonts w:asciiTheme="minorHAnsi" w:hAnsiTheme="minorHAnsi" w:cstheme="minorHAnsi"/>
          <w:sz w:val="21"/>
          <w:szCs w:val="21"/>
        </w:rPr>
        <w:t>exploit</w:t>
      </w:r>
      <w:r w:rsidR="0085326C" w:rsidRPr="007879BE">
        <w:rPr>
          <w:rFonts w:asciiTheme="minorHAnsi" w:hAnsiTheme="minorHAnsi" w:cstheme="minorHAnsi"/>
          <w:sz w:val="21"/>
          <w:szCs w:val="21"/>
        </w:rPr>
        <w:t xml:space="preserve"> </w:t>
      </w:r>
      <w:r w:rsidR="00225F62" w:rsidRPr="007879BE">
        <w:rPr>
          <w:rFonts w:asciiTheme="minorHAnsi" w:hAnsiTheme="minorHAnsi" w:cstheme="minorHAnsi"/>
          <w:sz w:val="21"/>
          <w:szCs w:val="21"/>
        </w:rPr>
        <w:t xml:space="preserve">the </w:t>
      </w:r>
      <w:r w:rsidR="0085326C">
        <w:rPr>
          <w:rFonts w:asciiTheme="minorHAnsi" w:hAnsiTheme="minorHAnsi" w:cstheme="minorHAnsi"/>
          <w:sz w:val="21"/>
          <w:szCs w:val="21"/>
        </w:rPr>
        <w:t>Project</w:t>
      </w:r>
      <w:r w:rsidR="00225F62" w:rsidRPr="007879BE">
        <w:rPr>
          <w:rFonts w:asciiTheme="minorHAnsi" w:hAnsiTheme="minorHAnsi" w:cstheme="minorHAnsi"/>
          <w:sz w:val="21"/>
          <w:szCs w:val="21"/>
        </w:rPr>
        <w:t>;</w:t>
      </w:r>
    </w:p>
    <w:p w14:paraId="2DCC7434" w14:textId="4E07FDF7" w:rsidR="00225F62" w:rsidRPr="007879BE" w:rsidRDefault="00D42013" w:rsidP="0088374E">
      <w:pPr>
        <w:pStyle w:val="LegalHeading3"/>
        <w:numPr>
          <w:ilvl w:val="0"/>
          <w:numId w:val="21"/>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t</w:t>
      </w:r>
      <w:r w:rsidR="0088374E" w:rsidRPr="007879BE">
        <w:rPr>
          <w:rFonts w:asciiTheme="minorHAnsi" w:hAnsiTheme="minorHAnsi" w:cstheme="minorHAnsi"/>
          <w:sz w:val="21"/>
          <w:szCs w:val="21"/>
        </w:rPr>
        <w:t xml:space="preserve">he Producer </w:t>
      </w:r>
      <w:r w:rsidR="009F0FD6" w:rsidRPr="007879BE">
        <w:rPr>
          <w:rFonts w:asciiTheme="minorHAnsi" w:hAnsiTheme="minorHAnsi" w:cstheme="minorHAnsi"/>
          <w:sz w:val="21"/>
          <w:szCs w:val="21"/>
        </w:rPr>
        <w:t>has</w:t>
      </w:r>
      <w:r w:rsidR="00C57498">
        <w:rPr>
          <w:rFonts w:asciiTheme="minorHAnsi" w:hAnsiTheme="minorHAnsi" w:cstheme="minorHAnsi"/>
          <w:sz w:val="21"/>
          <w:szCs w:val="21"/>
        </w:rPr>
        <w:t xml:space="preserve"> acquired</w:t>
      </w:r>
      <w:r w:rsidR="009F0FD6" w:rsidRPr="007879BE">
        <w:rPr>
          <w:rFonts w:asciiTheme="minorHAnsi" w:hAnsiTheme="minorHAnsi" w:cstheme="minorHAnsi"/>
          <w:sz w:val="21"/>
          <w:szCs w:val="21"/>
        </w:rPr>
        <w:t xml:space="preserve"> </w:t>
      </w:r>
      <w:r w:rsidR="00225F62" w:rsidRPr="007879BE">
        <w:rPr>
          <w:rFonts w:asciiTheme="minorHAnsi" w:hAnsiTheme="minorHAnsi" w:cstheme="minorHAnsi"/>
          <w:sz w:val="21"/>
          <w:szCs w:val="21"/>
        </w:rPr>
        <w:t xml:space="preserve">or will </w:t>
      </w:r>
      <w:r w:rsidR="009F0FD6" w:rsidRPr="007879BE">
        <w:rPr>
          <w:rFonts w:asciiTheme="minorHAnsi" w:hAnsiTheme="minorHAnsi" w:cstheme="minorHAnsi"/>
          <w:sz w:val="21"/>
          <w:szCs w:val="21"/>
        </w:rPr>
        <w:t>acquire</w:t>
      </w:r>
      <w:r w:rsidR="00225F62" w:rsidRPr="007879BE">
        <w:rPr>
          <w:rFonts w:asciiTheme="minorHAnsi" w:hAnsiTheme="minorHAnsi" w:cstheme="minorHAnsi"/>
          <w:sz w:val="21"/>
          <w:szCs w:val="21"/>
        </w:rPr>
        <w:t xml:space="preserve"> by the Completion Date an exclusive licence in respect of the Music and a non-exclusive licence in respect of the Selected Music, sufficient to enable the Producer to produce and </w:t>
      </w:r>
      <w:r w:rsidR="0085326C">
        <w:rPr>
          <w:rFonts w:asciiTheme="minorHAnsi" w:hAnsiTheme="minorHAnsi" w:cstheme="minorHAnsi"/>
          <w:sz w:val="21"/>
          <w:szCs w:val="21"/>
        </w:rPr>
        <w:t>exploit</w:t>
      </w:r>
      <w:r w:rsidR="0085326C" w:rsidRPr="007879BE">
        <w:rPr>
          <w:rFonts w:asciiTheme="minorHAnsi" w:hAnsiTheme="minorHAnsi" w:cstheme="minorHAnsi"/>
          <w:sz w:val="21"/>
          <w:szCs w:val="21"/>
        </w:rPr>
        <w:t xml:space="preserve"> </w:t>
      </w:r>
      <w:r w:rsidR="00225F62" w:rsidRPr="007879BE">
        <w:rPr>
          <w:rFonts w:asciiTheme="minorHAnsi" w:hAnsiTheme="minorHAnsi" w:cstheme="minorHAnsi"/>
          <w:sz w:val="21"/>
          <w:szCs w:val="21"/>
        </w:rPr>
        <w:t xml:space="preserve">the </w:t>
      </w:r>
      <w:r w:rsidR="0085326C">
        <w:rPr>
          <w:rFonts w:asciiTheme="minorHAnsi" w:hAnsiTheme="minorHAnsi" w:cstheme="minorHAnsi"/>
          <w:sz w:val="21"/>
          <w:szCs w:val="21"/>
        </w:rPr>
        <w:t>Project</w:t>
      </w:r>
      <w:r w:rsidR="00225F62" w:rsidRPr="007879BE">
        <w:rPr>
          <w:rFonts w:asciiTheme="minorHAnsi" w:hAnsiTheme="minorHAnsi" w:cstheme="minorHAnsi"/>
          <w:sz w:val="21"/>
          <w:szCs w:val="21"/>
        </w:rPr>
        <w:t>;</w:t>
      </w:r>
    </w:p>
    <w:p w14:paraId="3FEBEA00" w14:textId="04D993A9" w:rsidR="00225F62" w:rsidRPr="007879BE" w:rsidRDefault="00225F62" w:rsidP="0088374E">
      <w:pPr>
        <w:pStyle w:val="LegalHeading3"/>
        <w:numPr>
          <w:ilvl w:val="0"/>
          <w:numId w:val="21"/>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lastRenderedPageBreak/>
        <w:t xml:space="preserve">the production and </w:t>
      </w:r>
      <w:r w:rsidR="0085326C">
        <w:rPr>
          <w:rFonts w:asciiTheme="minorHAnsi" w:hAnsiTheme="minorHAnsi" w:cstheme="minorHAnsi"/>
          <w:sz w:val="21"/>
          <w:szCs w:val="21"/>
        </w:rPr>
        <w:t>exploitation</w:t>
      </w:r>
      <w:r w:rsidR="0085326C" w:rsidRPr="007879BE">
        <w:rPr>
          <w:rFonts w:asciiTheme="minorHAnsi" w:hAnsiTheme="minorHAnsi" w:cstheme="minorHAnsi"/>
          <w:sz w:val="21"/>
          <w:szCs w:val="21"/>
        </w:rPr>
        <w:t xml:space="preserve"> </w:t>
      </w:r>
      <w:r w:rsidRPr="007879BE">
        <w:rPr>
          <w:rFonts w:asciiTheme="minorHAnsi" w:hAnsiTheme="minorHAnsi" w:cstheme="minorHAnsi"/>
          <w:sz w:val="21"/>
          <w:szCs w:val="21"/>
        </w:rPr>
        <w:t xml:space="preserve">of the </w:t>
      </w:r>
      <w:r w:rsidR="0085326C">
        <w:rPr>
          <w:rFonts w:asciiTheme="minorHAnsi" w:hAnsiTheme="minorHAnsi" w:cstheme="minorHAnsi"/>
          <w:sz w:val="21"/>
          <w:szCs w:val="21"/>
        </w:rPr>
        <w:t>Project</w:t>
      </w:r>
      <w:r w:rsidR="0085326C" w:rsidRPr="007879BE">
        <w:rPr>
          <w:rFonts w:asciiTheme="minorHAnsi" w:hAnsiTheme="minorHAnsi" w:cstheme="minorHAnsi"/>
          <w:sz w:val="21"/>
          <w:szCs w:val="21"/>
        </w:rPr>
        <w:t xml:space="preserve"> </w:t>
      </w:r>
      <w:r w:rsidRPr="007879BE">
        <w:rPr>
          <w:rFonts w:asciiTheme="minorHAnsi" w:hAnsiTheme="minorHAnsi" w:cstheme="minorHAnsi"/>
          <w:sz w:val="21"/>
          <w:szCs w:val="21"/>
        </w:rPr>
        <w:t xml:space="preserve">do not, and will not, infringe any person’s </w:t>
      </w:r>
      <w:r w:rsidR="009F0FD6" w:rsidRPr="007879BE">
        <w:rPr>
          <w:rFonts w:asciiTheme="minorHAnsi" w:hAnsiTheme="minorHAnsi" w:cstheme="minorHAnsi"/>
          <w:sz w:val="21"/>
          <w:szCs w:val="21"/>
        </w:rPr>
        <w:t>c</w:t>
      </w:r>
      <w:r w:rsidRPr="007879BE">
        <w:rPr>
          <w:rFonts w:asciiTheme="minorHAnsi" w:hAnsiTheme="minorHAnsi" w:cstheme="minorHAnsi"/>
          <w:sz w:val="21"/>
          <w:szCs w:val="21"/>
        </w:rPr>
        <w:t xml:space="preserve">opyright or other legal or moral rights, or create any </w:t>
      </w:r>
      <w:r w:rsidR="0085326C">
        <w:rPr>
          <w:rFonts w:asciiTheme="minorHAnsi" w:hAnsiTheme="minorHAnsi" w:cstheme="minorHAnsi"/>
          <w:sz w:val="21"/>
          <w:szCs w:val="21"/>
        </w:rPr>
        <w:t>c</w:t>
      </w:r>
      <w:r w:rsidRPr="007879BE">
        <w:rPr>
          <w:rFonts w:asciiTheme="minorHAnsi" w:hAnsiTheme="minorHAnsi" w:cstheme="minorHAnsi"/>
          <w:sz w:val="21"/>
          <w:szCs w:val="21"/>
        </w:rPr>
        <w:t>laim</w:t>
      </w:r>
      <w:r w:rsidR="0085326C">
        <w:rPr>
          <w:rFonts w:asciiTheme="minorHAnsi" w:hAnsiTheme="minorHAnsi" w:cstheme="minorHAnsi"/>
          <w:sz w:val="21"/>
          <w:szCs w:val="21"/>
        </w:rPr>
        <w:t xml:space="preserve"> or liability</w:t>
      </w:r>
      <w:r w:rsidRPr="007879BE">
        <w:rPr>
          <w:rFonts w:asciiTheme="minorHAnsi" w:hAnsiTheme="minorHAnsi" w:cstheme="minorHAnsi"/>
          <w:sz w:val="21"/>
          <w:szCs w:val="21"/>
        </w:rPr>
        <w:t xml:space="preserve">. </w:t>
      </w:r>
    </w:p>
    <w:p w14:paraId="626600D0" w14:textId="3C4EBDE3" w:rsidR="0088374E" w:rsidRPr="007879BE" w:rsidRDefault="0088374E" w:rsidP="0088374E">
      <w:pPr>
        <w:pStyle w:val="LegalHeading3"/>
        <w:numPr>
          <w:ilvl w:val="0"/>
          <w:numId w:val="21"/>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 xml:space="preserve">the Producer </w:t>
      </w:r>
      <w:r w:rsidR="00260D8D" w:rsidRPr="007879BE">
        <w:rPr>
          <w:rFonts w:asciiTheme="minorHAnsi" w:hAnsiTheme="minorHAnsi" w:cstheme="minorHAnsi"/>
          <w:sz w:val="21"/>
          <w:szCs w:val="21"/>
        </w:rPr>
        <w:t xml:space="preserve">owns or </w:t>
      </w:r>
      <w:r w:rsidRPr="007879BE">
        <w:rPr>
          <w:rFonts w:asciiTheme="minorHAnsi" w:hAnsiTheme="minorHAnsi" w:cstheme="minorHAnsi"/>
          <w:sz w:val="21"/>
          <w:szCs w:val="21"/>
        </w:rPr>
        <w:t xml:space="preserve">will own copyright (under section 86 of the </w:t>
      </w:r>
      <w:r w:rsidRPr="007879BE">
        <w:rPr>
          <w:rFonts w:asciiTheme="minorHAnsi" w:hAnsiTheme="minorHAnsi" w:cstheme="minorHAnsi"/>
          <w:i/>
          <w:sz w:val="21"/>
          <w:szCs w:val="21"/>
        </w:rPr>
        <w:t>Copyright Act 1968</w:t>
      </w:r>
      <w:r w:rsidRPr="007879BE">
        <w:rPr>
          <w:rFonts w:asciiTheme="minorHAnsi" w:hAnsiTheme="minorHAnsi" w:cstheme="minorHAnsi"/>
          <w:sz w:val="21"/>
          <w:szCs w:val="21"/>
        </w:rPr>
        <w:t xml:space="preserve">) in the </w:t>
      </w:r>
      <w:r w:rsidR="0085326C">
        <w:rPr>
          <w:rFonts w:asciiTheme="minorHAnsi" w:hAnsiTheme="minorHAnsi" w:cstheme="minorHAnsi"/>
          <w:sz w:val="21"/>
          <w:szCs w:val="21"/>
        </w:rPr>
        <w:t>Project</w:t>
      </w:r>
      <w:r w:rsidRPr="007879BE">
        <w:rPr>
          <w:rFonts w:asciiTheme="minorHAnsi" w:hAnsiTheme="minorHAnsi" w:cstheme="minorHAnsi"/>
          <w:sz w:val="21"/>
          <w:szCs w:val="21"/>
        </w:rPr>
        <w:t>;</w:t>
      </w:r>
    </w:p>
    <w:p w14:paraId="7E3A1655" w14:textId="77777777" w:rsidR="0088374E" w:rsidRPr="007879BE" w:rsidRDefault="0088374E" w:rsidP="0088374E">
      <w:pPr>
        <w:pStyle w:val="LegalHeading3"/>
        <w:numPr>
          <w:ilvl w:val="0"/>
          <w:numId w:val="21"/>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each of the Documents have been duly stamped in accordance with the requirements of all applicable stamp duties legislation; and</w:t>
      </w:r>
    </w:p>
    <w:p w14:paraId="1577B4DD" w14:textId="77777777" w:rsidR="0088374E" w:rsidRPr="007879BE" w:rsidRDefault="0088374E" w:rsidP="0088374E">
      <w:pPr>
        <w:pStyle w:val="LegalHeading3"/>
        <w:numPr>
          <w:ilvl w:val="0"/>
          <w:numId w:val="21"/>
        </w:numPr>
        <w:spacing w:before="240" w:line="240" w:lineRule="auto"/>
        <w:ind w:hanging="513"/>
        <w:rPr>
          <w:rFonts w:asciiTheme="minorHAnsi" w:hAnsiTheme="minorHAnsi" w:cstheme="minorHAnsi"/>
          <w:sz w:val="21"/>
          <w:szCs w:val="21"/>
        </w:rPr>
      </w:pPr>
      <w:r w:rsidRPr="007879BE">
        <w:rPr>
          <w:rFonts w:asciiTheme="minorHAnsi" w:hAnsiTheme="minorHAnsi" w:cstheme="minorHAnsi"/>
          <w:sz w:val="21"/>
          <w:szCs w:val="21"/>
        </w:rPr>
        <w:t xml:space="preserve">each of the Documents does not contravene any provision of Chapter 6D of the </w:t>
      </w:r>
      <w:r w:rsidRPr="007879BE">
        <w:rPr>
          <w:rFonts w:asciiTheme="minorHAnsi" w:hAnsiTheme="minorHAnsi" w:cstheme="minorHAnsi"/>
          <w:i/>
          <w:sz w:val="21"/>
          <w:szCs w:val="21"/>
        </w:rPr>
        <w:t>Corporations Act 2001</w:t>
      </w:r>
      <w:r w:rsidRPr="007879BE">
        <w:rPr>
          <w:rFonts w:asciiTheme="minorHAnsi" w:hAnsiTheme="minorHAnsi" w:cstheme="minorHAnsi"/>
          <w:sz w:val="21"/>
          <w:szCs w:val="21"/>
        </w:rPr>
        <w:t xml:space="preserve"> or alternatively falls within the terms of an exemption granted under section 741 of the </w:t>
      </w:r>
      <w:r w:rsidRPr="007879BE">
        <w:rPr>
          <w:rFonts w:asciiTheme="minorHAnsi" w:hAnsiTheme="minorHAnsi" w:cstheme="minorHAnsi"/>
          <w:i/>
          <w:sz w:val="21"/>
          <w:szCs w:val="21"/>
        </w:rPr>
        <w:t>Corporations Act 2001</w:t>
      </w:r>
      <w:r w:rsidRPr="007879BE">
        <w:rPr>
          <w:rFonts w:asciiTheme="minorHAnsi" w:hAnsiTheme="minorHAnsi" w:cstheme="minorHAnsi"/>
          <w:sz w:val="21"/>
          <w:szCs w:val="21"/>
        </w:rPr>
        <w:t>.</w:t>
      </w:r>
    </w:p>
    <w:p w14:paraId="52CB9C70" w14:textId="77777777" w:rsidR="0088374E" w:rsidRPr="007879BE" w:rsidRDefault="0088374E" w:rsidP="0088374E">
      <w:pPr>
        <w:tabs>
          <w:tab w:val="left" w:pos="-720"/>
        </w:tabs>
        <w:suppressAutoHyphens/>
        <w:spacing w:before="240" w:after="240"/>
        <w:jc w:val="both"/>
        <w:rPr>
          <w:rFonts w:asciiTheme="minorHAnsi" w:hAnsiTheme="minorHAnsi" w:cstheme="minorHAnsi"/>
          <w:sz w:val="21"/>
          <w:szCs w:val="21"/>
        </w:rPr>
      </w:pPr>
      <w:r w:rsidRPr="007879BE">
        <w:rPr>
          <w:rFonts w:asciiTheme="minorHAnsi" w:hAnsiTheme="minorHAnsi" w:cstheme="minorHAnsi"/>
          <w:sz w:val="21"/>
          <w:szCs w:val="21"/>
        </w:rPr>
        <w:t>This opinion is furnished solely for the benefit of Screen Australia as at this date, and it is acknowledged that the Screen Australia may rely upon it.</w:t>
      </w:r>
    </w:p>
    <w:p w14:paraId="683D4A2E" w14:textId="77777777" w:rsidR="0088374E" w:rsidRPr="007879BE" w:rsidRDefault="0088374E" w:rsidP="0088374E">
      <w:pPr>
        <w:tabs>
          <w:tab w:val="left" w:pos="-720"/>
        </w:tabs>
        <w:suppressAutoHyphens/>
        <w:spacing w:before="240" w:after="240"/>
        <w:jc w:val="both"/>
        <w:rPr>
          <w:rFonts w:asciiTheme="minorHAnsi" w:hAnsiTheme="minorHAnsi" w:cstheme="minorHAnsi"/>
          <w:sz w:val="21"/>
          <w:szCs w:val="21"/>
        </w:rPr>
      </w:pPr>
      <w:r w:rsidRPr="007879BE">
        <w:rPr>
          <w:rFonts w:asciiTheme="minorHAnsi" w:hAnsiTheme="minorHAnsi" w:cstheme="minorHAnsi"/>
          <w:sz w:val="21"/>
          <w:szCs w:val="21"/>
        </w:rPr>
        <w:t>Yours sincerely</w:t>
      </w:r>
    </w:p>
    <w:p w14:paraId="1253AA38" w14:textId="77777777" w:rsidR="0088374E" w:rsidRPr="007879BE" w:rsidRDefault="0088374E" w:rsidP="0088374E">
      <w:pPr>
        <w:tabs>
          <w:tab w:val="left" w:pos="-720"/>
        </w:tabs>
        <w:suppressAutoHyphens/>
        <w:spacing w:before="240" w:after="240"/>
        <w:jc w:val="both"/>
        <w:rPr>
          <w:rFonts w:asciiTheme="minorHAnsi" w:hAnsiTheme="minorHAnsi" w:cstheme="minorHAnsi"/>
          <w:sz w:val="21"/>
          <w:szCs w:val="21"/>
        </w:rPr>
      </w:pPr>
    </w:p>
    <w:p w14:paraId="2EB5E236" w14:textId="77777777" w:rsidR="0088374E" w:rsidRPr="007879BE" w:rsidRDefault="0088374E" w:rsidP="0088374E">
      <w:pPr>
        <w:tabs>
          <w:tab w:val="left" w:pos="-720"/>
        </w:tabs>
        <w:suppressAutoHyphens/>
        <w:spacing w:before="240" w:after="240"/>
        <w:jc w:val="both"/>
        <w:rPr>
          <w:rFonts w:asciiTheme="minorHAnsi" w:hAnsiTheme="minorHAnsi" w:cstheme="minorHAnsi"/>
          <w:sz w:val="21"/>
          <w:szCs w:val="21"/>
        </w:rPr>
      </w:pPr>
    </w:p>
    <w:p w14:paraId="12B4107B" w14:textId="77777777" w:rsidR="0088374E" w:rsidRPr="007879BE" w:rsidRDefault="0088374E" w:rsidP="0088374E">
      <w:pPr>
        <w:tabs>
          <w:tab w:val="left" w:pos="-720"/>
        </w:tabs>
        <w:suppressAutoHyphens/>
        <w:spacing w:before="240" w:after="240"/>
        <w:jc w:val="both"/>
        <w:rPr>
          <w:rFonts w:asciiTheme="minorHAnsi" w:hAnsiTheme="minorHAnsi" w:cstheme="minorHAnsi"/>
          <w:sz w:val="21"/>
          <w:szCs w:val="21"/>
        </w:rPr>
      </w:pPr>
      <w:r w:rsidRPr="007879BE">
        <w:rPr>
          <w:rFonts w:asciiTheme="minorHAnsi" w:hAnsiTheme="minorHAnsi" w:cstheme="minorHAnsi"/>
          <w:sz w:val="21"/>
          <w:szCs w:val="21"/>
        </w:rPr>
        <w:t>[Solicitors etc]</w:t>
      </w:r>
    </w:p>
    <w:p w14:paraId="20E8F083" w14:textId="77777777" w:rsidR="0088374E" w:rsidRPr="007879BE" w:rsidRDefault="0088374E" w:rsidP="0088374E">
      <w:pPr>
        <w:tabs>
          <w:tab w:val="left" w:pos="-720"/>
        </w:tabs>
        <w:suppressAutoHyphens/>
        <w:spacing w:before="240" w:after="240"/>
        <w:jc w:val="both"/>
        <w:rPr>
          <w:rFonts w:asciiTheme="minorHAnsi" w:hAnsiTheme="minorHAnsi" w:cstheme="minorHAnsi"/>
          <w:sz w:val="21"/>
          <w:szCs w:val="21"/>
        </w:rPr>
      </w:pPr>
    </w:p>
    <w:p w14:paraId="235FA36A" w14:textId="77777777" w:rsidR="0022614E" w:rsidRPr="007879BE" w:rsidRDefault="0022614E" w:rsidP="0088374E">
      <w:pPr>
        <w:pStyle w:val="Body"/>
        <w:spacing w:before="240" w:after="240" w:line="240" w:lineRule="auto"/>
        <w:rPr>
          <w:rFonts w:asciiTheme="minorHAnsi" w:hAnsiTheme="minorHAnsi" w:cstheme="minorHAnsi"/>
          <w:b/>
          <w:sz w:val="21"/>
          <w:szCs w:val="21"/>
        </w:rPr>
      </w:pPr>
    </w:p>
    <w:sectPr w:rsidR="0022614E" w:rsidRPr="007879BE" w:rsidSect="000D6B26">
      <w:headerReference w:type="even" r:id="rId8"/>
      <w:headerReference w:type="default" r:id="rId9"/>
      <w:footerReference w:type="even" r:id="rId10"/>
      <w:footerReference w:type="default" r:id="rId11"/>
      <w:headerReference w:type="first" r:id="rId12"/>
      <w:footerReference w:type="first" r:id="rId13"/>
      <w:pgSz w:w="11899" w:h="16838" w:code="9"/>
      <w:pgMar w:top="1134" w:right="1418" w:bottom="1134" w:left="851"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FD9A" w14:textId="77777777" w:rsidR="00BF7BA6" w:rsidRDefault="00BF7BA6">
      <w:r>
        <w:separator/>
      </w:r>
    </w:p>
  </w:endnote>
  <w:endnote w:type="continuationSeparator" w:id="0">
    <w:p w14:paraId="1ADF377D" w14:textId="77777777" w:rsidR="00BF7BA6" w:rsidRDefault="00BF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CCA" w14:textId="77777777" w:rsidR="00BC094E" w:rsidRDefault="00BC0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94E2" w14:textId="77777777" w:rsidR="0088374E" w:rsidRDefault="0088374E" w:rsidP="0088374E">
    <w:pPr>
      <w:pStyle w:val="Footer"/>
      <w:jc w:val="right"/>
    </w:pPr>
    <w:r w:rsidRPr="0096454D">
      <w:rPr>
        <w:rFonts w:ascii="Arial" w:hAnsi="Arial" w:cs="Arial"/>
        <w:sz w:val="18"/>
        <w:szCs w:val="18"/>
      </w:rPr>
      <w:t xml:space="preserve">Page </w:t>
    </w:r>
    <w:r w:rsidRPr="0096454D">
      <w:rPr>
        <w:rFonts w:ascii="Arial" w:hAnsi="Arial" w:cs="Arial"/>
        <w:sz w:val="18"/>
        <w:szCs w:val="18"/>
      </w:rPr>
      <w:fldChar w:fldCharType="begin"/>
    </w:r>
    <w:r w:rsidRPr="0096454D">
      <w:rPr>
        <w:rFonts w:ascii="Arial" w:hAnsi="Arial" w:cs="Arial"/>
        <w:sz w:val="18"/>
        <w:szCs w:val="18"/>
      </w:rPr>
      <w:instrText xml:space="preserve"> PAGE </w:instrText>
    </w:r>
    <w:r w:rsidRPr="0096454D">
      <w:rPr>
        <w:rFonts w:ascii="Arial" w:hAnsi="Arial" w:cs="Arial"/>
        <w:sz w:val="18"/>
        <w:szCs w:val="18"/>
      </w:rPr>
      <w:fldChar w:fldCharType="separate"/>
    </w:r>
    <w:r w:rsidR="00C57498">
      <w:rPr>
        <w:rFonts w:ascii="Arial" w:hAnsi="Arial" w:cs="Arial"/>
        <w:noProof/>
        <w:sz w:val="18"/>
        <w:szCs w:val="18"/>
      </w:rPr>
      <w:t>3</w:t>
    </w:r>
    <w:r w:rsidRPr="0096454D">
      <w:rPr>
        <w:rFonts w:ascii="Arial" w:hAnsi="Arial" w:cs="Arial"/>
        <w:sz w:val="18"/>
        <w:szCs w:val="18"/>
      </w:rPr>
      <w:fldChar w:fldCharType="end"/>
    </w:r>
    <w:r w:rsidRPr="0096454D">
      <w:rPr>
        <w:rFonts w:ascii="Arial" w:hAnsi="Arial" w:cs="Arial"/>
        <w:sz w:val="18"/>
        <w:szCs w:val="18"/>
      </w:rPr>
      <w:t xml:space="preserve"> of </w:t>
    </w:r>
    <w:r w:rsidRPr="0096454D">
      <w:rPr>
        <w:rFonts w:ascii="Arial" w:hAnsi="Arial" w:cs="Arial"/>
        <w:sz w:val="18"/>
        <w:szCs w:val="18"/>
      </w:rPr>
      <w:fldChar w:fldCharType="begin"/>
    </w:r>
    <w:r w:rsidRPr="0096454D">
      <w:rPr>
        <w:rFonts w:ascii="Arial" w:hAnsi="Arial" w:cs="Arial"/>
        <w:sz w:val="18"/>
        <w:szCs w:val="18"/>
      </w:rPr>
      <w:instrText xml:space="preserve"> NUMPAGES  </w:instrText>
    </w:r>
    <w:r w:rsidRPr="0096454D">
      <w:rPr>
        <w:rFonts w:ascii="Arial" w:hAnsi="Arial" w:cs="Arial"/>
        <w:sz w:val="18"/>
        <w:szCs w:val="18"/>
      </w:rPr>
      <w:fldChar w:fldCharType="separate"/>
    </w:r>
    <w:r w:rsidR="00C57498">
      <w:rPr>
        <w:rFonts w:ascii="Arial" w:hAnsi="Arial" w:cs="Arial"/>
        <w:noProof/>
        <w:sz w:val="18"/>
        <w:szCs w:val="18"/>
      </w:rPr>
      <w:t>3</w:t>
    </w:r>
    <w:r w:rsidRPr="0096454D">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AED4" w14:textId="5CF51F07" w:rsidR="007879BE" w:rsidRDefault="007879BE" w:rsidP="007879BE">
    <w:pPr>
      <w:pStyle w:val="Footer"/>
      <w:rPr>
        <w:rFonts w:ascii="Arial" w:hAnsi="Arial" w:cs="Arial"/>
        <w:sz w:val="18"/>
        <w:szCs w:val="18"/>
      </w:rPr>
    </w:pPr>
    <w:r>
      <w:rPr>
        <w:rFonts w:ascii="Arial" w:hAnsi="Arial" w:cs="Arial"/>
        <w:sz w:val="18"/>
        <w:szCs w:val="18"/>
      </w:rPr>
      <w:t xml:space="preserve">Version </w:t>
    </w:r>
    <w:r w:rsidRPr="007879BE">
      <w:rPr>
        <w:rFonts w:ascii="Arial" w:hAnsi="Arial" w:cs="Arial"/>
        <w:sz w:val="18"/>
        <w:szCs w:val="18"/>
      </w:rPr>
      <w:t>20221</w:t>
    </w:r>
    <w:r w:rsidR="00BC094E">
      <w:rPr>
        <w:rFonts w:ascii="Arial" w:hAnsi="Arial" w:cs="Arial"/>
        <w:sz w:val="18"/>
        <w:szCs w:val="18"/>
      </w:rPr>
      <w:t>1</w:t>
    </w:r>
  </w:p>
  <w:p w14:paraId="4B90BF54" w14:textId="79AE03E7" w:rsidR="0088374E" w:rsidRPr="0096454D" w:rsidRDefault="0088374E" w:rsidP="0096454D">
    <w:pPr>
      <w:pStyle w:val="Footer"/>
      <w:jc w:val="right"/>
      <w:rPr>
        <w:rFonts w:ascii="Arial" w:hAnsi="Arial" w:cs="Arial"/>
        <w:sz w:val="18"/>
        <w:szCs w:val="18"/>
      </w:rPr>
    </w:pPr>
    <w:r w:rsidRPr="0096454D">
      <w:rPr>
        <w:rFonts w:ascii="Arial" w:hAnsi="Arial" w:cs="Arial"/>
        <w:sz w:val="18"/>
        <w:szCs w:val="18"/>
      </w:rPr>
      <w:t xml:space="preserve">Page </w:t>
    </w:r>
    <w:r w:rsidRPr="0096454D">
      <w:rPr>
        <w:rFonts w:ascii="Arial" w:hAnsi="Arial" w:cs="Arial"/>
        <w:sz w:val="18"/>
        <w:szCs w:val="18"/>
      </w:rPr>
      <w:fldChar w:fldCharType="begin"/>
    </w:r>
    <w:r w:rsidRPr="0096454D">
      <w:rPr>
        <w:rFonts w:ascii="Arial" w:hAnsi="Arial" w:cs="Arial"/>
        <w:sz w:val="18"/>
        <w:szCs w:val="18"/>
      </w:rPr>
      <w:instrText xml:space="preserve"> PAGE </w:instrText>
    </w:r>
    <w:r w:rsidRPr="0096454D">
      <w:rPr>
        <w:rFonts w:ascii="Arial" w:hAnsi="Arial" w:cs="Arial"/>
        <w:sz w:val="18"/>
        <w:szCs w:val="18"/>
      </w:rPr>
      <w:fldChar w:fldCharType="separate"/>
    </w:r>
    <w:r w:rsidR="00C57498">
      <w:rPr>
        <w:rFonts w:ascii="Arial" w:hAnsi="Arial" w:cs="Arial"/>
        <w:noProof/>
        <w:sz w:val="18"/>
        <w:szCs w:val="18"/>
      </w:rPr>
      <w:t>1</w:t>
    </w:r>
    <w:r w:rsidRPr="0096454D">
      <w:rPr>
        <w:rFonts w:ascii="Arial" w:hAnsi="Arial" w:cs="Arial"/>
        <w:sz w:val="18"/>
        <w:szCs w:val="18"/>
      </w:rPr>
      <w:fldChar w:fldCharType="end"/>
    </w:r>
    <w:r w:rsidRPr="0096454D">
      <w:rPr>
        <w:rFonts w:ascii="Arial" w:hAnsi="Arial" w:cs="Arial"/>
        <w:sz w:val="18"/>
        <w:szCs w:val="18"/>
      </w:rPr>
      <w:t xml:space="preserve"> of </w:t>
    </w:r>
    <w:r w:rsidRPr="0096454D">
      <w:rPr>
        <w:rFonts w:ascii="Arial" w:hAnsi="Arial" w:cs="Arial"/>
        <w:sz w:val="18"/>
        <w:szCs w:val="18"/>
      </w:rPr>
      <w:fldChar w:fldCharType="begin"/>
    </w:r>
    <w:r w:rsidRPr="0096454D">
      <w:rPr>
        <w:rFonts w:ascii="Arial" w:hAnsi="Arial" w:cs="Arial"/>
        <w:sz w:val="18"/>
        <w:szCs w:val="18"/>
      </w:rPr>
      <w:instrText xml:space="preserve"> NUMPAGES  </w:instrText>
    </w:r>
    <w:r w:rsidRPr="0096454D">
      <w:rPr>
        <w:rFonts w:ascii="Arial" w:hAnsi="Arial" w:cs="Arial"/>
        <w:sz w:val="18"/>
        <w:szCs w:val="18"/>
      </w:rPr>
      <w:fldChar w:fldCharType="separate"/>
    </w:r>
    <w:r w:rsidR="00C57498">
      <w:rPr>
        <w:rFonts w:ascii="Arial" w:hAnsi="Arial" w:cs="Arial"/>
        <w:noProof/>
        <w:sz w:val="18"/>
        <w:szCs w:val="18"/>
      </w:rPr>
      <w:t>3</w:t>
    </w:r>
    <w:r w:rsidRPr="0096454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518D" w14:textId="77777777" w:rsidR="00BF7BA6" w:rsidRDefault="00BF7BA6">
      <w:r>
        <w:separator/>
      </w:r>
    </w:p>
  </w:footnote>
  <w:footnote w:type="continuationSeparator" w:id="0">
    <w:p w14:paraId="36FBB82C" w14:textId="77777777" w:rsidR="00BF7BA6" w:rsidRDefault="00BF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4196" w14:textId="77777777" w:rsidR="00BC094E" w:rsidRDefault="00BC0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F72B" w14:textId="77777777" w:rsidR="00BC094E" w:rsidRDefault="00BC0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30B3" w14:textId="77777777" w:rsidR="00BC094E" w:rsidRDefault="00BC0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3A8"/>
    <w:multiLevelType w:val="multilevel"/>
    <w:tmpl w:val="9B407DEE"/>
    <w:lvl w:ilvl="0">
      <w:start w:val="1"/>
      <w:numFmt w:val="lowerLetter"/>
      <w:pStyle w:val="LegalHeading3"/>
      <w:lvlText w:val="(%1)"/>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12"/>
        </w:tabs>
        <w:ind w:left="1512" w:hanging="432"/>
      </w:pPr>
      <w:rPr>
        <w:rFonts w:ascii="Arial" w:eastAsia="Times New Roman" w:hAnsi="Arial" w:cs="Tahoma"/>
        <w:b w:val="0"/>
      </w:r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1" w15:restartNumberingAfterBreak="0">
    <w:nsid w:val="09E95BD8"/>
    <w:multiLevelType w:val="hybridMultilevel"/>
    <w:tmpl w:val="9A52C6FC"/>
    <w:lvl w:ilvl="0" w:tplc="F23A5CC4">
      <w:start w:val="1"/>
      <w:numFmt w:val="lowerRoman"/>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A8E6D59"/>
    <w:multiLevelType w:val="multilevel"/>
    <w:tmpl w:val="EF145DAE"/>
    <w:lvl w:ilvl="0">
      <w:start w:val="1"/>
      <w:numFmt w:val="decimal"/>
      <w:pStyle w:val="LegalHeading1"/>
      <w:lvlText w:val="%1."/>
      <w:lvlJc w:val="left"/>
      <w:pPr>
        <w:tabs>
          <w:tab w:val="num" w:pos="360"/>
        </w:tabs>
        <w:ind w:left="360" w:hanging="360"/>
      </w:pPr>
    </w:lvl>
    <w:lvl w:ilvl="1">
      <w:start w:val="1"/>
      <w:numFmt w:val="decimal"/>
      <w:pStyle w:val="LegalHeading2"/>
      <w:lvlText w:val="%1.%2"/>
      <w:lvlJc w:val="left"/>
      <w:pPr>
        <w:tabs>
          <w:tab w:val="num" w:pos="792"/>
        </w:tabs>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FCC4FEE"/>
    <w:multiLevelType w:val="multilevel"/>
    <w:tmpl w:val="97CC10A8"/>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418"/>
        </w:tabs>
        <w:ind w:left="1418" w:hanging="425"/>
      </w:pPr>
      <w:rPr>
        <w:rFonts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4" w15:restartNumberingAfterBreak="0">
    <w:nsid w:val="36F91D7C"/>
    <w:multiLevelType w:val="hybridMultilevel"/>
    <w:tmpl w:val="FE4C6B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5919D2"/>
    <w:multiLevelType w:val="hybridMultilevel"/>
    <w:tmpl w:val="9A52C6FC"/>
    <w:lvl w:ilvl="0" w:tplc="F23A5CC4">
      <w:start w:val="1"/>
      <w:numFmt w:val="lowerRoman"/>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55A31779"/>
    <w:multiLevelType w:val="hybridMultilevel"/>
    <w:tmpl w:val="8228D588"/>
    <w:lvl w:ilvl="0" w:tplc="0C09000F">
      <w:start w:val="1"/>
      <w:numFmt w:val="decimal"/>
      <w:lvlText w:val="%1."/>
      <w:lvlJc w:val="left"/>
      <w:pPr>
        <w:ind w:left="8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6D2DEC"/>
    <w:multiLevelType w:val="hybridMultilevel"/>
    <w:tmpl w:val="7B0A9F20"/>
    <w:lvl w:ilvl="0" w:tplc="2A140BE2">
      <w:start w:val="1"/>
      <w:numFmt w:val="bullet"/>
      <w:pStyle w:val="Body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8C438E"/>
    <w:multiLevelType w:val="hybridMultilevel"/>
    <w:tmpl w:val="222E827A"/>
    <w:lvl w:ilvl="0" w:tplc="0C09000F">
      <w:start w:val="1"/>
      <w:numFmt w:val="decimal"/>
      <w:lvlText w:val="%1."/>
      <w:lvlJc w:val="left"/>
      <w:pPr>
        <w:ind w:left="644"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9" w15:restartNumberingAfterBreak="0">
    <w:nsid w:val="73973DC6"/>
    <w:multiLevelType w:val="hybridMultilevel"/>
    <w:tmpl w:val="9A52C6FC"/>
    <w:lvl w:ilvl="0" w:tplc="F23A5CC4">
      <w:start w:val="1"/>
      <w:numFmt w:val="lowerRoman"/>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7"/>
  </w:num>
  <w:num w:numId="2">
    <w:abstractNumId w:val="7"/>
  </w:num>
  <w:num w:numId="3">
    <w:abstractNumId w:val="7"/>
  </w:num>
  <w:num w:numId="4">
    <w:abstractNumId w:val="7"/>
  </w:num>
  <w:num w:numId="5">
    <w:abstractNumId w:val="2"/>
  </w:num>
  <w:num w:numId="6">
    <w:abstractNumId w:val="0"/>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3"/>
  </w:num>
  <w:num w:numId="12">
    <w:abstractNumId w:val="4"/>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B9"/>
    <w:rsid w:val="00006170"/>
    <w:rsid w:val="00017C30"/>
    <w:rsid w:val="00027117"/>
    <w:rsid w:val="00050254"/>
    <w:rsid w:val="00052FBD"/>
    <w:rsid w:val="00063F8C"/>
    <w:rsid w:val="000A53D1"/>
    <w:rsid w:val="000D6B26"/>
    <w:rsid w:val="000F37BE"/>
    <w:rsid w:val="00110E39"/>
    <w:rsid w:val="0012490A"/>
    <w:rsid w:val="0014579E"/>
    <w:rsid w:val="00192956"/>
    <w:rsid w:val="001A7381"/>
    <w:rsid w:val="001B181C"/>
    <w:rsid w:val="001B6CFA"/>
    <w:rsid w:val="001C51D4"/>
    <w:rsid w:val="001C5AE4"/>
    <w:rsid w:val="001D2BB5"/>
    <w:rsid w:val="00205265"/>
    <w:rsid w:val="00225F62"/>
    <w:rsid w:val="0022614E"/>
    <w:rsid w:val="0022659D"/>
    <w:rsid w:val="0022693E"/>
    <w:rsid w:val="00234AC1"/>
    <w:rsid w:val="0024204B"/>
    <w:rsid w:val="00260D8D"/>
    <w:rsid w:val="00273739"/>
    <w:rsid w:val="00274247"/>
    <w:rsid w:val="00285585"/>
    <w:rsid w:val="00297A58"/>
    <w:rsid w:val="002E13BE"/>
    <w:rsid w:val="002E411C"/>
    <w:rsid w:val="002F7290"/>
    <w:rsid w:val="00301A28"/>
    <w:rsid w:val="00312007"/>
    <w:rsid w:val="00314349"/>
    <w:rsid w:val="00354110"/>
    <w:rsid w:val="00365009"/>
    <w:rsid w:val="00387A1D"/>
    <w:rsid w:val="003901CC"/>
    <w:rsid w:val="00394F4D"/>
    <w:rsid w:val="00395262"/>
    <w:rsid w:val="003B7827"/>
    <w:rsid w:val="003C3101"/>
    <w:rsid w:val="003D5904"/>
    <w:rsid w:val="003F0F52"/>
    <w:rsid w:val="00403A15"/>
    <w:rsid w:val="004042E9"/>
    <w:rsid w:val="0040679A"/>
    <w:rsid w:val="0041615A"/>
    <w:rsid w:val="00425F7A"/>
    <w:rsid w:val="0043609C"/>
    <w:rsid w:val="0044019B"/>
    <w:rsid w:val="00451377"/>
    <w:rsid w:val="004745AD"/>
    <w:rsid w:val="00486E2C"/>
    <w:rsid w:val="00494E4D"/>
    <w:rsid w:val="004A62DB"/>
    <w:rsid w:val="004B7134"/>
    <w:rsid w:val="004D10BC"/>
    <w:rsid w:val="004E3D09"/>
    <w:rsid w:val="004F3EC8"/>
    <w:rsid w:val="004F7A9A"/>
    <w:rsid w:val="0050674E"/>
    <w:rsid w:val="0050786C"/>
    <w:rsid w:val="00521FB8"/>
    <w:rsid w:val="0052723E"/>
    <w:rsid w:val="00552FD6"/>
    <w:rsid w:val="00582643"/>
    <w:rsid w:val="005A16CD"/>
    <w:rsid w:val="005A1BD9"/>
    <w:rsid w:val="005A33E0"/>
    <w:rsid w:val="005D3F59"/>
    <w:rsid w:val="005E236C"/>
    <w:rsid w:val="0061059F"/>
    <w:rsid w:val="00633431"/>
    <w:rsid w:val="00652B70"/>
    <w:rsid w:val="0067663A"/>
    <w:rsid w:val="00686AE7"/>
    <w:rsid w:val="006A2E5F"/>
    <w:rsid w:val="006A46DE"/>
    <w:rsid w:val="006A5E9E"/>
    <w:rsid w:val="006B11BC"/>
    <w:rsid w:val="006C078A"/>
    <w:rsid w:val="006E1222"/>
    <w:rsid w:val="006F76A7"/>
    <w:rsid w:val="00701A53"/>
    <w:rsid w:val="00711961"/>
    <w:rsid w:val="00730C92"/>
    <w:rsid w:val="0074392A"/>
    <w:rsid w:val="00743E84"/>
    <w:rsid w:val="00752F02"/>
    <w:rsid w:val="007879BE"/>
    <w:rsid w:val="00793DB9"/>
    <w:rsid w:val="007941B3"/>
    <w:rsid w:val="007A1557"/>
    <w:rsid w:val="007B20CA"/>
    <w:rsid w:val="007B47CA"/>
    <w:rsid w:val="007C114C"/>
    <w:rsid w:val="007C54E7"/>
    <w:rsid w:val="007D2D6A"/>
    <w:rsid w:val="007E307D"/>
    <w:rsid w:val="0080133F"/>
    <w:rsid w:val="008071BE"/>
    <w:rsid w:val="0081035C"/>
    <w:rsid w:val="00813991"/>
    <w:rsid w:val="008163E5"/>
    <w:rsid w:val="00837192"/>
    <w:rsid w:val="0084662D"/>
    <w:rsid w:val="0085326C"/>
    <w:rsid w:val="00855C1C"/>
    <w:rsid w:val="00863549"/>
    <w:rsid w:val="008762A4"/>
    <w:rsid w:val="0088374E"/>
    <w:rsid w:val="00887DF2"/>
    <w:rsid w:val="008A684D"/>
    <w:rsid w:val="008A7DBD"/>
    <w:rsid w:val="008C3264"/>
    <w:rsid w:val="00912524"/>
    <w:rsid w:val="009163A1"/>
    <w:rsid w:val="00925B66"/>
    <w:rsid w:val="00927E96"/>
    <w:rsid w:val="0093202A"/>
    <w:rsid w:val="00952CDC"/>
    <w:rsid w:val="00955BD9"/>
    <w:rsid w:val="00963687"/>
    <w:rsid w:val="0096454D"/>
    <w:rsid w:val="00981C2F"/>
    <w:rsid w:val="00983955"/>
    <w:rsid w:val="00984DEA"/>
    <w:rsid w:val="00993D19"/>
    <w:rsid w:val="009A454E"/>
    <w:rsid w:val="009A50B5"/>
    <w:rsid w:val="009C36B3"/>
    <w:rsid w:val="009D1C85"/>
    <w:rsid w:val="009D6FF0"/>
    <w:rsid w:val="009E0447"/>
    <w:rsid w:val="009F0FD6"/>
    <w:rsid w:val="00A00AD6"/>
    <w:rsid w:val="00A06ACC"/>
    <w:rsid w:val="00A130CF"/>
    <w:rsid w:val="00A27DA7"/>
    <w:rsid w:val="00A56D76"/>
    <w:rsid w:val="00A80299"/>
    <w:rsid w:val="00AA2A3E"/>
    <w:rsid w:val="00AA6899"/>
    <w:rsid w:val="00AF2832"/>
    <w:rsid w:val="00B11582"/>
    <w:rsid w:val="00B2686D"/>
    <w:rsid w:val="00B3369F"/>
    <w:rsid w:val="00B44A8D"/>
    <w:rsid w:val="00B64F28"/>
    <w:rsid w:val="00B94E14"/>
    <w:rsid w:val="00BA1072"/>
    <w:rsid w:val="00BC094E"/>
    <w:rsid w:val="00BE6121"/>
    <w:rsid w:val="00BF7BA6"/>
    <w:rsid w:val="00C0526F"/>
    <w:rsid w:val="00C1223C"/>
    <w:rsid w:val="00C14812"/>
    <w:rsid w:val="00C53927"/>
    <w:rsid w:val="00C57498"/>
    <w:rsid w:val="00C57589"/>
    <w:rsid w:val="00C65716"/>
    <w:rsid w:val="00C803AC"/>
    <w:rsid w:val="00C82CF7"/>
    <w:rsid w:val="00C82F29"/>
    <w:rsid w:val="00CA08D6"/>
    <w:rsid w:val="00CD7997"/>
    <w:rsid w:val="00CE754E"/>
    <w:rsid w:val="00CF0999"/>
    <w:rsid w:val="00D25783"/>
    <w:rsid w:val="00D25918"/>
    <w:rsid w:val="00D42013"/>
    <w:rsid w:val="00D559B1"/>
    <w:rsid w:val="00D66A12"/>
    <w:rsid w:val="00D73259"/>
    <w:rsid w:val="00D90560"/>
    <w:rsid w:val="00D931E8"/>
    <w:rsid w:val="00DA09B5"/>
    <w:rsid w:val="00DB5427"/>
    <w:rsid w:val="00DE4194"/>
    <w:rsid w:val="00E02C29"/>
    <w:rsid w:val="00E04228"/>
    <w:rsid w:val="00E107F4"/>
    <w:rsid w:val="00E218A3"/>
    <w:rsid w:val="00E41427"/>
    <w:rsid w:val="00E446EB"/>
    <w:rsid w:val="00E53153"/>
    <w:rsid w:val="00E642C4"/>
    <w:rsid w:val="00E714E6"/>
    <w:rsid w:val="00EA2C41"/>
    <w:rsid w:val="00EA681F"/>
    <w:rsid w:val="00EB37BF"/>
    <w:rsid w:val="00EE55D7"/>
    <w:rsid w:val="00F01277"/>
    <w:rsid w:val="00F13BC8"/>
    <w:rsid w:val="00F2650D"/>
    <w:rsid w:val="00F31C44"/>
    <w:rsid w:val="00F349F3"/>
    <w:rsid w:val="00F508EB"/>
    <w:rsid w:val="00F536E0"/>
    <w:rsid w:val="00F5490B"/>
    <w:rsid w:val="00F66F2B"/>
    <w:rsid w:val="00F91514"/>
    <w:rsid w:val="00FB1AC7"/>
    <w:rsid w:val="00FB525D"/>
    <w:rsid w:val="00FC3811"/>
    <w:rsid w:val="00FD65BF"/>
    <w:rsid w:val="00FE2B9B"/>
    <w:rsid w:val="00FF0F8D"/>
    <w:rsid w:val="00FF4E12"/>
    <w:rsid w:val="00F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FFC725"/>
  <w15:docId w15:val="{B83E8FF1-710D-4FCE-94D6-1CD04AA7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8A3"/>
    <w:rPr>
      <w:sz w:val="24"/>
      <w:lang w:eastAsia="en-US"/>
    </w:rPr>
  </w:style>
  <w:style w:type="paragraph" w:styleId="Heading1">
    <w:name w:val="heading 1"/>
    <w:basedOn w:val="Normal"/>
    <w:next w:val="Normal"/>
    <w:link w:val="Heading1Char"/>
    <w:rsid w:val="00E107F4"/>
    <w:pPr>
      <w:keepNext/>
      <w:pBdr>
        <w:top w:val="single" w:sz="6" w:space="1" w:color="auto"/>
        <w:bottom w:val="single" w:sz="6" w:space="1" w:color="auto"/>
      </w:pBdr>
      <w:spacing w:before="360" w:after="240"/>
      <w:outlineLvl w:val="0"/>
    </w:pPr>
    <w:rPr>
      <w:b/>
      <w:kern w:val="32"/>
      <w:sz w:val="50"/>
      <w:szCs w:val="32"/>
    </w:rPr>
  </w:style>
  <w:style w:type="paragraph" w:styleId="Heading2">
    <w:name w:val="heading 2"/>
    <w:basedOn w:val="Normal"/>
    <w:next w:val="Normal"/>
    <w:link w:val="Heading2Char"/>
    <w:rsid w:val="00E107F4"/>
    <w:pPr>
      <w:keepNext/>
      <w:spacing w:before="240" w:after="60"/>
      <w:outlineLvl w:val="1"/>
    </w:pPr>
    <w:rPr>
      <w:b/>
      <w:sz w:val="36"/>
      <w:szCs w:val="28"/>
    </w:rPr>
  </w:style>
  <w:style w:type="paragraph" w:styleId="Heading3">
    <w:name w:val="heading 3"/>
    <w:basedOn w:val="Normal"/>
    <w:next w:val="Normal"/>
    <w:link w:val="Heading3Char"/>
    <w:qFormat/>
    <w:rsid w:val="00E107F4"/>
    <w:pPr>
      <w:keepNext/>
      <w:spacing w:before="200" w:after="60"/>
      <w:outlineLvl w:val="2"/>
    </w:pPr>
    <w:rPr>
      <w:b/>
      <w:sz w:val="26"/>
    </w:rPr>
  </w:style>
  <w:style w:type="paragraph" w:styleId="Heading4">
    <w:name w:val="heading 4"/>
    <w:basedOn w:val="Normal"/>
    <w:next w:val="Normal"/>
    <w:link w:val="Heading4Char"/>
    <w:uiPriority w:val="9"/>
    <w:unhideWhenUsed/>
    <w:rsid w:val="00E107F4"/>
    <w:pPr>
      <w:keepNext/>
      <w:keepLines/>
      <w:spacing w:before="200"/>
      <w:outlineLvl w:val="3"/>
    </w:pPr>
    <w:rPr>
      <w:bCs/>
      <w:iCs/>
      <w:sz w:val="20"/>
    </w:rPr>
  </w:style>
  <w:style w:type="paragraph" w:styleId="Heading5">
    <w:name w:val="heading 5"/>
    <w:basedOn w:val="Normal"/>
    <w:next w:val="Normal"/>
    <w:link w:val="Heading5Char"/>
    <w:uiPriority w:val="9"/>
    <w:unhideWhenUsed/>
    <w:rsid w:val="00E107F4"/>
    <w:pPr>
      <w:keepNext/>
      <w:keepLines/>
      <w:spacing w:before="200"/>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381"/>
    <w:rPr>
      <w:rFonts w:ascii="Tahoma" w:hAnsi="Tahoma" w:cs="Tahoma"/>
      <w:sz w:val="16"/>
      <w:szCs w:val="16"/>
    </w:rPr>
  </w:style>
  <w:style w:type="paragraph" w:styleId="Header">
    <w:name w:val="header"/>
    <w:basedOn w:val="Normal"/>
    <w:link w:val="HeaderChar"/>
    <w:uiPriority w:val="99"/>
    <w:rsid w:val="00E107F4"/>
    <w:pPr>
      <w:tabs>
        <w:tab w:val="center" w:pos="4320"/>
        <w:tab w:val="right" w:pos="8640"/>
      </w:tabs>
    </w:pPr>
  </w:style>
  <w:style w:type="paragraph" w:styleId="Footer">
    <w:name w:val="footer"/>
    <w:basedOn w:val="Normal"/>
    <w:link w:val="FooterChar"/>
    <w:uiPriority w:val="99"/>
    <w:rsid w:val="00834F20"/>
    <w:pPr>
      <w:tabs>
        <w:tab w:val="center" w:pos="4320"/>
        <w:tab w:val="right" w:pos="8640"/>
      </w:tabs>
    </w:pPr>
  </w:style>
  <w:style w:type="character" w:styleId="PageNumber">
    <w:name w:val="page number"/>
    <w:basedOn w:val="DefaultParagraphFont"/>
    <w:rsid w:val="00E107F4"/>
  </w:style>
  <w:style w:type="character" w:customStyle="1" w:styleId="BalloonTextChar">
    <w:name w:val="Balloon Text Char"/>
    <w:basedOn w:val="DefaultParagraphFont"/>
    <w:link w:val="BalloonText"/>
    <w:uiPriority w:val="99"/>
    <w:semiHidden/>
    <w:rsid w:val="001A7381"/>
    <w:rPr>
      <w:rFonts w:ascii="Tahoma" w:hAnsi="Tahoma" w:cs="Tahoma"/>
      <w:sz w:val="16"/>
      <w:szCs w:val="16"/>
      <w:lang w:val="en-AU"/>
    </w:rPr>
  </w:style>
  <w:style w:type="paragraph" w:customStyle="1" w:styleId="Body">
    <w:name w:val="Body"/>
    <w:basedOn w:val="Normal"/>
    <w:uiPriority w:val="1"/>
    <w:qFormat/>
    <w:rsid w:val="00E107F4"/>
    <w:pPr>
      <w:spacing w:line="260" w:lineRule="atLeast"/>
    </w:pPr>
    <w:rPr>
      <w:sz w:val="20"/>
    </w:rPr>
  </w:style>
  <w:style w:type="character" w:customStyle="1" w:styleId="Heading1Char">
    <w:name w:val="Heading 1 Char"/>
    <w:basedOn w:val="DefaultParagraphFont"/>
    <w:link w:val="Heading1"/>
    <w:rsid w:val="00E107F4"/>
    <w:rPr>
      <w:rFonts w:ascii="Arial" w:hAnsi="Arial"/>
      <w:b/>
      <w:kern w:val="32"/>
      <w:sz w:val="50"/>
      <w:szCs w:val="32"/>
      <w:lang w:val="en-AU"/>
    </w:rPr>
  </w:style>
  <w:style w:type="character" w:customStyle="1" w:styleId="Heading2Char">
    <w:name w:val="Heading 2 Char"/>
    <w:basedOn w:val="DefaultParagraphFont"/>
    <w:link w:val="Heading2"/>
    <w:rsid w:val="00E107F4"/>
    <w:rPr>
      <w:rFonts w:ascii="Arial" w:hAnsi="Arial"/>
      <w:b/>
      <w:sz w:val="36"/>
      <w:szCs w:val="28"/>
      <w:lang w:val="en-AU"/>
    </w:rPr>
  </w:style>
  <w:style w:type="character" w:customStyle="1" w:styleId="Heading3Char">
    <w:name w:val="Heading 3 Char"/>
    <w:basedOn w:val="DefaultParagraphFont"/>
    <w:link w:val="Heading3"/>
    <w:rsid w:val="00E107F4"/>
    <w:rPr>
      <w:rFonts w:ascii="Arial" w:hAnsi="Arial"/>
      <w:b/>
      <w:sz w:val="26"/>
      <w:lang w:val="en-AU"/>
    </w:rPr>
  </w:style>
  <w:style w:type="character" w:customStyle="1" w:styleId="Heading4Char">
    <w:name w:val="Heading 4 Char"/>
    <w:basedOn w:val="DefaultParagraphFont"/>
    <w:link w:val="Heading4"/>
    <w:uiPriority w:val="9"/>
    <w:rsid w:val="00E107F4"/>
    <w:rPr>
      <w:rFonts w:ascii="Arial" w:eastAsia="Times New Roman" w:hAnsi="Arial" w:cs="Times New Roman"/>
      <w:bCs/>
      <w:iCs/>
      <w:lang w:val="en-AU"/>
    </w:rPr>
  </w:style>
  <w:style w:type="character" w:customStyle="1" w:styleId="Heading5Char">
    <w:name w:val="Heading 5 Char"/>
    <w:basedOn w:val="DefaultParagraphFont"/>
    <w:link w:val="Heading5"/>
    <w:uiPriority w:val="9"/>
    <w:rsid w:val="00E107F4"/>
    <w:rPr>
      <w:rFonts w:ascii="Arial" w:eastAsia="Times New Roman" w:hAnsi="Arial" w:cs="Times New Roman"/>
      <w:i/>
      <w:lang w:val="en-AU"/>
    </w:rPr>
  </w:style>
  <w:style w:type="paragraph" w:customStyle="1" w:styleId="Bodybullet">
    <w:name w:val="Body bullet"/>
    <w:basedOn w:val="Normal"/>
    <w:uiPriority w:val="1"/>
    <w:qFormat/>
    <w:rsid w:val="00E107F4"/>
    <w:pPr>
      <w:numPr>
        <w:numId w:val="4"/>
      </w:numPr>
      <w:spacing w:before="60" w:line="260" w:lineRule="atLeast"/>
    </w:pPr>
    <w:rPr>
      <w:sz w:val="20"/>
    </w:rPr>
  </w:style>
  <w:style w:type="paragraph" w:styleId="Subtitle">
    <w:name w:val="Subtitle"/>
    <w:basedOn w:val="Normal"/>
    <w:next w:val="Normal"/>
    <w:link w:val="SubtitleChar"/>
    <w:uiPriority w:val="11"/>
    <w:qFormat/>
    <w:rsid w:val="00E107F4"/>
    <w:pPr>
      <w:numPr>
        <w:ilvl w:val="1"/>
      </w:numPr>
    </w:pPr>
    <w:rPr>
      <w:i/>
      <w:iCs/>
      <w:color w:val="000000"/>
      <w:spacing w:val="15"/>
      <w:szCs w:val="24"/>
    </w:rPr>
  </w:style>
  <w:style w:type="character" w:customStyle="1" w:styleId="SubtitleChar">
    <w:name w:val="Subtitle Char"/>
    <w:basedOn w:val="DefaultParagraphFont"/>
    <w:link w:val="Subtitle"/>
    <w:uiPriority w:val="11"/>
    <w:rsid w:val="00E107F4"/>
    <w:rPr>
      <w:rFonts w:ascii="Arial" w:eastAsia="Times New Roman" w:hAnsi="Arial" w:cs="Times New Roman"/>
      <w:i/>
      <w:iCs/>
      <w:color w:val="000000"/>
      <w:spacing w:val="15"/>
      <w:sz w:val="24"/>
      <w:szCs w:val="24"/>
      <w:lang w:val="en-AU"/>
    </w:rPr>
  </w:style>
  <w:style w:type="character" w:styleId="SubtleEmphasis">
    <w:name w:val="Subtle Emphasis"/>
    <w:basedOn w:val="DefaultParagraphFont"/>
    <w:uiPriority w:val="19"/>
    <w:rsid w:val="00E107F4"/>
    <w:rPr>
      <w:i/>
      <w:iCs/>
      <w:color w:val="808080"/>
    </w:rPr>
  </w:style>
  <w:style w:type="character" w:styleId="Emphasis">
    <w:name w:val="Emphasis"/>
    <w:basedOn w:val="DefaultParagraphFont"/>
    <w:uiPriority w:val="20"/>
    <w:rsid w:val="00E107F4"/>
    <w:rPr>
      <w:i/>
      <w:iCs/>
    </w:rPr>
  </w:style>
  <w:style w:type="character" w:styleId="IntenseEmphasis">
    <w:name w:val="Intense Emphasis"/>
    <w:basedOn w:val="DefaultParagraphFont"/>
    <w:uiPriority w:val="21"/>
    <w:rsid w:val="00E107F4"/>
    <w:rPr>
      <w:b/>
      <w:bCs/>
      <w:i/>
      <w:iCs/>
      <w:color w:val="4F81BD"/>
    </w:rPr>
  </w:style>
  <w:style w:type="character" w:customStyle="1" w:styleId="FooterChar">
    <w:name w:val="Footer Char"/>
    <w:basedOn w:val="DefaultParagraphFont"/>
    <w:link w:val="Footer"/>
    <w:uiPriority w:val="99"/>
    <w:rsid w:val="00652B70"/>
    <w:rPr>
      <w:rFonts w:ascii="Arial" w:hAnsi="Arial"/>
      <w:sz w:val="22"/>
      <w:lang w:val="en-AU"/>
    </w:rPr>
  </w:style>
  <w:style w:type="character" w:customStyle="1" w:styleId="HeaderChar">
    <w:name w:val="Header Char"/>
    <w:basedOn w:val="DefaultParagraphFont"/>
    <w:link w:val="Header"/>
    <w:uiPriority w:val="99"/>
    <w:rsid w:val="0022659D"/>
    <w:rPr>
      <w:rFonts w:ascii="Arial" w:hAnsi="Arial"/>
      <w:sz w:val="22"/>
      <w:lang w:val="en-AU"/>
    </w:rPr>
  </w:style>
  <w:style w:type="paragraph" w:styleId="BodyText">
    <w:name w:val="Body Text"/>
    <w:basedOn w:val="Normal"/>
    <w:link w:val="BodyTextChar"/>
    <w:rsid w:val="00E218A3"/>
    <w:pPr>
      <w:jc w:val="both"/>
    </w:pPr>
    <w:rPr>
      <w:rFonts w:ascii="Arial" w:hAnsi="Arial"/>
      <w:sz w:val="22"/>
      <w:lang w:val="en-US"/>
    </w:rPr>
  </w:style>
  <w:style w:type="character" w:customStyle="1" w:styleId="BodyTextChar">
    <w:name w:val="Body Text Char"/>
    <w:basedOn w:val="DefaultParagraphFont"/>
    <w:link w:val="BodyText"/>
    <w:rsid w:val="00E218A3"/>
    <w:rPr>
      <w:rFonts w:ascii="Arial" w:hAnsi="Arial"/>
      <w:sz w:val="22"/>
    </w:rPr>
  </w:style>
  <w:style w:type="paragraph" w:customStyle="1" w:styleId="Style1">
    <w:name w:val="Style1"/>
    <w:basedOn w:val="Header"/>
    <w:link w:val="Style1Char"/>
    <w:qFormat/>
    <w:rsid w:val="00E218A3"/>
    <w:rPr>
      <w:noProof/>
      <w:lang w:eastAsia="en-AU"/>
    </w:rPr>
  </w:style>
  <w:style w:type="character" w:styleId="Hyperlink">
    <w:name w:val="Hyperlink"/>
    <w:basedOn w:val="DefaultParagraphFont"/>
    <w:uiPriority w:val="99"/>
    <w:unhideWhenUsed/>
    <w:rsid w:val="00A00AD6"/>
    <w:rPr>
      <w:color w:val="0000FF"/>
      <w:u w:val="single"/>
    </w:rPr>
  </w:style>
  <w:style w:type="character" w:customStyle="1" w:styleId="Style1Char">
    <w:name w:val="Style1 Char"/>
    <w:basedOn w:val="HeaderChar"/>
    <w:link w:val="Style1"/>
    <w:rsid w:val="00E218A3"/>
    <w:rPr>
      <w:rFonts w:ascii="Arial" w:hAnsi="Arial"/>
      <w:noProof/>
      <w:sz w:val="22"/>
      <w:lang w:val="en-AU" w:eastAsia="en-AU"/>
    </w:rPr>
  </w:style>
  <w:style w:type="paragraph" w:customStyle="1" w:styleId="LegalHeading1">
    <w:name w:val="Legal Heading 1"/>
    <w:basedOn w:val="Normal"/>
    <w:qFormat/>
    <w:rsid w:val="0067663A"/>
    <w:pPr>
      <w:numPr>
        <w:numId w:val="5"/>
      </w:numPr>
      <w:tabs>
        <w:tab w:val="clear" w:pos="360"/>
        <w:tab w:val="left" w:pos="851"/>
      </w:tabs>
      <w:spacing w:after="240" w:line="240" w:lineRule="atLeast"/>
      <w:ind w:left="851" w:hanging="851"/>
    </w:pPr>
    <w:rPr>
      <w:rFonts w:ascii="Arial" w:eastAsia="Calibri" w:hAnsi="Arial" w:cs="Arial"/>
      <w:b/>
      <w:caps/>
      <w:sz w:val="22"/>
      <w:szCs w:val="22"/>
    </w:rPr>
  </w:style>
  <w:style w:type="paragraph" w:customStyle="1" w:styleId="LegalHeading2">
    <w:name w:val="Legal Heading 2"/>
    <w:basedOn w:val="Normal"/>
    <w:qFormat/>
    <w:rsid w:val="0067663A"/>
    <w:pPr>
      <w:numPr>
        <w:ilvl w:val="1"/>
        <w:numId w:val="5"/>
      </w:numPr>
      <w:tabs>
        <w:tab w:val="clear" w:pos="792"/>
        <w:tab w:val="num" w:pos="851"/>
      </w:tabs>
      <w:spacing w:after="240" w:line="240" w:lineRule="atLeast"/>
      <w:ind w:left="851" w:hanging="851"/>
      <w:jc w:val="both"/>
    </w:pPr>
    <w:rPr>
      <w:rFonts w:ascii="Arial" w:eastAsia="Calibri" w:hAnsi="Arial" w:cs="Arial"/>
      <w:sz w:val="22"/>
      <w:szCs w:val="22"/>
    </w:rPr>
  </w:style>
  <w:style w:type="table" w:styleId="TableGrid">
    <w:name w:val="Table Grid"/>
    <w:basedOn w:val="TableNormal"/>
    <w:rsid w:val="0067663A"/>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NumLevel2">
    <w:name w:val="PF (Num) Level 2"/>
    <w:basedOn w:val="Normal"/>
    <w:rsid w:val="0067663A"/>
    <w:pPr>
      <w:tabs>
        <w:tab w:val="num" w:pos="924"/>
        <w:tab w:val="left" w:pos="2773"/>
        <w:tab w:val="left" w:pos="3697"/>
        <w:tab w:val="left" w:pos="4621"/>
        <w:tab w:val="left" w:pos="5545"/>
        <w:tab w:val="left" w:pos="6469"/>
        <w:tab w:val="left" w:pos="7394"/>
        <w:tab w:val="left" w:pos="8318"/>
        <w:tab w:val="right" w:pos="8930"/>
      </w:tabs>
      <w:spacing w:before="120" w:after="120" w:line="240" w:lineRule="atLeast"/>
      <w:ind w:left="924" w:hanging="924"/>
      <w:jc w:val="both"/>
    </w:pPr>
    <w:rPr>
      <w:rFonts w:ascii="Arial" w:hAnsi="Arial"/>
      <w:color w:val="000000"/>
      <w:sz w:val="21"/>
      <w:szCs w:val="24"/>
    </w:rPr>
  </w:style>
  <w:style w:type="paragraph" w:customStyle="1" w:styleId="LegalHeading3">
    <w:name w:val="Legal Heading 3"/>
    <w:basedOn w:val="Normal"/>
    <w:qFormat/>
    <w:rsid w:val="0022614E"/>
    <w:pPr>
      <w:numPr>
        <w:numId w:val="6"/>
      </w:numPr>
      <w:spacing w:after="240" w:line="240" w:lineRule="atLeast"/>
      <w:jc w:val="both"/>
    </w:pPr>
    <w:rPr>
      <w:rFonts w:ascii="Arial" w:eastAsia="Calibri" w:hAnsi="Arial" w:cs="Arial"/>
      <w:sz w:val="22"/>
      <w:szCs w:val="22"/>
    </w:rPr>
  </w:style>
  <w:style w:type="paragraph" w:styleId="ListParagraph">
    <w:name w:val="List Paragraph"/>
    <w:basedOn w:val="Normal"/>
    <w:uiPriority w:val="34"/>
    <w:qFormat/>
    <w:rsid w:val="0022614E"/>
    <w:pPr>
      <w:spacing w:after="240" w:line="240" w:lineRule="atLeast"/>
      <w:ind w:left="720"/>
      <w:contextualSpacing/>
    </w:pPr>
    <w:rPr>
      <w:rFonts w:ascii="Arial" w:eastAsia="Calibri" w:hAnsi="Arial" w:cs="Arial"/>
      <w:sz w:val="22"/>
      <w:szCs w:val="22"/>
    </w:rPr>
  </w:style>
  <w:style w:type="paragraph" w:customStyle="1" w:styleId="ClauseLevel1">
    <w:name w:val="Clause Level 1"/>
    <w:aliases w:val="C1"/>
    <w:next w:val="ClauseLevel2"/>
    <w:uiPriority w:val="19"/>
    <w:rsid w:val="0088374E"/>
    <w:pPr>
      <w:keepNext/>
      <w:numPr>
        <w:numId w:val="11"/>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rsid w:val="0088374E"/>
    <w:pPr>
      <w:keepNext/>
      <w:numPr>
        <w:ilvl w:val="1"/>
        <w:numId w:val="11"/>
      </w:numPr>
      <w:spacing w:before="200" w:line="280" w:lineRule="atLeast"/>
      <w:outlineLvl w:val="1"/>
    </w:pPr>
    <w:rPr>
      <w:rFonts w:ascii="Arial" w:hAnsi="Arial" w:cs="Arial"/>
      <w:sz w:val="22"/>
      <w:szCs w:val="22"/>
    </w:rPr>
  </w:style>
  <w:style w:type="paragraph" w:customStyle="1" w:styleId="ClauseLevel3">
    <w:name w:val="Clause Level 3"/>
    <w:aliases w:val="C3"/>
    <w:uiPriority w:val="19"/>
    <w:rsid w:val="0088374E"/>
    <w:pPr>
      <w:numPr>
        <w:ilvl w:val="2"/>
        <w:numId w:val="11"/>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rsid w:val="0088374E"/>
    <w:pPr>
      <w:numPr>
        <w:ilvl w:val="3"/>
        <w:numId w:val="11"/>
      </w:numPr>
      <w:spacing w:after="140" w:line="280" w:lineRule="atLeast"/>
      <w:outlineLvl w:val="3"/>
    </w:pPr>
    <w:rPr>
      <w:rFonts w:ascii="Arial" w:hAnsi="Arial" w:cs="Arial"/>
      <w:sz w:val="22"/>
      <w:szCs w:val="22"/>
    </w:rPr>
  </w:style>
  <w:style w:type="paragraph" w:customStyle="1" w:styleId="ClauseLevel5">
    <w:name w:val="Clause Level 5"/>
    <w:aliases w:val="C5"/>
    <w:uiPriority w:val="19"/>
    <w:rsid w:val="0088374E"/>
    <w:pPr>
      <w:numPr>
        <w:ilvl w:val="4"/>
        <w:numId w:val="11"/>
      </w:numPr>
      <w:spacing w:after="140" w:line="280" w:lineRule="atLeast"/>
      <w:outlineLvl w:val="4"/>
    </w:pPr>
    <w:rPr>
      <w:rFonts w:ascii="Arial" w:hAnsi="Arial" w:cs="Arial"/>
      <w:sz w:val="22"/>
      <w:szCs w:val="22"/>
    </w:rPr>
  </w:style>
  <w:style w:type="paragraph" w:customStyle="1" w:styleId="ClauseLevel6">
    <w:name w:val="Clause Level 6"/>
    <w:uiPriority w:val="19"/>
    <w:rsid w:val="0088374E"/>
    <w:pPr>
      <w:numPr>
        <w:ilvl w:val="5"/>
        <w:numId w:val="11"/>
      </w:numPr>
      <w:spacing w:after="140" w:line="280" w:lineRule="atLeast"/>
    </w:pPr>
    <w:rPr>
      <w:rFonts w:ascii="Arial" w:hAnsi="Arial" w:cs="Arial"/>
      <w:sz w:val="22"/>
      <w:szCs w:val="22"/>
    </w:rPr>
  </w:style>
  <w:style w:type="paragraph" w:customStyle="1" w:styleId="ClauseLevel7">
    <w:name w:val="Clause Level 7"/>
    <w:basedOn w:val="ClauseLevel4"/>
    <w:rsid w:val="0088374E"/>
    <w:pPr>
      <w:numPr>
        <w:ilvl w:val="6"/>
      </w:numPr>
      <w:tabs>
        <w:tab w:val="clear" w:pos="1985"/>
        <w:tab w:val="num" w:pos="360"/>
        <w:tab w:val="num" w:pos="924"/>
        <w:tab w:val="num" w:pos="4680"/>
      </w:tabs>
      <w:ind w:left="924" w:hanging="924"/>
    </w:pPr>
  </w:style>
  <w:style w:type="paragraph" w:customStyle="1" w:styleId="ClauseLevel8">
    <w:name w:val="Clause Level 8"/>
    <w:basedOn w:val="ClauseLevel4"/>
    <w:rsid w:val="0088374E"/>
    <w:pPr>
      <w:numPr>
        <w:ilvl w:val="7"/>
      </w:numPr>
      <w:tabs>
        <w:tab w:val="clear" w:pos="1985"/>
        <w:tab w:val="num" w:pos="360"/>
        <w:tab w:val="num" w:pos="924"/>
        <w:tab w:val="num" w:pos="5400"/>
      </w:tabs>
      <w:ind w:left="924" w:hanging="924"/>
    </w:pPr>
  </w:style>
  <w:style w:type="paragraph" w:customStyle="1" w:styleId="ClauseLevel9">
    <w:name w:val="Clause Level 9"/>
    <w:basedOn w:val="ClauseLevel4"/>
    <w:rsid w:val="0088374E"/>
    <w:pPr>
      <w:numPr>
        <w:ilvl w:val="8"/>
      </w:numPr>
      <w:tabs>
        <w:tab w:val="clear" w:pos="1985"/>
        <w:tab w:val="num" w:pos="360"/>
        <w:tab w:val="num" w:pos="924"/>
        <w:tab w:val="num" w:pos="6120"/>
      </w:tabs>
      <w:ind w:left="924" w:hanging="924"/>
    </w:pPr>
  </w:style>
  <w:style w:type="character" w:customStyle="1" w:styleId="ClauseLevel4Char">
    <w:name w:val="Clause Level 4 Char"/>
    <w:link w:val="ClauseLevel4"/>
    <w:uiPriority w:val="19"/>
    <w:locked/>
    <w:rsid w:val="0088374E"/>
    <w:rPr>
      <w:rFonts w:ascii="Arial" w:hAnsi="Arial" w:cs="Arial"/>
      <w:sz w:val="22"/>
      <w:szCs w:val="22"/>
    </w:rPr>
  </w:style>
  <w:style w:type="paragraph" w:customStyle="1" w:styleId="PFNumLevel5">
    <w:name w:val="PF (Num) Level 5"/>
    <w:basedOn w:val="Normal"/>
    <w:rsid w:val="0088374E"/>
    <w:pPr>
      <w:tabs>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Arial" w:hAnsi="Arial"/>
      <w:color w:val="000000"/>
      <w:sz w:val="21"/>
    </w:rPr>
  </w:style>
  <w:style w:type="character" w:styleId="CommentReference">
    <w:name w:val="annotation reference"/>
    <w:basedOn w:val="DefaultParagraphFont"/>
    <w:uiPriority w:val="99"/>
    <w:semiHidden/>
    <w:unhideWhenUsed/>
    <w:rsid w:val="00952CDC"/>
    <w:rPr>
      <w:sz w:val="16"/>
      <w:szCs w:val="16"/>
    </w:rPr>
  </w:style>
  <w:style w:type="paragraph" w:styleId="CommentText">
    <w:name w:val="annotation text"/>
    <w:basedOn w:val="Normal"/>
    <w:link w:val="CommentTextChar"/>
    <w:uiPriority w:val="99"/>
    <w:semiHidden/>
    <w:unhideWhenUsed/>
    <w:rsid w:val="00952CDC"/>
    <w:rPr>
      <w:sz w:val="20"/>
    </w:rPr>
  </w:style>
  <w:style w:type="character" w:customStyle="1" w:styleId="CommentTextChar">
    <w:name w:val="Comment Text Char"/>
    <w:basedOn w:val="DefaultParagraphFont"/>
    <w:link w:val="CommentText"/>
    <w:uiPriority w:val="99"/>
    <w:semiHidden/>
    <w:rsid w:val="00952CDC"/>
    <w:rPr>
      <w:lang w:eastAsia="en-US"/>
    </w:rPr>
  </w:style>
  <w:style w:type="paragraph" w:styleId="CommentSubject">
    <w:name w:val="annotation subject"/>
    <w:basedOn w:val="CommentText"/>
    <w:next w:val="CommentText"/>
    <w:link w:val="CommentSubjectChar"/>
    <w:uiPriority w:val="99"/>
    <w:semiHidden/>
    <w:unhideWhenUsed/>
    <w:rsid w:val="00952CDC"/>
    <w:rPr>
      <w:b/>
      <w:bCs/>
    </w:rPr>
  </w:style>
  <w:style w:type="character" w:customStyle="1" w:styleId="CommentSubjectChar">
    <w:name w:val="Comment Subject Char"/>
    <w:basedOn w:val="CommentTextChar"/>
    <w:link w:val="CommentSubject"/>
    <w:uiPriority w:val="99"/>
    <w:semiHidden/>
    <w:rsid w:val="00952CDC"/>
    <w:rPr>
      <w:b/>
      <w:bCs/>
      <w:lang w:eastAsia="en-US"/>
    </w:rPr>
  </w:style>
  <w:style w:type="paragraph" w:customStyle="1" w:styleId="Default">
    <w:name w:val="Default"/>
    <w:rsid w:val="00CA08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4A97-1C35-4989-9B6D-63CF12C0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Jane Citizen</vt:lpstr>
    </vt:vector>
  </TitlesOfParts>
  <Company>Screen Australia</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Citizen</dc:title>
  <dc:creator>Rebecca Hardman</dc:creator>
  <cp:lastModifiedBy>Lisa Azzopardi</cp:lastModifiedBy>
  <cp:revision>4</cp:revision>
  <cp:lastPrinted>2012-02-06T03:26:00Z</cp:lastPrinted>
  <dcterms:created xsi:type="dcterms:W3CDTF">2022-11-03T02:59:00Z</dcterms:created>
  <dcterms:modified xsi:type="dcterms:W3CDTF">2022-11-03T03:22:00Z</dcterms:modified>
</cp:coreProperties>
</file>