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5AF9" w14:textId="08401839" w:rsidR="00DD43CC" w:rsidRDefault="00A138EC">
      <w:pPr>
        <w:pStyle w:val="BodyText"/>
        <w:spacing w:before="0"/>
        <w:ind w:left="109"/>
        <w:rPr>
          <w:rFonts w:ascii="Times New Roman"/>
        </w:rPr>
      </w:pPr>
      <w:r>
        <w:rPr>
          <w:rFonts w:ascii="Times New Roman"/>
          <w:noProof/>
          <w:color w:val="2B579A"/>
        </w:rPr>
        <mc:AlternateContent>
          <mc:Choice Requires="wpg">
            <w:drawing>
              <wp:inline distT="0" distB="0" distL="0" distR="0" wp14:anchorId="11F538EE" wp14:editId="7722AC7C">
                <wp:extent cx="5721350" cy="518160"/>
                <wp:effectExtent l="11430" t="0" r="1079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518160"/>
                          <a:chOff x="0" y="0"/>
                          <a:chExt cx="9010" cy="816"/>
                        </a:xfrm>
                      </wpg:grpSpPr>
                      <wps:wsp>
                        <wps:cNvPr id="2" name="Line 4"/>
                        <wps:cNvCnPr>
                          <a:cxnSpLocks noChangeShapeType="1"/>
                        </wps:cNvCnPr>
                        <wps:spPr bwMode="auto">
                          <a:xfrm>
                            <a:off x="0" y="811"/>
                            <a:ext cx="9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 y="0"/>
                            <a:ext cx="2629"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F7E7113" id="Group 2" o:spid="_x0000_s1026" style="width:450.5pt;height:40.8pt;mso-position-horizontal-relative:char;mso-position-vertical-relative:line" coordsize="9010,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">
                <v:line id="Line 4" o:spid="_x0000_s1027" style="position:absolute;visibility:visible;mso-wrap-style:square" from="0,811" to="901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width:2629;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">
                  <v:imagedata r:id="rId12" o:title=""/>
                </v:shape>
                <w10:anchorlock/>
              </v:group>
            </w:pict>
          </mc:Fallback>
        </mc:AlternateContent>
      </w:r>
    </w:p>
    <w:p w14:paraId="5EA5EA88" w14:textId="77777777" w:rsidR="00DD43CC" w:rsidRDefault="00DD43CC">
      <w:pPr>
        <w:pStyle w:val="BodyText"/>
        <w:spacing w:before="6"/>
        <w:ind w:left="0"/>
        <w:rPr>
          <w:rFonts w:ascii="Times New Roman"/>
          <w:sz w:val="15"/>
        </w:rPr>
      </w:pPr>
    </w:p>
    <w:p w14:paraId="0E3E5F97" w14:textId="2E2B1C65" w:rsidR="00DD43CC" w:rsidRPr="00B82BBC" w:rsidRDefault="00525D0C" w:rsidP="28F76743">
      <w:pPr>
        <w:spacing w:before="100"/>
        <w:rPr>
          <w:rFonts w:ascii="Public Sans" w:eastAsiaTheme="minorEastAsia" w:hAnsi="Public Sans" w:cstheme="minorBidi"/>
          <w:b/>
          <w:bCs/>
          <w:sz w:val="46"/>
          <w:szCs w:val="46"/>
        </w:rPr>
      </w:pPr>
      <w:r w:rsidRPr="00B82BBC">
        <w:rPr>
          <w:rFonts w:ascii="Public Sans" w:eastAsiaTheme="minorEastAsia" w:hAnsi="Public Sans" w:cstheme="minorBidi"/>
          <w:b/>
          <w:bCs/>
          <w:sz w:val="46"/>
          <w:szCs w:val="46"/>
        </w:rPr>
        <w:t xml:space="preserve">Narrative Content </w:t>
      </w:r>
      <w:r w:rsidR="1A810AEC" w:rsidRPr="00B82BBC">
        <w:rPr>
          <w:rFonts w:ascii="Public Sans" w:eastAsiaTheme="minorEastAsia" w:hAnsi="Public Sans" w:cstheme="minorBidi"/>
          <w:b/>
          <w:bCs/>
          <w:sz w:val="46"/>
          <w:szCs w:val="46"/>
        </w:rPr>
        <w:t xml:space="preserve">Market &amp; </w:t>
      </w:r>
      <w:r w:rsidR="66B0E518" w:rsidRPr="00B82BBC">
        <w:rPr>
          <w:rFonts w:ascii="Public Sans" w:eastAsiaTheme="minorEastAsia" w:hAnsi="Public Sans" w:cstheme="minorBidi"/>
          <w:b/>
          <w:bCs/>
          <w:sz w:val="46"/>
          <w:szCs w:val="46"/>
        </w:rPr>
        <w:t>Audience Programs</w:t>
      </w:r>
    </w:p>
    <w:p w14:paraId="0AC4E3CD" w14:textId="508B06AA" w:rsidR="4476B0AC" w:rsidRPr="00B82BBC" w:rsidRDefault="0094188F" w:rsidP="4476B0AC">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sz w:val="46"/>
          <w:szCs w:val="46"/>
        </w:rPr>
        <w:t>Frequently Asked Questions (FAQ)</w:t>
      </w:r>
    </w:p>
    <w:p w14:paraId="32C0F0E5" w14:textId="77777777" w:rsidR="00B82BBC" w:rsidRDefault="00B82BBC" w:rsidP="419B5FBB">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rPr>
        <w:t>Issued 28 January 2026</w:t>
      </w:r>
    </w:p>
    <w:p w14:paraId="3389017F" w14:textId="77777777" w:rsidR="00A315F3" w:rsidRPr="00B82BBC" w:rsidRDefault="00A315F3" w:rsidP="419B5FBB">
      <w:pPr>
        <w:pStyle w:val="Heading1"/>
        <w:spacing w:before="0" w:after="160" w:line="257" w:lineRule="auto"/>
        <w:ind w:left="0"/>
        <w:rPr>
          <w:rFonts w:ascii="Public Sans" w:eastAsiaTheme="minorEastAsia" w:hAnsi="Public Sans" w:cstheme="minorBidi"/>
        </w:rPr>
      </w:pPr>
    </w:p>
    <w:p w14:paraId="4C8DF2A0" w14:textId="30F143C0" w:rsidR="404B96E6" w:rsidRPr="00B82BBC" w:rsidRDefault="404B96E6" w:rsidP="419B5FBB">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rPr>
        <w:t xml:space="preserve">This is the FAQ for the following programs: </w:t>
      </w:r>
    </w:p>
    <w:p w14:paraId="4C8F9E28" w14:textId="1285FF5E" w:rsidR="528146D9" w:rsidRPr="00B82BBC" w:rsidRDefault="528146D9" w:rsidP="419B5FBB">
      <w:pPr>
        <w:pStyle w:val="Heading1"/>
        <w:spacing w:before="0" w:after="160" w:line="257" w:lineRule="auto"/>
        <w:ind w:left="0"/>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Assets </w:t>
      </w:r>
    </w:p>
    <w:p w14:paraId="48A4BDF3" w14:textId="022A8C8F" w:rsidR="528146D9" w:rsidRPr="00B82BBC" w:rsidRDefault="528146D9" w:rsidP="419B5FBB">
      <w:pPr>
        <w:pStyle w:val="Heading1"/>
        <w:spacing w:before="0" w:after="160" w:line="257" w:lineRule="auto"/>
        <w:ind w:left="0"/>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13829D56" w:rsidRPr="00B82BBC">
        <w:rPr>
          <w:rFonts w:ascii="Public Sans" w:eastAsiaTheme="minorEastAsia" w:hAnsi="Public Sans" w:cstheme="minorBidi"/>
        </w:rPr>
        <w:t xml:space="preserve"> Audience</w:t>
      </w:r>
      <w:r w:rsidR="516A4953" w:rsidRPr="00B82BBC">
        <w:rPr>
          <w:rFonts w:ascii="Public Sans" w:eastAsiaTheme="minorEastAsia" w:hAnsi="Public Sans" w:cstheme="minorBidi"/>
        </w:rPr>
        <w:t xml:space="preserve"> </w:t>
      </w:r>
      <w:r w:rsidRPr="00B82BBC">
        <w:rPr>
          <w:rFonts w:ascii="Public Sans" w:eastAsiaTheme="minorEastAsia" w:hAnsi="Public Sans" w:cstheme="minorBidi"/>
        </w:rPr>
        <w:t xml:space="preserve">Testing </w:t>
      </w:r>
    </w:p>
    <w:p w14:paraId="3F2529E6" w14:textId="64BB58A4" w:rsidR="528146D9" w:rsidRPr="00B82BBC" w:rsidRDefault="528146D9" w:rsidP="419B5FBB">
      <w:pPr>
        <w:pStyle w:val="Heading1"/>
        <w:spacing w:before="0" w:after="160" w:line="257" w:lineRule="auto"/>
        <w:ind w:left="0"/>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Channel Management</w:t>
      </w:r>
    </w:p>
    <w:p w14:paraId="142E564F" w14:textId="169BFEE7" w:rsidR="419B5FBB" w:rsidRPr="00B82BBC" w:rsidRDefault="419B5FBB" w:rsidP="419B5FBB">
      <w:pPr>
        <w:pStyle w:val="Heading1"/>
        <w:spacing w:before="0" w:after="160" w:line="257" w:lineRule="auto"/>
        <w:ind w:left="0"/>
        <w:rPr>
          <w:rFonts w:ascii="Public Sans" w:eastAsiaTheme="minorEastAsia" w:hAnsi="Public Sans" w:cstheme="minorBidi"/>
        </w:rPr>
      </w:pPr>
    </w:p>
    <w:p w14:paraId="5854FE42" w14:textId="47AA248A" w:rsidR="005757EF" w:rsidRPr="00B82BBC" w:rsidRDefault="00595B9C" w:rsidP="306E9503">
      <w:pPr>
        <w:pStyle w:val="Heading1"/>
        <w:spacing w:before="0" w:after="160" w:line="257" w:lineRule="auto"/>
        <w:ind w:left="0"/>
        <w:rPr>
          <w:rFonts w:ascii="Public Sans" w:eastAsiaTheme="minorEastAsia" w:hAnsi="Public Sans" w:cstheme="minorHAnsi"/>
        </w:rPr>
      </w:pPr>
      <w:r w:rsidRPr="00B82BBC">
        <w:rPr>
          <w:rFonts w:ascii="Public Sans" w:eastAsiaTheme="minorEastAsia" w:hAnsi="Public Sans" w:cstheme="minorBidi"/>
        </w:rPr>
        <w:t xml:space="preserve">How much </w:t>
      </w:r>
      <w:r w:rsidR="00DE6C5E" w:rsidRPr="00B82BBC">
        <w:rPr>
          <w:rFonts w:ascii="Public Sans" w:eastAsiaTheme="minorEastAsia" w:hAnsi="Public Sans" w:cstheme="minorBidi"/>
        </w:rPr>
        <w:t>can</w:t>
      </w:r>
      <w:r w:rsidRPr="00B82BBC">
        <w:rPr>
          <w:rFonts w:ascii="Public Sans" w:eastAsiaTheme="minorEastAsia" w:hAnsi="Public Sans" w:cstheme="minorBidi"/>
        </w:rPr>
        <w:t xml:space="preserve"> I apply for?</w:t>
      </w:r>
    </w:p>
    <w:p w14:paraId="2BD6FD56" w14:textId="2874D907" w:rsidR="00595B9C" w:rsidRPr="00B82BBC" w:rsidRDefault="27849B88" w:rsidP="7D2DC330">
      <w:pPr>
        <w:pStyle w:val="Heading1"/>
        <w:numPr>
          <w:ilvl w:val="0"/>
          <w:numId w:val="4"/>
        </w:numPr>
        <w:spacing w:before="0" w:after="160" w:line="257" w:lineRule="auto"/>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Assets </w:t>
      </w:r>
      <w:r w:rsidRPr="00B82BBC">
        <w:rPr>
          <w:rFonts w:ascii="Public Sans" w:eastAsiaTheme="minorEastAsia" w:hAnsi="Public Sans" w:cstheme="minorBidi"/>
          <w:b w:val="0"/>
          <w:bCs w:val="0"/>
        </w:rPr>
        <w:t xml:space="preserve">you can apply for </w:t>
      </w:r>
      <w:r w:rsidR="0F90362D" w:rsidRPr="00B82BBC">
        <w:rPr>
          <w:rFonts w:ascii="Public Sans" w:eastAsiaTheme="minorEastAsia" w:hAnsi="Public Sans" w:cstheme="minorBidi"/>
          <w:b w:val="0"/>
          <w:bCs w:val="0"/>
        </w:rPr>
        <w:t xml:space="preserve">a maximum of </w:t>
      </w:r>
      <w:r w:rsidRPr="00B82BBC">
        <w:rPr>
          <w:rFonts w:ascii="Public Sans" w:eastAsiaTheme="minorEastAsia" w:hAnsi="Public Sans" w:cstheme="minorBidi"/>
          <w:b w:val="0"/>
          <w:bCs w:val="0"/>
        </w:rPr>
        <w:t>$4</w:t>
      </w:r>
      <w:r w:rsidR="6A20674B" w:rsidRPr="00B82BBC">
        <w:rPr>
          <w:rFonts w:ascii="Public Sans" w:eastAsiaTheme="minorEastAsia" w:hAnsi="Public Sans" w:cstheme="minorBidi"/>
          <w:b w:val="0"/>
          <w:bCs w:val="0"/>
        </w:rPr>
        <w:t>5</w:t>
      </w:r>
      <w:r w:rsidRPr="00B82BBC">
        <w:rPr>
          <w:rFonts w:ascii="Public Sans" w:eastAsiaTheme="minorEastAsia" w:hAnsi="Public Sans" w:cstheme="minorBidi"/>
          <w:b w:val="0"/>
          <w:bCs w:val="0"/>
        </w:rPr>
        <w:t>,000</w:t>
      </w:r>
      <w:r w:rsidR="31709D90" w:rsidRPr="00B82BBC">
        <w:rPr>
          <w:rFonts w:ascii="Public Sans" w:eastAsiaTheme="minorEastAsia" w:hAnsi="Public Sans" w:cstheme="minorBidi"/>
          <w:b w:val="0"/>
          <w:bCs w:val="0"/>
        </w:rPr>
        <w:t>.</w:t>
      </w:r>
      <w:r w:rsidRPr="00B82BBC">
        <w:rPr>
          <w:rFonts w:ascii="Public Sans" w:eastAsiaTheme="minorEastAsia" w:hAnsi="Public Sans" w:cstheme="minorBidi"/>
          <w:b w:val="0"/>
          <w:bCs w:val="0"/>
        </w:rPr>
        <w:t xml:space="preserve"> </w:t>
      </w:r>
    </w:p>
    <w:p w14:paraId="6A826768" w14:textId="33611D7B" w:rsidR="00595B9C" w:rsidRPr="00B82BBC" w:rsidRDefault="27849B88" w:rsidP="16D046E1">
      <w:pPr>
        <w:pStyle w:val="Heading1"/>
        <w:numPr>
          <w:ilvl w:val="0"/>
          <w:numId w:val="4"/>
        </w:numPr>
        <w:spacing w:before="0" w:after="160" w:line="257" w:lineRule="auto"/>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3CED8459" w:rsidRPr="00B82BBC">
        <w:rPr>
          <w:rFonts w:ascii="Public Sans" w:eastAsiaTheme="minorEastAsia" w:hAnsi="Public Sans" w:cstheme="minorBidi"/>
          <w:b w:val="0"/>
          <w:bCs w:val="0"/>
        </w:rPr>
        <w:t xml:space="preserve"> </w:t>
      </w:r>
      <w:r w:rsidR="376860C0" w:rsidRPr="00B82BBC">
        <w:rPr>
          <w:rFonts w:ascii="Public Sans" w:eastAsiaTheme="minorEastAsia" w:hAnsi="Public Sans" w:cstheme="minorBidi"/>
        </w:rPr>
        <w:t xml:space="preserve">Audience </w:t>
      </w:r>
      <w:r w:rsidRPr="00B82BBC">
        <w:rPr>
          <w:rFonts w:ascii="Public Sans" w:eastAsiaTheme="minorEastAsia" w:hAnsi="Public Sans" w:cstheme="minorBidi"/>
        </w:rPr>
        <w:t xml:space="preserve">Testing </w:t>
      </w:r>
      <w:r w:rsidRPr="00B82BBC">
        <w:rPr>
          <w:rFonts w:ascii="Public Sans" w:eastAsiaTheme="minorEastAsia" w:hAnsi="Public Sans" w:cstheme="minorBidi"/>
          <w:b w:val="0"/>
          <w:bCs w:val="0"/>
        </w:rPr>
        <w:t xml:space="preserve">you can apply for </w:t>
      </w:r>
      <w:r w:rsidR="119D1370" w:rsidRPr="00B82BBC">
        <w:rPr>
          <w:rFonts w:ascii="Public Sans" w:eastAsiaTheme="minorEastAsia" w:hAnsi="Public Sans" w:cstheme="minorBidi"/>
          <w:b w:val="0"/>
          <w:bCs w:val="0"/>
        </w:rPr>
        <w:t xml:space="preserve">a maximum of </w:t>
      </w:r>
      <w:r w:rsidRPr="00B82BBC">
        <w:rPr>
          <w:rFonts w:ascii="Public Sans" w:eastAsiaTheme="minorEastAsia" w:hAnsi="Public Sans" w:cstheme="minorBidi"/>
          <w:b w:val="0"/>
          <w:bCs w:val="0"/>
        </w:rPr>
        <w:t xml:space="preserve">$15,000. </w:t>
      </w:r>
    </w:p>
    <w:p w14:paraId="49F1C874" w14:textId="1F9849FB" w:rsidR="00595B9C" w:rsidRPr="00B82BBC" w:rsidRDefault="27849B88" w:rsidP="7D2DC330">
      <w:pPr>
        <w:pStyle w:val="Heading1"/>
        <w:numPr>
          <w:ilvl w:val="0"/>
          <w:numId w:val="4"/>
        </w:numPr>
        <w:spacing w:before="0" w:after="160" w:line="257" w:lineRule="auto"/>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Channel Management</w:t>
      </w:r>
      <w:r w:rsidRPr="00B82BBC">
        <w:rPr>
          <w:rFonts w:ascii="Public Sans" w:eastAsiaTheme="minorEastAsia" w:hAnsi="Public Sans" w:cstheme="minorBidi"/>
          <w:b w:val="0"/>
          <w:bCs w:val="0"/>
        </w:rPr>
        <w:t xml:space="preserve"> </w:t>
      </w:r>
      <w:r w:rsidR="316F3DCB" w:rsidRPr="00B82BBC">
        <w:rPr>
          <w:rFonts w:ascii="Public Sans" w:eastAsiaTheme="minorEastAsia" w:hAnsi="Public Sans" w:cstheme="minorBidi"/>
          <w:b w:val="0"/>
          <w:bCs w:val="0"/>
        </w:rPr>
        <w:t xml:space="preserve">you can apply for a maximum of </w:t>
      </w:r>
      <w:r w:rsidRPr="00B82BBC">
        <w:rPr>
          <w:rFonts w:ascii="Public Sans" w:eastAsiaTheme="minorEastAsia" w:hAnsi="Public Sans" w:cstheme="minorBidi"/>
          <w:b w:val="0"/>
          <w:bCs w:val="0"/>
        </w:rPr>
        <w:t>$15,000.</w:t>
      </w:r>
    </w:p>
    <w:p w14:paraId="61EAAFCD" w14:textId="3E17AF75" w:rsidR="00595B9C" w:rsidRPr="00B82BBC" w:rsidRDefault="7F6DB572" w:rsidP="7D2DC330">
      <w:pPr>
        <w:spacing w:after="160" w:line="257" w:lineRule="auto"/>
        <w:rPr>
          <w:rFonts w:ascii="Public Sans" w:hAnsi="Public Sans" w:cstheme="minorBidi"/>
          <w:sz w:val="24"/>
          <w:szCs w:val="24"/>
        </w:rPr>
      </w:pPr>
      <w:r w:rsidRPr="00B82BBC">
        <w:rPr>
          <w:rFonts w:ascii="Public Sans" w:hAnsi="Public Sans" w:cstheme="minorBidi"/>
          <w:sz w:val="24"/>
          <w:szCs w:val="24"/>
        </w:rPr>
        <w:t xml:space="preserve">Screen Australia may </w:t>
      </w:r>
      <w:r w:rsidR="3346C7E8" w:rsidRPr="00B82BBC">
        <w:rPr>
          <w:rFonts w:ascii="Public Sans" w:hAnsi="Public Sans" w:cstheme="minorBidi"/>
          <w:sz w:val="24"/>
          <w:szCs w:val="24"/>
        </w:rPr>
        <w:t>determine a</w:t>
      </w:r>
      <w:r w:rsidRPr="00B82BBC">
        <w:rPr>
          <w:rFonts w:ascii="Public Sans" w:hAnsi="Public Sans" w:cstheme="minorBidi"/>
          <w:sz w:val="24"/>
          <w:szCs w:val="24"/>
        </w:rPr>
        <w:t xml:space="preserve"> different </w:t>
      </w:r>
      <w:r w:rsidR="1C390FD6" w:rsidRPr="00B82BBC">
        <w:rPr>
          <w:rFonts w:ascii="Public Sans" w:hAnsi="Public Sans" w:cstheme="minorBidi"/>
          <w:sz w:val="24"/>
          <w:szCs w:val="24"/>
        </w:rPr>
        <w:t>level of</w:t>
      </w:r>
      <w:r w:rsidRPr="00B82BBC">
        <w:rPr>
          <w:rFonts w:ascii="Public Sans" w:hAnsi="Public Sans" w:cstheme="minorBidi"/>
          <w:sz w:val="24"/>
          <w:szCs w:val="24"/>
        </w:rPr>
        <w:t xml:space="preserve"> funding than that </w:t>
      </w:r>
      <w:r w:rsidR="3A3ADF7B" w:rsidRPr="00B82BBC">
        <w:rPr>
          <w:rFonts w:ascii="Public Sans" w:hAnsi="Public Sans" w:cstheme="minorBidi"/>
          <w:sz w:val="24"/>
          <w:szCs w:val="24"/>
        </w:rPr>
        <w:t>requested</w:t>
      </w:r>
      <w:r w:rsidRPr="00B82BBC">
        <w:rPr>
          <w:rFonts w:ascii="Public Sans" w:hAnsi="Public Sans" w:cstheme="minorBidi"/>
          <w:sz w:val="24"/>
          <w:szCs w:val="24"/>
        </w:rPr>
        <w:t xml:space="preserve"> based on the assessment of all projects submitted</w:t>
      </w:r>
      <w:r w:rsidR="00CE7E16" w:rsidRPr="00B82BBC">
        <w:rPr>
          <w:rFonts w:ascii="Public Sans" w:hAnsi="Public Sans" w:cstheme="minorBidi"/>
          <w:sz w:val="24"/>
          <w:szCs w:val="24"/>
        </w:rPr>
        <w:t xml:space="preserve"> in a</w:t>
      </w:r>
      <w:r w:rsidR="5A349727" w:rsidRPr="00B82BBC">
        <w:rPr>
          <w:rFonts w:ascii="Public Sans" w:hAnsi="Public Sans" w:cstheme="minorBidi"/>
          <w:sz w:val="24"/>
          <w:szCs w:val="24"/>
        </w:rPr>
        <w:t xml:space="preserve"> funding round. </w:t>
      </w:r>
    </w:p>
    <w:p w14:paraId="6460AB43" w14:textId="3E847794" w:rsidR="00595B9C" w:rsidRPr="00B82BBC" w:rsidRDefault="0FA68033" w:rsidP="419B5FBB">
      <w:pPr>
        <w:rPr>
          <w:rFonts w:ascii="Public Sans" w:hAnsi="Public Sans" w:cstheme="minorBidi"/>
          <w:sz w:val="24"/>
          <w:szCs w:val="24"/>
        </w:rPr>
      </w:pPr>
      <w:r w:rsidRPr="00B82BBC">
        <w:rPr>
          <w:rFonts w:ascii="Public Sans" w:hAnsi="Public Sans" w:cstheme="minorBidi"/>
          <w:sz w:val="24"/>
          <w:szCs w:val="24"/>
        </w:rPr>
        <w:t>Screen Australia funding cannot be retrospective.</w:t>
      </w:r>
    </w:p>
    <w:p w14:paraId="62CCC4E1" w14:textId="545A64BB" w:rsidR="00595B9C" w:rsidRPr="00B82BBC" w:rsidRDefault="00595B9C" w:rsidP="00147780">
      <w:pPr>
        <w:rPr>
          <w:rFonts w:ascii="Public Sans" w:eastAsiaTheme="minorEastAsia" w:hAnsi="Public Sans" w:cstheme="minorHAnsi"/>
          <w:sz w:val="24"/>
          <w:szCs w:val="24"/>
        </w:rPr>
      </w:pPr>
    </w:p>
    <w:p w14:paraId="77C88030" w14:textId="06D325F5" w:rsidR="00595B9C" w:rsidRPr="00B82BBC" w:rsidRDefault="5822833C" w:rsidP="16D046E1">
      <w:pPr>
        <w:rPr>
          <w:rFonts w:ascii="Public Sans" w:hAnsi="Public Sans" w:cstheme="minorBidi"/>
          <w:sz w:val="24"/>
          <w:szCs w:val="24"/>
        </w:rPr>
      </w:pPr>
      <w:r w:rsidRPr="00B82BBC">
        <w:rPr>
          <w:rFonts w:ascii="Public Sans" w:hAnsi="Public Sans" w:cstheme="minorBidi"/>
          <w:sz w:val="24"/>
          <w:szCs w:val="24"/>
        </w:rPr>
        <w:t xml:space="preserve">It is important that </w:t>
      </w:r>
      <w:r w:rsidR="3110B647" w:rsidRPr="00B82BBC">
        <w:rPr>
          <w:rFonts w:ascii="Public Sans" w:hAnsi="Public Sans" w:cstheme="minorBidi"/>
          <w:sz w:val="24"/>
          <w:szCs w:val="24"/>
        </w:rPr>
        <w:t xml:space="preserve">when you apply </w:t>
      </w:r>
      <w:r w:rsidRPr="00B82BBC">
        <w:rPr>
          <w:rFonts w:ascii="Public Sans" w:hAnsi="Public Sans" w:cstheme="minorBidi"/>
          <w:sz w:val="24"/>
          <w:szCs w:val="24"/>
        </w:rPr>
        <w:t xml:space="preserve">your Budget is substantiated. That is, all activities you are applying for are reflected in your Budget and </w:t>
      </w:r>
      <w:r w:rsidR="6B52C44D" w:rsidRPr="00B82BBC">
        <w:rPr>
          <w:rFonts w:ascii="Public Sans" w:hAnsi="Public Sans" w:cstheme="minorBidi"/>
          <w:sz w:val="24"/>
          <w:szCs w:val="24"/>
        </w:rPr>
        <w:t>provide quotes for outside providers</w:t>
      </w:r>
      <w:r w:rsidR="4B6EA861" w:rsidRPr="00B82BBC">
        <w:rPr>
          <w:rFonts w:ascii="Public Sans" w:hAnsi="Public Sans" w:cstheme="minorBidi"/>
          <w:sz w:val="24"/>
          <w:szCs w:val="24"/>
        </w:rPr>
        <w:t>, as applicable</w:t>
      </w:r>
      <w:r w:rsidR="6B52C44D" w:rsidRPr="00B82BBC">
        <w:rPr>
          <w:rFonts w:ascii="Public Sans" w:hAnsi="Public Sans" w:cstheme="minorBidi"/>
          <w:sz w:val="24"/>
          <w:szCs w:val="24"/>
        </w:rPr>
        <w:t xml:space="preserve">. </w:t>
      </w:r>
    </w:p>
    <w:p w14:paraId="1711EED6" w14:textId="7795D2FC" w:rsidR="00595B9C" w:rsidRPr="00B82BBC" w:rsidRDefault="00595B9C" w:rsidP="00147780">
      <w:pPr>
        <w:rPr>
          <w:rFonts w:ascii="Public Sans" w:hAnsi="Public Sans" w:cstheme="minorHAnsi"/>
          <w:sz w:val="24"/>
          <w:szCs w:val="24"/>
        </w:rPr>
      </w:pPr>
    </w:p>
    <w:p w14:paraId="551241E4" w14:textId="0A6114D9" w:rsidR="00595B9C" w:rsidRPr="00B82BBC" w:rsidRDefault="691651A5" w:rsidP="419B5FBB">
      <w:pPr>
        <w:rPr>
          <w:rFonts w:ascii="Public Sans" w:hAnsi="Public Sans" w:cstheme="minorBidi"/>
          <w:sz w:val="24"/>
          <w:szCs w:val="24"/>
        </w:rPr>
      </w:pPr>
      <w:r w:rsidRPr="00B82BBC">
        <w:rPr>
          <w:rFonts w:ascii="Public Sans" w:hAnsi="Public Sans" w:cstheme="minorBidi"/>
          <w:b/>
          <w:bCs/>
          <w:sz w:val="24"/>
          <w:szCs w:val="24"/>
        </w:rPr>
        <w:t>Can I apply for more than one funding program</w:t>
      </w:r>
      <w:r w:rsidR="672B5E95" w:rsidRPr="00B82BBC">
        <w:rPr>
          <w:rFonts w:ascii="Public Sans" w:hAnsi="Public Sans" w:cstheme="minorBidi"/>
          <w:b/>
          <w:bCs/>
          <w:sz w:val="24"/>
          <w:szCs w:val="24"/>
        </w:rPr>
        <w:t xml:space="preserve"> or Market &amp; Audience initiative</w:t>
      </w:r>
      <w:r w:rsidRPr="00B82BBC">
        <w:rPr>
          <w:rFonts w:ascii="Public Sans" w:hAnsi="Public Sans" w:cstheme="minorBidi"/>
          <w:b/>
          <w:bCs/>
          <w:sz w:val="24"/>
          <w:szCs w:val="24"/>
        </w:rPr>
        <w:t xml:space="preserve"> for the same project? </w:t>
      </w:r>
    </w:p>
    <w:p w14:paraId="076A3898" w14:textId="2087163C" w:rsidR="16D046E1" w:rsidRPr="00B82BBC" w:rsidRDefault="691651A5" w:rsidP="00A315F3">
      <w:pPr>
        <w:spacing w:before="100" w:beforeAutospacing="1" w:after="100" w:afterAutospacing="1"/>
        <w:rPr>
          <w:rFonts w:ascii="Public Sans" w:hAnsi="Public Sans" w:cstheme="minorBidi"/>
          <w:sz w:val="24"/>
          <w:szCs w:val="24"/>
        </w:rPr>
      </w:pPr>
      <w:r w:rsidRPr="00B82BBC">
        <w:rPr>
          <w:rFonts w:ascii="Public Sans" w:hAnsi="Public Sans" w:cstheme="minorBidi"/>
          <w:b/>
          <w:bCs/>
          <w:sz w:val="24"/>
          <w:szCs w:val="24"/>
        </w:rPr>
        <w:t>Yes</w:t>
      </w:r>
      <w:r w:rsidR="23FA4801" w:rsidRPr="00B82BBC">
        <w:rPr>
          <w:rFonts w:ascii="Public Sans" w:hAnsi="Public Sans" w:cstheme="minorBidi"/>
          <w:sz w:val="24"/>
          <w:szCs w:val="24"/>
        </w:rPr>
        <w:t>, if you are applying for support for a theatrical feature film</w:t>
      </w:r>
      <w:r w:rsidRPr="00B82BBC">
        <w:rPr>
          <w:rFonts w:ascii="Public Sans" w:hAnsi="Public Sans" w:cstheme="minorBidi"/>
          <w:sz w:val="24"/>
          <w:szCs w:val="24"/>
        </w:rPr>
        <w:t>.</w:t>
      </w:r>
      <w:r w:rsidR="0A13BBDD" w:rsidRPr="00B82BBC">
        <w:rPr>
          <w:rFonts w:ascii="Public Sans" w:hAnsi="Public Sans" w:cstheme="minorBidi"/>
          <w:sz w:val="24"/>
          <w:szCs w:val="24"/>
        </w:rPr>
        <w:t xml:space="preserve"> </w:t>
      </w:r>
      <w:r w:rsidRPr="00B82BBC">
        <w:rPr>
          <w:rFonts w:ascii="Public Sans" w:hAnsi="Public Sans" w:cstheme="minorBidi"/>
          <w:sz w:val="24"/>
          <w:szCs w:val="24"/>
        </w:rPr>
        <w:t xml:space="preserve">For example, you </w:t>
      </w:r>
      <w:r w:rsidR="2F365777" w:rsidRPr="00B82BBC">
        <w:rPr>
          <w:rFonts w:ascii="Public Sans" w:hAnsi="Public Sans" w:cstheme="minorBidi"/>
          <w:sz w:val="24"/>
          <w:szCs w:val="24"/>
        </w:rPr>
        <w:t xml:space="preserve">may </w:t>
      </w:r>
      <w:r w:rsidR="7C7EB6AE" w:rsidRPr="00B82BBC">
        <w:rPr>
          <w:rFonts w:ascii="Public Sans" w:hAnsi="Public Sans" w:cstheme="minorBidi"/>
          <w:sz w:val="24"/>
          <w:szCs w:val="24"/>
        </w:rPr>
        <w:t>apply for</w:t>
      </w:r>
      <w:r w:rsidRPr="00B82BBC">
        <w:rPr>
          <w:rFonts w:ascii="Public Sans" w:hAnsi="Public Sans" w:cstheme="minorBidi"/>
          <w:sz w:val="24"/>
          <w:szCs w:val="24"/>
        </w:rPr>
        <w:t xml:space="preserve"> Market &amp; Audience</w:t>
      </w:r>
      <w:r w:rsidR="006E4A32">
        <w:rPr>
          <w:rFonts w:ascii="Public Sans" w:hAnsi="Public Sans" w:cstheme="minorBidi"/>
          <w:sz w:val="24"/>
          <w:szCs w:val="24"/>
        </w:rPr>
        <w:t xml:space="preserve"> -</w:t>
      </w:r>
      <w:r w:rsidRPr="00B82BBC">
        <w:rPr>
          <w:rFonts w:ascii="Public Sans" w:hAnsi="Public Sans" w:cstheme="minorBidi"/>
          <w:sz w:val="24"/>
          <w:szCs w:val="24"/>
        </w:rPr>
        <w:t xml:space="preserve"> </w:t>
      </w:r>
      <w:r w:rsidR="22A7F040" w:rsidRPr="00B82BBC">
        <w:rPr>
          <w:rFonts w:ascii="Public Sans" w:hAnsi="Public Sans" w:cstheme="minorBidi"/>
          <w:sz w:val="24"/>
          <w:szCs w:val="24"/>
        </w:rPr>
        <w:t xml:space="preserve">Assets </w:t>
      </w:r>
      <w:r w:rsidR="3B2F228D" w:rsidRPr="00241583">
        <w:rPr>
          <w:rFonts w:ascii="Public Sans" w:hAnsi="Public Sans" w:cstheme="minorBidi"/>
          <w:b/>
          <w:bCs/>
          <w:sz w:val="24"/>
          <w:szCs w:val="24"/>
        </w:rPr>
        <w:t>and</w:t>
      </w:r>
      <w:r w:rsidR="3B2F228D" w:rsidRPr="00B82BBC">
        <w:rPr>
          <w:rFonts w:ascii="Public Sans" w:hAnsi="Public Sans" w:cstheme="minorBidi"/>
          <w:sz w:val="24"/>
          <w:szCs w:val="24"/>
        </w:rPr>
        <w:t xml:space="preserve"> Market</w:t>
      </w:r>
      <w:r w:rsidRPr="00B82BBC">
        <w:rPr>
          <w:rFonts w:ascii="Public Sans" w:hAnsi="Public Sans" w:cstheme="minorBidi"/>
          <w:sz w:val="24"/>
          <w:szCs w:val="24"/>
        </w:rPr>
        <w:t xml:space="preserve"> &amp; Audience</w:t>
      </w:r>
      <w:r w:rsidR="006E4A32">
        <w:rPr>
          <w:rFonts w:ascii="Public Sans" w:hAnsi="Public Sans" w:cstheme="minorBidi"/>
          <w:sz w:val="24"/>
          <w:szCs w:val="24"/>
        </w:rPr>
        <w:t xml:space="preserve"> -</w:t>
      </w:r>
      <w:r w:rsidRPr="00B82BBC">
        <w:rPr>
          <w:rFonts w:ascii="Public Sans" w:hAnsi="Public Sans" w:cstheme="minorBidi"/>
          <w:sz w:val="24"/>
          <w:szCs w:val="24"/>
        </w:rPr>
        <w:t xml:space="preserve"> Audience Testing</w:t>
      </w:r>
      <w:r w:rsidR="6080495F" w:rsidRPr="00B82BBC">
        <w:rPr>
          <w:rFonts w:ascii="Public Sans" w:hAnsi="Public Sans" w:cstheme="minorBidi"/>
          <w:sz w:val="24"/>
          <w:szCs w:val="24"/>
        </w:rPr>
        <w:t>, if your project is a theatrical feature film</w:t>
      </w:r>
      <w:r w:rsidRPr="00B82BBC">
        <w:rPr>
          <w:rFonts w:ascii="Public Sans" w:hAnsi="Public Sans" w:cstheme="minorBidi"/>
          <w:sz w:val="24"/>
          <w:szCs w:val="24"/>
        </w:rPr>
        <w:t xml:space="preserve">. </w:t>
      </w:r>
    </w:p>
    <w:p w14:paraId="7F2B8194" w14:textId="523DABA8" w:rsidR="00595B9C" w:rsidRPr="00B82BBC" w:rsidRDefault="210ACC7F" w:rsidP="7D2DC330">
      <w:pPr>
        <w:spacing w:before="100" w:beforeAutospacing="1" w:after="100" w:afterAutospacing="1"/>
        <w:rPr>
          <w:rFonts w:ascii="Public Sans" w:hAnsi="Public Sans" w:cstheme="minorBidi"/>
          <w:sz w:val="24"/>
          <w:szCs w:val="24"/>
        </w:rPr>
      </w:pPr>
      <w:r w:rsidRPr="00B82BBC">
        <w:rPr>
          <w:rFonts w:ascii="Public Sans" w:hAnsi="Public Sans" w:cstheme="minorBidi"/>
          <w:b/>
          <w:bCs/>
          <w:sz w:val="24"/>
          <w:szCs w:val="24"/>
        </w:rPr>
        <w:t>No</w:t>
      </w:r>
      <w:r w:rsidRPr="00B82BBC">
        <w:rPr>
          <w:rFonts w:ascii="Public Sans" w:hAnsi="Public Sans" w:cstheme="minorBidi"/>
          <w:sz w:val="24"/>
          <w:szCs w:val="24"/>
        </w:rPr>
        <w:t xml:space="preserve">, if you are applying for support for </w:t>
      </w:r>
      <w:r w:rsidR="37D97163" w:rsidRPr="00B82BBC">
        <w:rPr>
          <w:rFonts w:ascii="Public Sans" w:hAnsi="Public Sans" w:cstheme="minorBidi"/>
          <w:sz w:val="24"/>
          <w:szCs w:val="24"/>
        </w:rPr>
        <w:t>O</w:t>
      </w:r>
      <w:r w:rsidRPr="00B82BBC">
        <w:rPr>
          <w:rFonts w:ascii="Public Sans" w:hAnsi="Public Sans" w:cstheme="minorBidi"/>
          <w:sz w:val="24"/>
          <w:szCs w:val="24"/>
        </w:rPr>
        <w:t>nline/</w:t>
      </w:r>
      <w:r w:rsidR="20CB872C" w:rsidRPr="00B82BBC">
        <w:rPr>
          <w:rFonts w:ascii="Public Sans" w:hAnsi="Public Sans" w:cstheme="minorBidi"/>
          <w:sz w:val="24"/>
          <w:szCs w:val="24"/>
        </w:rPr>
        <w:t>D</w:t>
      </w:r>
      <w:r w:rsidRPr="00B82BBC">
        <w:rPr>
          <w:rFonts w:ascii="Public Sans" w:hAnsi="Public Sans" w:cstheme="minorBidi"/>
          <w:sz w:val="24"/>
          <w:szCs w:val="24"/>
        </w:rPr>
        <w:t>irect-to-</w:t>
      </w:r>
      <w:r w:rsidR="19FD4F8B" w:rsidRPr="00B82BBC">
        <w:rPr>
          <w:rFonts w:ascii="Public Sans" w:hAnsi="Public Sans" w:cstheme="minorBidi"/>
          <w:sz w:val="24"/>
          <w:szCs w:val="24"/>
        </w:rPr>
        <w:t>A</w:t>
      </w:r>
      <w:r w:rsidRPr="00B82BBC">
        <w:rPr>
          <w:rFonts w:ascii="Public Sans" w:hAnsi="Public Sans" w:cstheme="minorBidi"/>
          <w:sz w:val="24"/>
          <w:szCs w:val="24"/>
        </w:rPr>
        <w:t xml:space="preserve">udience. The one program you can apply to </w:t>
      </w:r>
      <w:r w:rsidR="128AEEF1" w:rsidRPr="00B82BBC">
        <w:rPr>
          <w:rFonts w:ascii="Public Sans" w:hAnsi="Public Sans" w:cstheme="minorBidi"/>
          <w:sz w:val="24"/>
          <w:szCs w:val="24"/>
        </w:rPr>
        <w:t>is</w:t>
      </w:r>
      <w:r w:rsidRPr="00B82BBC">
        <w:rPr>
          <w:rFonts w:ascii="Public Sans" w:hAnsi="Public Sans" w:cstheme="minorBidi"/>
          <w:sz w:val="24"/>
          <w:szCs w:val="24"/>
        </w:rPr>
        <w:t xml:space="preserve"> Channel Management</w:t>
      </w:r>
      <w:r w:rsidR="497E9014" w:rsidRPr="00B82BBC">
        <w:rPr>
          <w:rFonts w:ascii="Public Sans" w:hAnsi="Public Sans" w:cstheme="minorBidi"/>
          <w:sz w:val="24"/>
          <w:szCs w:val="24"/>
        </w:rPr>
        <w:t xml:space="preserve">. </w:t>
      </w:r>
      <w:r w:rsidR="6C896F9A" w:rsidRPr="00B82BBC">
        <w:rPr>
          <w:rFonts w:ascii="Public Sans" w:hAnsi="Public Sans" w:cstheme="minorBidi"/>
          <w:sz w:val="24"/>
          <w:szCs w:val="24"/>
        </w:rPr>
        <w:t xml:space="preserve"> </w:t>
      </w:r>
    </w:p>
    <w:p w14:paraId="5F5D27CC" w14:textId="75C75DD5" w:rsidR="00595B9C" w:rsidRPr="00B82BBC" w:rsidRDefault="00595B9C" w:rsidP="419B5FBB">
      <w:pPr>
        <w:spacing w:before="100" w:beforeAutospacing="1" w:after="100" w:afterAutospacing="1"/>
        <w:rPr>
          <w:rFonts w:ascii="Public Sans" w:hAnsi="Public Sans" w:cstheme="minorBidi"/>
          <w:sz w:val="24"/>
          <w:szCs w:val="24"/>
        </w:rPr>
      </w:pPr>
    </w:p>
    <w:p w14:paraId="0AEB62F6" w14:textId="214158EA" w:rsidR="00595B9C" w:rsidRPr="00B82BBC" w:rsidRDefault="2A8D1119" w:rsidP="2B30676E">
      <w:pPr>
        <w:spacing w:before="100" w:beforeAutospacing="1" w:after="100" w:afterAutospacing="1"/>
        <w:rPr>
          <w:rFonts w:ascii="Public Sans" w:hAnsi="Public Sans" w:cstheme="minorBidi"/>
          <w:b/>
          <w:bCs/>
          <w:sz w:val="24"/>
          <w:szCs w:val="24"/>
        </w:rPr>
      </w:pPr>
      <w:r w:rsidRPr="00B82BBC">
        <w:rPr>
          <w:rFonts w:ascii="Public Sans" w:hAnsi="Public Sans" w:cstheme="minorBidi"/>
          <w:b/>
          <w:bCs/>
          <w:sz w:val="24"/>
          <w:szCs w:val="24"/>
        </w:rPr>
        <w:lastRenderedPageBreak/>
        <w:t xml:space="preserve">Can I apply if my project </w:t>
      </w:r>
      <w:r w:rsidR="6D75CD17" w:rsidRPr="00241583">
        <w:rPr>
          <w:rFonts w:ascii="Public Sans" w:hAnsi="Public Sans" w:cstheme="minorBidi"/>
          <w:b/>
          <w:bCs/>
          <w:sz w:val="24"/>
          <w:szCs w:val="24"/>
        </w:rPr>
        <w:t>does not</w:t>
      </w:r>
      <w:r w:rsidRPr="00B82BBC">
        <w:rPr>
          <w:rFonts w:ascii="Public Sans" w:hAnsi="Public Sans" w:cstheme="minorBidi"/>
          <w:b/>
          <w:bCs/>
          <w:sz w:val="24"/>
          <w:szCs w:val="24"/>
        </w:rPr>
        <w:t xml:space="preserve"> have Screen Australian Narrative Content Production Investment, Scripted Production </w:t>
      </w:r>
      <w:r w:rsidR="71D44BDE" w:rsidRPr="00B82BBC">
        <w:rPr>
          <w:rFonts w:ascii="Public Sans" w:hAnsi="Public Sans" w:cstheme="minorBidi"/>
          <w:b/>
          <w:bCs/>
          <w:sz w:val="24"/>
          <w:szCs w:val="24"/>
        </w:rPr>
        <w:t>Investment,</w:t>
      </w:r>
      <w:r w:rsidRPr="00B82BBC">
        <w:rPr>
          <w:rFonts w:ascii="Public Sans" w:hAnsi="Public Sans" w:cstheme="minorBidi"/>
          <w:b/>
          <w:bCs/>
          <w:sz w:val="24"/>
          <w:szCs w:val="24"/>
        </w:rPr>
        <w:t xml:space="preserve"> </w:t>
      </w:r>
      <w:r w:rsidR="5B517FB5" w:rsidRPr="00B82BBC">
        <w:rPr>
          <w:rFonts w:ascii="Public Sans" w:hAnsi="Public Sans" w:cstheme="minorBidi"/>
          <w:b/>
          <w:bCs/>
          <w:sz w:val="24"/>
          <w:szCs w:val="24"/>
        </w:rPr>
        <w:t xml:space="preserve">Online Production </w:t>
      </w:r>
      <w:r w:rsidR="14A61BF3" w:rsidRPr="00B82BBC">
        <w:rPr>
          <w:rFonts w:ascii="Public Sans" w:hAnsi="Public Sans" w:cstheme="minorBidi"/>
          <w:b/>
          <w:bCs/>
          <w:sz w:val="24"/>
          <w:szCs w:val="24"/>
        </w:rPr>
        <w:t>or First Nations Production Investment?</w:t>
      </w:r>
    </w:p>
    <w:p w14:paraId="617D26BF" w14:textId="59AC487C" w:rsidR="00595B9C" w:rsidRPr="00B82BBC" w:rsidRDefault="14A61BF3" w:rsidP="28F76743">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No</w:t>
      </w:r>
      <w:r w:rsidR="75609CA1" w:rsidRPr="00B82BBC">
        <w:rPr>
          <w:rFonts w:ascii="Public Sans" w:hAnsi="Public Sans" w:cstheme="minorBidi"/>
          <w:sz w:val="24"/>
          <w:szCs w:val="24"/>
        </w:rPr>
        <w:t>.</w:t>
      </w:r>
    </w:p>
    <w:p w14:paraId="05CB352C" w14:textId="482ECB90" w:rsidR="00595B9C" w:rsidRDefault="3EEF462E" w:rsidP="419B5FBB">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Y</w:t>
      </w:r>
      <w:r w:rsidR="14A61BF3" w:rsidRPr="00B82BBC">
        <w:rPr>
          <w:rFonts w:ascii="Public Sans" w:hAnsi="Public Sans" w:cstheme="minorBidi"/>
          <w:sz w:val="24"/>
          <w:szCs w:val="24"/>
        </w:rPr>
        <w:t xml:space="preserve">ou cannot apply to the Market &amp; Audience programs unless you have </w:t>
      </w:r>
      <w:r w:rsidR="47CF2768" w:rsidRPr="00B82BBC">
        <w:rPr>
          <w:rFonts w:ascii="Public Sans" w:hAnsi="Public Sans" w:cstheme="minorBidi"/>
          <w:sz w:val="24"/>
          <w:szCs w:val="24"/>
        </w:rPr>
        <w:t>Narrative</w:t>
      </w:r>
      <w:r w:rsidR="36D80D14" w:rsidRPr="00B82BBC">
        <w:rPr>
          <w:rFonts w:ascii="Public Sans" w:hAnsi="Public Sans" w:cstheme="minorBidi"/>
          <w:sz w:val="24"/>
          <w:szCs w:val="24"/>
        </w:rPr>
        <w:t xml:space="preserve"> Content</w:t>
      </w:r>
      <w:r w:rsidR="00157E8F">
        <w:rPr>
          <w:rFonts w:ascii="Public Sans" w:hAnsi="Public Sans" w:cstheme="minorBidi"/>
          <w:sz w:val="24"/>
          <w:szCs w:val="24"/>
        </w:rPr>
        <w:t>, Scripted</w:t>
      </w:r>
      <w:r w:rsidR="47CF2768" w:rsidRPr="00B82BBC">
        <w:rPr>
          <w:rFonts w:ascii="Public Sans" w:hAnsi="Public Sans" w:cstheme="minorBidi"/>
          <w:sz w:val="24"/>
          <w:szCs w:val="24"/>
        </w:rPr>
        <w:t xml:space="preserve"> or First Nations </w:t>
      </w:r>
      <w:r w:rsidR="14A61BF3" w:rsidRPr="00B82BBC">
        <w:rPr>
          <w:rFonts w:ascii="Public Sans" w:hAnsi="Public Sans" w:cstheme="minorBidi"/>
          <w:sz w:val="24"/>
          <w:szCs w:val="24"/>
        </w:rPr>
        <w:t xml:space="preserve">production funding </w:t>
      </w:r>
      <w:r w:rsidR="50C7190C" w:rsidRPr="00B82BBC">
        <w:rPr>
          <w:rFonts w:ascii="Public Sans" w:hAnsi="Public Sans" w:cstheme="minorBidi"/>
          <w:sz w:val="24"/>
          <w:szCs w:val="24"/>
        </w:rPr>
        <w:t xml:space="preserve">(grant or investment). </w:t>
      </w:r>
      <w:r w:rsidR="34F201AC" w:rsidRPr="00B82BBC">
        <w:rPr>
          <w:rFonts w:ascii="Public Sans" w:hAnsi="Public Sans" w:cstheme="minorBidi"/>
          <w:sz w:val="24"/>
          <w:szCs w:val="24"/>
        </w:rPr>
        <w:t>Your project must be in receipt of Screen Australia Scripted or Narrative Content</w:t>
      </w:r>
      <w:r w:rsidR="78DA9446" w:rsidRPr="00B82BBC">
        <w:rPr>
          <w:rFonts w:ascii="Public Sans" w:hAnsi="Public Sans" w:cstheme="minorBidi"/>
          <w:sz w:val="24"/>
          <w:szCs w:val="24"/>
        </w:rPr>
        <w:t>, Online Production</w:t>
      </w:r>
      <w:r w:rsidR="212AFE1B" w:rsidRPr="00B82BBC">
        <w:rPr>
          <w:rFonts w:ascii="Public Sans" w:hAnsi="Public Sans" w:cstheme="minorBidi"/>
          <w:sz w:val="24"/>
          <w:szCs w:val="24"/>
        </w:rPr>
        <w:t xml:space="preserve"> (excluding Digital Originals)</w:t>
      </w:r>
      <w:r w:rsidR="34F201AC" w:rsidRPr="00B82BBC">
        <w:rPr>
          <w:rFonts w:ascii="Public Sans" w:hAnsi="Public Sans" w:cstheme="minorBidi"/>
          <w:sz w:val="24"/>
          <w:szCs w:val="24"/>
        </w:rPr>
        <w:t xml:space="preserve"> or First Nations </w:t>
      </w:r>
      <w:r w:rsidR="354849CB" w:rsidRPr="00B82BBC">
        <w:rPr>
          <w:rFonts w:ascii="Public Sans" w:hAnsi="Public Sans" w:cstheme="minorBidi"/>
          <w:sz w:val="24"/>
          <w:szCs w:val="24"/>
        </w:rPr>
        <w:t>P</w:t>
      </w:r>
      <w:r w:rsidR="34F201AC" w:rsidRPr="00B82BBC">
        <w:rPr>
          <w:rFonts w:ascii="Public Sans" w:hAnsi="Public Sans" w:cstheme="minorBidi"/>
          <w:sz w:val="24"/>
          <w:szCs w:val="24"/>
        </w:rPr>
        <w:t xml:space="preserve">roduction </w:t>
      </w:r>
      <w:r w:rsidR="35B45FC3" w:rsidRPr="00B82BBC">
        <w:rPr>
          <w:rFonts w:ascii="Public Sans" w:hAnsi="Public Sans" w:cstheme="minorBidi"/>
          <w:sz w:val="24"/>
          <w:szCs w:val="24"/>
        </w:rPr>
        <w:t>F</w:t>
      </w:r>
      <w:r w:rsidR="34F201AC" w:rsidRPr="00B82BBC">
        <w:rPr>
          <w:rFonts w:ascii="Public Sans" w:hAnsi="Public Sans" w:cstheme="minorBidi"/>
          <w:sz w:val="24"/>
          <w:szCs w:val="24"/>
        </w:rPr>
        <w:t xml:space="preserve">unding to be eligible to apply. </w:t>
      </w:r>
    </w:p>
    <w:p w14:paraId="464423B6" w14:textId="7BFDA65A" w:rsidR="00157E8F" w:rsidRPr="007B7AB7" w:rsidRDefault="00157E8F" w:rsidP="419B5FBB">
      <w:pPr>
        <w:spacing w:before="100" w:beforeAutospacing="1" w:after="100" w:afterAutospacing="1"/>
        <w:rPr>
          <w:rFonts w:ascii="Public Sans" w:hAnsi="Public Sans" w:cstheme="minorBidi"/>
          <w:b/>
          <w:bCs/>
          <w:sz w:val="24"/>
          <w:szCs w:val="24"/>
        </w:rPr>
      </w:pPr>
      <w:r w:rsidRPr="007B7AB7">
        <w:rPr>
          <w:rFonts w:ascii="Public Sans" w:hAnsi="Public Sans" w:cstheme="minorBidi"/>
          <w:b/>
          <w:bCs/>
          <w:sz w:val="24"/>
          <w:szCs w:val="24"/>
        </w:rPr>
        <w:t xml:space="preserve">If I am a distributor, can I be a co-applicant on more than one application for a funding deadline? </w:t>
      </w:r>
    </w:p>
    <w:p w14:paraId="4CE3B8D7" w14:textId="3221E7AB" w:rsidR="00157E8F" w:rsidRPr="00B82BBC" w:rsidRDefault="00157E8F" w:rsidP="419B5FBB">
      <w:pPr>
        <w:spacing w:before="100" w:beforeAutospacing="1" w:after="100" w:afterAutospacing="1"/>
        <w:rPr>
          <w:rFonts w:ascii="Public Sans" w:hAnsi="Public Sans" w:cstheme="minorBidi"/>
          <w:sz w:val="24"/>
          <w:szCs w:val="24"/>
        </w:rPr>
      </w:pPr>
      <w:r>
        <w:rPr>
          <w:rFonts w:ascii="Public Sans" w:hAnsi="Public Sans" w:cstheme="minorBidi"/>
          <w:sz w:val="24"/>
          <w:szCs w:val="24"/>
        </w:rPr>
        <w:t xml:space="preserve">Yes, Screen Australia understands that Australian distribution companies have multiple projects they are distributing, and can be co-applicants on a number of projects submitted for application at the same funding deadline. </w:t>
      </w:r>
    </w:p>
    <w:p w14:paraId="76952278" w14:textId="0E0931CE" w:rsidR="00595B9C" w:rsidRPr="00B82BBC" w:rsidRDefault="14A61BF3" w:rsidP="16D046E1">
      <w:pPr>
        <w:spacing w:before="100" w:beforeAutospacing="1" w:after="100" w:afterAutospacing="1"/>
        <w:rPr>
          <w:rFonts w:ascii="Public Sans" w:hAnsi="Public Sans" w:cstheme="minorBidi"/>
          <w:b/>
          <w:bCs/>
          <w:sz w:val="24"/>
          <w:szCs w:val="24"/>
        </w:rPr>
      </w:pPr>
      <w:r w:rsidRPr="00B82BBC">
        <w:rPr>
          <w:rFonts w:ascii="Public Sans" w:hAnsi="Public Sans" w:cstheme="minorBidi"/>
          <w:b/>
          <w:bCs/>
          <w:sz w:val="24"/>
          <w:szCs w:val="24"/>
        </w:rPr>
        <w:t xml:space="preserve">If my project is successful in receiving funding from Market &amp; Audience </w:t>
      </w:r>
      <w:r w:rsidR="0D47D74B" w:rsidRPr="00B82BBC">
        <w:rPr>
          <w:rFonts w:ascii="Public Sans" w:hAnsi="Public Sans" w:cstheme="minorBidi"/>
          <w:b/>
          <w:bCs/>
          <w:sz w:val="24"/>
          <w:szCs w:val="24"/>
        </w:rPr>
        <w:t>programs,</w:t>
      </w:r>
      <w:r w:rsidRPr="00B82BBC">
        <w:rPr>
          <w:rFonts w:ascii="Public Sans" w:hAnsi="Public Sans" w:cstheme="minorBidi"/>
          <w:b/>
          <w:bCs/>
          <w:sz w:val="24"/>
          <w:szCs w:val="24"/>
        </w:rPr>
        <w:t xml:space="preserve"> does this funding have to sit within a production budget? </w:t>
      </w:r>
    </w:p>
    <w:p w14:paraId="7FD1EB85" w14:textId="58493CC4" w:rsidR="00595B9C" w:rsidRPr="00B82BBC" w:rsidRDefault="14A61BF3" w:rsidP="419B5FBB">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No</w:t>
      </w:r>
      <w:r w:rsidR="633A55A5" w:rsidRPr="00B82BBC">
        <w:rPr>
          <w:rFonts w:ascii="Public Sans" w:hAnsi="Public Sans" w:cstheme="minorBidi"/>
          <w:sz w:val="24"/>
          <w:szCs w:val="24"/>
        </w:rPr>
        <w:t>.</w:t>
      </w:r>
      <w:r w:rsidRPr="00B82BBC">
        <w:rPr>
          <w:rFonts w:ascii="Public Sans" w:hAnsi="Public Sans" w:cstheme="minorBidi"/>
          <w:sz w:val="24"/>
          <w:szCs w:val="24"/>
        </w:rPr>
        <w:t xml:space="preserve"> </w:t>
      </w:r>
      <w:r w:rsidR="72F0094D" w:rsidRPr="00B82BBC">
        <w:rPr>
          <w:rFonts w:ascii="Public Sans" w:hAnsi="Public Sans" w:cstheme="minorBidi"/>
          <w:sz w:val="24"/>
          <w:szCs w:val="24"/>
        </w:rPr>
        <w:t>F</w:t>
      </w:r>
      <w:r w:rsidRPr="00B82BBC">
        <w:rPr>
          <w:rFonts w:ascii="Public Sans" w:hAnsi="Public Sans" w:cstheme="minorBidi"/>
          <w:sz w:val="24"/>
          <w:szCs w:val="24"/>
        </w:rPr>
        <w:t xml:space="preserve">unding, if successful, from Market &amp; Audience programs, sits </w:t>
      </w:r>
      <w:r w:rsidRPr="00241583">
        <w:rPr>
          <w:rFonts w:ascii="Public Sans" w:hAnsi="Public Sans" w:cstheme="minorBidi"/>
          <w:b/>
          <w:bCs/>
          <w:sz w:val="24"/>
          <w:szCs w:val="24"/>
        </w:rPr>
        <w:t>outside</w:t>
      </w:r>
      <w:r w:rsidRPr="00B82BBC">
        <w:rPr>
          <w:rFonts w:ascii="Public Sans" w:hAnsi="Public Sans" w:cstheme="minorBidi"/>
          <w:sz w:val="24"/>
          <w:szCs w:val="24"/>
        </w:rPr>
        <w:t xml:space="preserve"> of any production investment (or grant) from Screen Australia</w:t>
      </w:r>
      <w:r w:rsidR="05A54495" w:rsidRPr="00B82BBC">
        <w:rPr>
          <w:rFonts w:ascii="Public Sans" w:hAnsi="Public Sans" w:cstheme="minorBidi"/>
          <w:sz w:val="24"/>
          <w:szCs w:val="24"/>
        </w:rPr>
        <w:t xml:space="preserve"> and </w:t>
      </w:r>
      <w:r w:rsidR="05A54495" w:rsidRPr="00241583">
        <w:rPr>
          <w:rFonts w:ascii="Public Sans" w:hAnsi="Public Sans" w:cstheme="minorBidi"/>
          <w:b/>
          <w:bCs/>
          <w:sz w:val="24"/>
          <w:szCs w:val="24"/>
        </w:rPr>
        <w:t>outside</w:t>
      </w:r>
      <w:r w:rsidR="05A54495" w:rsidRPr="00B82BBC">
        <w:rPr>
          <w:rFonts w:ascii="Public Sans" w:hAnsi="Public Sans" w:cstheme="minorBidi"/>
          <w:sz w:val="24"/>
          <w:szCs w:val="24"/>
        </w:rPr>
        <w:t xml:space="preserve"> any production budget</w:t>
      </w:r>
      <w:r w:rsidRPr="00B82BBC">
        <w:rPr>
          <w:rFonts w:ascii="Public Sans" w:hAnsi="Public Sans" w:cstheme="minorBidi"/>
          <w:sz w:val="24"/>
          <w:szCs w:val="24"/>
        </w:rPr>
        <w:t xml:space="preserve">. </w:t>
      </w:r>
    </w:p>
    <w:p w14:paraId="678DFE58" w14:textId="2C25D5C0" w:rsidR="00595B9C" w:rsidRPr="00B82BBC" w:rsidRDefault="3FD53C24" w:rsidP="419B5FBB">
      <w:pPr>
        <w:spacing w:before="100" w:beforeAutospacing="1" w:after="100" w:afterAutospacing="1"/>
        <w:rPr>
          <w:rFonts w:ascii="Public Sans" w:hAnsi="Public Sans" w:cstheme="minorBidi"/>
          <w:sz w:val="24"/>
          <w:szCs w:val="24"/>
        </w:rPr>
      </w:pPr>
      <w:r w:rsidRPr="00B82BBC">
        <w:rPr>
          <w:rFonts w:ascii="Public Sans" w:hAnsi="Public Sans" w:cstheme="minorBidi"/>
          <w:b/>
          <w:bCs/>
          <w:sz w:val="24"/>
          <w:szCs w:val="24"/>
        </w:rPr>
        <w:t>I</w:t>
      </w:r>
      <w:r w:rsidR="272DD512" w:rsidRPr="00B82BBC">
        <w:rPr>
          <w:rFonts w:ascii="Public Sans" w:hAnsi="Public Sans" w:cstheme="minorBidi"/>
          <w:b/>
          <w:bCs/>
          <w:sz w:val="24"/>
          <w:szCs w:val="24"/>
        </w:rPr>
        <w:t xml:space="preserve">f successful, </w:t>
      </w:r>
      <w:r w:rsidR="57EDCEE1" w:rsidRPr="00B82BBC">
        <w:rPr>
          <w:rFonts w:ascii="Public Sans" w:hAnsi="Public Sans" w:cstheme="minorBidi"/>
          <w:b/>
          <w:bCs/>
          <w:sz w:val="24"/>
          <w:szCs w:val="24"/>
        </w:rPr>
        <w:t xml:space="preserve">can I put any funding </w:t>
      </w:r>
      <w:r w:rsidR="272DD512" w:rsidRPr="00B82BBC">
        <w:rPr>
          <w:rFonts w:ascii="Public Sans" w:hAnsi="Public Sans" w:cstheme="minorBidi"/>
          <w:b/>
          <w:bCs/>
          <w:sz w:val="24"/>
          <w:szCs w:val="24"/>
        </w:rPr>
        <w:t xml:space="preserve">from Market &amp; Audience programs into my production budget? </w:t>
      </w:r>
      <w:r w:rsidR="272DD512" w:rsidRPr="00B82BBC">
        <w:rPr>
          <w:rFonts w:ascii="Public Sans" w:hAnsi="Public Sans" w:cstheme="minorBidi"/>
          <w:sz w:val="24"/>
          <w:szCs w:val="24"/>
        </w:rPr>
        <w:t xml:space="preserve">No, the intention of funding from the Market &amp; Audience programs is for this funding to sit outside a project’s production budget. </w:t>
      </w:r>
      <w:r w:rsidR="4796B3EB" w:rsidRPr="00B82BBC">
        <w:rPr>
          <w:rFonts w:ascii="Public Sans" w:hAnsi="Public Sans" w:cstheme="minorBidi"/>
          <w:sz w:val="24"/>
          <w:szCs w:val="24"/>
        </w:rPr>
        <w:t xml:space="preserve">Screen Australia requires any project that is in receipt of production funding (whether grant or investment) </w:t>
      </w:r>
      <w:r w:rsidR="47A96FD8" w:rsidRPr="00B82BBC">
        <w:rPr>
          <w:rFonts w:ascii="Public Sans" w:hAnsi="Public Sans" w:cstheme="minorBidi"/>
          <w:sz w:val="24"/>
          <w:szCs w:val="24"/>
        </w:rPr>
        <w:t xml:space="preserve">with existing budget allocation to market &amp; audience costs </w:t>
      </w:r>
      <w:r w:rsidR="4796B3EB" w:rsidRPr="00B82BBC">
        <w:rPr>
          <w:rFonts w:ascii="Public Sans" w:hAnsi="Public Sans" w:cstheme="minorBidi"/>
          <w:sz w:val="24"/>
          <w:szCs w:val="24"/>
        </w:rPr>
        <w:t xml:space="preserve">to continue to retain any budget line items relating to similar items in the production budget. The intention of Market &amp; Audience program funding is </w:t>
      </w:r>
      <w:r w:rsidR="41DEE1AE" w:rsidRPr="00B82BBC">
        <w:rPr>
          <w:rFonts w:ascii="Public Sans" w:hAnsi="Public Sans" w:cstheme="minorBidi"/>
          <w:sz w:val="24"/>
          <w:szCs w:val="24"/>
        </w:rPr>
        <w:t>not to</w:t>
      </w:r>
      <w:r w:rsidR="52E38AEF" w:rsidRPr="00B82BBC">
        <w:rPr>
          <w:rFonts w:ascii="Public Sans" w:hAnsi="Public Sans" w:cstheme="minorBidi"/>
          <w:sz w:val="24"/>
          <w:szCs w:val="24"/>
        </w:rPr>
        <w:t xml:space="preserve"> replace production budget spend, but to be addition</w:t>
      </w:r>
      <w:r w:rsidR="1E6C2D20" w:rsidRPr="00B82BBC">
        <w:rPr>
          <w:rFonts w:ascii="Public Sans" w:hAnsi="Public Sans" w:cstheme="minorBidi"/>
          <w:sz w:val="24"/>
          <w:szCs w:val="24"/>
        </w:rPr>
        <w:t>al</w:t>
      </w:r>
      <w:r w:rsidR="52E38AEF" w:rsidRPr="00B82BBC">
        <w:rPr>
          <w:rFonts w:ascii="Public Sans" w:hAnsi="Public Sans" w:cstheme="minorBidi"/>
          <w:sz w:val="24"/>
          <w:szCs w:val="24"/>
        </w:rPr>
        <w:t xml:space="preserve"> </w:t>
      </w:r>
      <w:r w:rsidR="55224B97" w:rsidRPr="00B82BBC">
        <w:rPr>
          <w:rFonts w:ascii="Public Sans" w:hAnsi="Public Sans" w:cstheme="minorBidi"/>
          <w:sz w:val="24"/>
          <w:szCs w:val="24"/>
        </w:rPr>
        <w:t>support</w:t>
      </w:r>
      <w:r w:rsidR="52E38AEF" w:rsidRPr="00B82BBC">
        <w:rPr>
          <w:rFonts w:ascii="Public Sans" w:hAnsi="Public Sans" w:cstheme="minorBidi"/>
          <w:sz w:val="24"/>
          <w:szCs w:val="24"/>
        </w:rPr>
        <w:t xml:space="preserve">. </w:t>
      </w:r>
    </w:p>
    <w:p w14:paraId="55D62FAB" w14:textId="3407F5A3" w:rsidR="00595B9C" w:rsidRPr="00B82BBC" w:rsidRDefault="272DD512" w:rsidP="7D2DC330">
      <w:pPr>
        <w:spacing w:before="100" w:beforeAutospacing="1" w:after="100" w:afterAutospacing="1"/>
        <w:rPr>
          <w:rFonts w:ascii="Public Sans" w:hAnsi="Public Sans" w:cstheme="minorBidi"/>
          <w:b/>
          <w:bCs/>
          <w:sz w:val="24"/>
          <w:szCs w:val="24"/>
        </w:rPr>
      </w:pPr>
      <w:r w:rsidRPr="00B82BBC">
        <w:rPr>
          <w:rFonts w:ascii="Public Sans" w:hAnsi="Public Sans" w:cstheme="minorBidi"/>
          <w:b/>
          <w:bCs/>
          <w:sz w:val="24"/>
          <w:szCs w:val="24"/>
        </w:rPr>
        <w:t xml:space="preserve">My project has recently received production investment from Screen </w:t>
      </w:r>
      <w:r w:rsidR="419D1CB3" w:rsidRPr="00B82BBC">
        <w:rPr>
          <w:rFonts w:ascii="Public Sans" w:hAnsi="Public Sans" w:cstheme="minorBidi"/>
          <w:b/>
          <w:bCs/>
          <w:sz w:val="24"/>
          <w:szCs w:val="24"/>
        </w:rPr>
        <w:t>Australia</w:t>
      </w:r>
      <w:r w:rsidR="00D60277">
        <w:rPr>
          <w:rFonts w:ascii="Public Sans" w:hAnsi="Public Sans" w:cstheme="minorBidi"/>
          <w:b/>
          <w:bCs/>
          <w:sz w:val="24"/>
          <w:szCs w:val="24"/>
        </w:rPr>
        <w:t>, c</w:t>
      </w:r>
      <w:r w:rsidRPr="00B82BBC">
        <w:rPr>
          <w:rFonts w:ascii="Public Sans" w:hAnsi="Public Sans" w:cstheme="minorBidi"/>
          <w:b/>
          <w:bCs/>
          <w:sz w:val="24"/>
          <w:szCs w:val="24"/>
        </w:rPr>
        <w:t xml:space="preserve">an I apply for Market &amp; Audience program funding? </w:t>
      </w:r>
    </w:p>
    <w:p w14:paraId="56B472F8" w14:textId="7F25F8E2" w:rsidR="06DA8E4D" w:rsidRPr="00A315F3" w:rsidRDefault="272DD512" w:rsidP="00A315F3">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 xml:space="preserve">Yes, if your project </w:t>
      </w:r>
      <w:r w:rsidR="11CAFDC6" w:rsidRPr="00B82BBC">
        <w:rPr>
          <w:rFonts w:ascii="Public Sans" w:hAnsi="Public Sans" w:cstheme="minorBidi"/>
          <w:sz w:val="24"/>
          <w:szCs w:val="24"/>
        </w:rPr>
        <w:t xml:space="preserve">satisfies the eligibility criteria </w:t>
      </w:r>
      <w:r w:rsidRPr="00B82BBC">
        <w:rPr>
          <w:rFonts w:ascii="Public Sans" w:hAnsi="Public Sans" w:cstheme="minorBidi"/>
          <w:sz w:val="24"/>
          <w:szCs w:val="24"/>
        </w:rPr>
        <w:t xml:space="preserve">for the program you are applying for </w:t>
      </w:r>
      <w:r w:rsidR="323C0710" w:rsidRPr="00B82BBC">
        <w:rPr>
          <w:rFonts w:ascii="Public Sans" w:hAnsi="Public Sans" w:cstheme="minorBidi"/>
          <w:sz w:val="24"/>
          <w:szCs w:val="24"/>
        </w:rPr>
        <w:t xml:space="preserve">and you </w:t>
      </w:r>
      <w:r w:rsidR="2336846C" w:rsidRPr="00B82BBC">
        <w:rPr>
          <w:rFonts w:ascii="Public Sans" w:hAnsi="Public Sans" w:cstheme="minorBidi"/>
          <w:sz w:val="24"/>
          <w:szCs w:val="24"/>
        </w:rPr>
        <w:t>can</w:t>
      </w:r>
      <w:r w:rsidR="323C0710" w:rsidRPr="00B82BBC">
        <w:rPr>
          <w:rFonts w:ascii="Public Sans" w:hAnsi="Public Sans" w:cstheme="minorBidi"/>
          <w:sz w:val="24"/>
          <w:szCs w:val="24"/>
        </w:rPr>
        <w:t xml:space="preserve"> meet all associated </w:t>
      </w:r>
      <w:r w:rsidRPr="00B82BBC">
        <w:rPr>
          <w:rFonts w:ascii="Public Sans" w:hAnsi="Public Sans" w:cstheme="minorBidi"/>
          <w:sz w:val="24"/>
          <w:szCs w:val="24"/>
        </w:rPr>
        <w:t>requirements in relation to the program</w:t>
      </w:r>
      <w:r w:rsidR="2CBB336E" w:rsidRPr="00B82BBC">
        <w:rPr>
          <w:rFonts w:ascii="Public Sans" w:hAnsi="Public Sans" w:cstheme="minorBidi"/>
          <w:sz w:val="24"/>
          <w:szCs w:val="24"/>
        </w:rPr>
        <w:t>/s</w:t>
      </w:r>
      <w:r w:rsidRPr="00B82BBC">
        <w:rPr>
          <w:rFonts w:ascii="Public Sans" w:hAnsi="Public Sans" w:cstheme="minorBidi"/>
          <w:sz w:val="24"/>
          <w:szCs w:val="24"/>
        </w:rPr>
        <w:t xml:space="preserve"> deadline, </w:t>
      </w:r>
      <w:r w:rsidR="43A4F5AC" w:rsidRPr="00B82BBC">
        <w:rPr>
          <w:rFonts w:ascii="Public Sans" w:hAnsi="Public Sans" w:cstheme="minorBidi"/>
          <w:sz w:val="24"/>
          <w:szCs w:val="24"/>
        </w:rPr>
        <w:t>including prior to production and/or prior to the project’s release</w:t>
      </w:r>
      <w:r w:rsidR="113C245A" w:rsidRPr="00B82BBC">
        <w:rPr>
          <w:rFonts w:ascii="Public Sans" w:hAnsi="Public Sans" w:cstheme="minorBidi"/>
          <w:sz w:val="24"/>
          <w:szCs w:val="24"/>
        </w:rPr>
        <w:t xml:space="preserve"> for theatrical feature films</w:t>
      </w:r>
      <w:r w:rsidRPr="00B82BBC">
        <w:rPr>
          <w:rFonts w:ascii="Public Sans" w:hAnsi="Public Sans" w:cstheme="minorBidi"/>
          <w:sz w:val="24"/>
          <w:szCs w:val="24"/>
        </w:rPr>
        <w:t xml:space="preserve">. </w:t>
      </w:r>
      <w:r w:rsidR="13F085A9" w:rsidRPr="00B82BBC">
        <w:rPr>
          <w:rFonts w:ascii="Public Sans" w:hAnsi="Public Sans" w:cstheme="minorBidi"/>
          <w:sz w:val="24"/>
          <w:szCs w:val="24"/>
        </w:rPr>
        <w:t>If your</w:t>
      </w:r>
      <w:r w:rsidR="08E11814" w:rsidRPr="00B82BBC">
        <w:rPr>
          <w:rFonts w:ascii="Public Sans" w:hAnsi="Public Sans" w:cstheme="minorBidi"/>
          <w:sz w:val="24"/>
          <w:szCs w:val="24"/>
        </w:rPr>
        <w:t xml:space="preserve"> channel exists and your relevant Screen Australia funded</w:t>
      </w:r>
      <w:r w:rsidR="13F085A9" w:rsidRPr="00B82BBC">
        <w:rPr>
          <w:rFonts w:ascii="Public Sans" w:hAnsi="Public Sans" w:cstheme="minorBidi"/>
          <w:sz w:val="24"/>
          <w:szCs w:val="24"/>
        </w:rPr>
        <w:t xml:space="preserve"> project is </w:t>
      </w:r>
      <w:r w:rsidR="71481423" w:rsidRPr="00B82BBC">
        <w:rPr>
          <w:rFonts w:ascii="Public Sans" w:hAnsi="Public Sans" w:cstheme="minorBidi"/>
          <w:sz w:val="24"/>
          <w:szCs w:val="24"/>
        </w:rPr>
        <w:t>O</w:t>
      </w:r>
      <w:r w:rsidR="13F085A9" w:rsidRPr="00B82BBC">
        <w:rPr>
          <w:rFonts w:ascii="Public Sans" w:hAnsi="Public Sans" w:cstheme="minorBidi"/>
          <w:sz w:val="24"/>
          <w:szCs w:val="24"/>
        </w:rPr>
        <w:t>nline/</w:t>
      </w:r>
      <w:r w:rsidR="47A83A9A" w:rsidRPr="00B82BBC">
        <w:rPr>
          <w:rFonts w:ascii="Public Sans" w:hAnsi="Public Sans" w:cstheme="minorBidi"/>
          <w:sz w:val="24"/>
          <w:szCs w:val="24"/>
        </w:rPr>
        <w:t>D</w:t>
      </w:r>
      <w:r w:rsidR="13F085A9" w:rsidRPr="00B82BBC">
        <w:rPr>
          <w:rFonts w:ascii="Public Sans" w:hAnsi="Public Sans" w:cstheme="minorBidi"/>
          <w:sz w:val="24"/>
          <w:szCs w:val="24"/>
        </w:rPr>
        <w:t>irect-to-</w:t>
      </w:r>
      <w:r w:rsidR="4E98F586" w:rsidRPr="00B82BBC">
        <w:rPr>
          <w:rFonts w:ascii="Public Sans" w:hAnsi="Public Sans" w:cstheme="minorBidi"/>
          <w:sz w:val="24"/>
          <w:szCs w:val="24"/>
        </w:rPr>
        <w:t>A</w:t>
      </w:r>
      <w:r w:rsidR="7F56E3B8" w:rsidRPr="00B82BBC">
        <w:rPr>
          <w:rFonts w:ascii="Public Sans" w:hAnsi="Public Sans" w:cstheme="minorBidi"/>
          <w:sz w:val="24"/>
          <w:szCs w:val="24"/>
        </w:rPr>
        <w:t>udience and</w:t>
      </w:r>
      <w:r w:rsidR="13F085A9" w:rsidRPr="00B82BBC">
        <w:rPr>
          <w:rFonts w:ascii="Public Sans" w:hAnsi="Public Sans" w:cstheme="minorBidi"/>
          <w:sz w:val="24"/>
          <w:szCs w:val="24"/>
        </w:rPr>
        <w:t xml:space="preserve"> released on your channel</w:t>
      </w:r>
      <w:r w:rsidR="50D9E3C9" w:rsidRPr="00B82BBC">
        <w:rPr>
          <w:rFonts w:ascii="Public Sans" w:hAnsi="Public Sans" w:cstheme="minorBidi"/>
          <w:sz w:val="24"/>
          <w:szCs w:val="24"/>
        </w:rPr>
        <w:t>, you can apply</w:t>
      </w:r>
      <w:r w:rsidR="13F085A9" w:rsidRPr="00B82BBC">
        <w:rPr>
          <w:rFonts w:ascii="Public Sans" w:hAnsi="Public Sans" w:cstheme="minorBidi"/>
          <w:sz w:val="24"/>
          <w:szCs w:val="24"/>
        </w:rPr>
        <w:t xml:space="preserve">. </w:t>
      </w:r>
    </w:p>
    <w:p w14:paraId="1C61CC2F" w14:textId="13B7BFD9" w:rsidR="00595B9C" w:rsidRPr="00B82BBC" w:rsidRDefault="272DD512" w:rsidP="419B5FBB">
      <w:pPr>
        <w:spacing w:before="100" w:beforeAutospacing="1" w:after="100" w:afterAutospacing="1"/>
        <w:rPr>
          <w:rFonts w:ascii="Public Sans" w:hAnsi="Public Sans" w:cstheme="minorBidi"/>
          <w:b/>
          <w:bCs/>
          <w:sz w:val="24"/>
          <w:szCs w:val="24"/>
        </w:rPr>
      </w:pPr>
      <w:r w:rsidRPr="00B82BBC">
        <w:rPr>
          <w:rFonts w:ascii="Public Sans" w:hAnsi="Public Sans" w:cstheme="minorBidi"/>
          <w:b/>
          <w:bCs/>
          <w:sz w:val="24"/>
          <w:szCs w:val="24"/>
        </w:rPr>
        <w:t xml:space="preserve">Is there a ‘sunset clause’ on when I can apply for Market &amp; Audience programs if I was funded in production some time ago? </w:t>
      </w:r>
    </w:p>
    <w:p w14:paraId="339FBD4A" w14:textId="76074EE5" w:rsidR="00595B9C" w:rsidRPr="00B82BBC" w:rsidRDefault="7E4AF7D0" w:rsidP="7D2DC330">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If</w:t>
      </w:r>
      <w:r w:rsidR="7D2F858A" w:rsidRPr="00B82BBC">
        <w:rPr>
          <w:rFonts w:ascii="Public Sans" w:hAnsi="Public Sans" w:cstheme="minorBidi"/>
          <w:sz w:val="24"/>
          <w:szCs w:val="24"/>
        </w:rPr>
        <w:t xml:space="preserve"> the activities under the Market &amp; Audience programs are relevant to the stage of your project and you and your project </w:t>
      </w:r>
      <w:r w:rsidR="01740F01" w:rsidRPr="00B82BBC">
        <w:rPr>
          <w:rFonts w:ascii="Public Sans" w:hAnsi="Public Sans" w:cstheme="minorBidi"/>
          <w:sz w:val="24"/>
          <w:szCs w:val="24"/>
        </w:rPr>
        <w:t>satisf</w:t>
      </w:r>
      <w:r w:rsidR="0E14CE61" w:rsidRPr="00B82BBC">
        <w:rPr>
          <w:rFonts w:ascii="Public Sans" w:hAnsi="Public Sans" w:cstheme="minorBidi"/>
          <w:sz w:val="24"/>
          <w:szCs w:val="24"/>
        </w:rPr>
        <w:t>y</w:t>
      </w:r>
      <w:r w:rsidR="01740F01" w:rsidRPr="00B82BBC">
        <w:rPr>
          <w:rFonts w:ascii="Public Sans" w:hAnsi="Public Sans" w:cstheme="minorBidi"/>
          <w:sz w:val="24"/>
          <w:szCs w:val="24"/>
        </w:rPr>
        <w:t xml:space="preserve"> the eligibility criteria </w:t>
      </w:r>
      <w:r w:rsidR="7D2F858A" w:rsidRPr="00B82BBC">
        <w:rPr>
          <w:rFonts w:ascii="Public Sans" w:hAnsi="Public Sans" w:cstheme="minorBidi"/>
          <w:sz w:val="24"/>
          <w:szCs w:val="24"/>
        </w:rPr>
        <w:t>for the program you are applying for, then you can submit your application at the re</w:t>
      </w:r>
      <w:r w:rsidR="5205259C" w:rsidRPr="00B82BBC">
        <w:rPr>
          <w:rFonts w:ascii="Public Sans" w:hAnsi="Public Sans" w:cstheme="minorBidi"/>
          <w:sz w:val="24"/>
          <w:szCs w:val="24"/>
        </w:rPr>
        <w:t>levant application deadline.</w:t>
      </w:r>
      <w:r w:rsidR="0EE148BF" w:rsidRPr="00B82BBC">
        <w:rPr>
          <w:rFonts w:ascii="Public Sans" w:hAnsi="Public Sans" w:cstheme="minorBidi"/>
          <w:sz w:val="24"/>
          <w:szCs w:val="24"/>
        </w:rPr>
        <w:t xml:space="preserve"> </w:t>
      </w:r>
      <w:r w:rsidR="0EE148BF" w:rsidRPr="00B82BBC">
        <w:rPr>
          <w:rFonts w:ascii="Public Sans" w:hAnsi="Public Sans" w:cstheme="minorBidi"/>
          <w:sz w:val="24"/>
          <w:szCs w:val="24"/>
        </w:rPr>
        <w:lastRenderedPageBreak/>
        <w:t xml:space="preserve">It is important to note that for theatrical feature films, your project must either be prior to production and/or not yet theatrically released. For </w:t>
      </w:r>
      <w:r w:rsidR="54B3AEA3" w:rsidRPr="00B82BBC">
        <w:rPr>
          <w:rFonts w:ascii="Public Sans" w:hAnsi="Public Sans" w:cstheme="minorBidi"/>
          <w:sz w:val="24"/>
          <w:szCs w:val="24"/>
        </w:rPr>
        <w:t>O</w:t>
      </w:r>
      <w:r w:rsidR="0EE148BF" w:rsidRPr="00B82BBC">
        <w:rPr>
          <w:rFonts w:ascii="Public Sans" w:hAnsi="Public Sans" w:cstheme="minorBidi"/>
          <w:sz w:val="24"/>
          <w:szCs w:val="24"/>
        </w:rPr>
        <w:t>nline/</w:t>
      </w:r>
      <w:r w:rsidR="23D07CA4" w:rsidRPr="00B82BBC">
        <w:rPr>
          <w:rFonts w:ascii="Public Sans" w:hAnsi="Public Sans" w:cstheme="minorBidi"/>
          <w:sz w:val="24"/>
          <w:szCs w:val="24"/>
        </w:rPr>
        <w:t>D</w:t>
      </w:r>
      <w:r w:rsidR="0EE148BF" w:rsidRPr="00B82BBC">
        <w:rPr>
          <w:rFonts w:ascii="Public Sans" w:hAnsi="Public Sans" w:cstheme="minorBidi"/>
          <w:sz w:val="24"/>
          <w:szCs w:val="24"/>
        </w:rPr>
        <w:t>irect-to-</w:t>
      </w:r>
      <w:r w:rsidR="29DE2255" w:rsidRPr="00B82BBC">
        <w:rPr>
          <w:rFonts w:ascii="Public Sans" w:hAnsi="Public Sans" w:cstheme="minorBidi"/>
          <w:sz w:val="24"/>
          <w:szCs w:val="24"/>
        </w:rPr>
        <w:t>A</w:t>
      </w:r>
      <w:r w:rsidR="0EE148BF" w:rsidRPr="00B82BBC">
        <w:rPr>
          <w:rFonts w:ascii="Public Sans" w:hAnsi="Public Sans" w:cstheme="minorBidi"/>
          <w:sz w:val="24"/>
          <w:szCs w:val="24"/>
        </w:rPr>
        <w:t>udience your channel</w:t>
      </w:r>
      <w:r w:rsidR="3EE6E1EA" w:rsidRPr="00B82BBC">
        <w:rPr>
          <w:rFonts w:ascii="Public Sans" w:hAnsi="Public Sans" w:cstheme="minorBidi"/>
          <w:sz w:val="24"/>
          <w:szCs w:val="24"/>
        </w:rPr>
        <w:t xml:space="preserve"> exists and your relevant Screen Australia funded </w:t>
      </w:r>
      <w:r w:rsidR="65A2097F" w:rsidRPr="00B82BBC">
        <w:rPr>
          <w:rFonts w:ascii="Public Sans" w:hAnsi="Public Sans" w:cstheme="minorBidi"/>
          <w:sz w:val="24"/>
          <w:szCs w:val="24"/>
        </w:rPr>
        <w:t xml:space="preserve">narrative </w:t>
      </w:r>
      <w:r w:rsidR="3EE6E1EA" w:rsidRPr="00B82BBC">
        <w:rPr>
          <w:rFonts w:ascii="Public Sans" w:hAnsi="Public Sans" w:cstheme="minorBidi"/>
          <w:sz w:val="24"/>
          <w:szCs w:val="24"/>
        </w:rPr>
        <w:t xml:space="preserve">project is </w:t>
      </w:r>
      <w:r w:rsidR="2F23F1C9" w:rsidRPr="00B82BBC">
        <w:rPr>
          <w:rFonts w:ascii="Public Sans" w:hAnsi="Public Sans" w:cstheme="minorBidi"/>
          <w:sz w:val="24"/>
          <w:szCs w:val="24"/>
        </w:rPr>
        <w:t>O</w:t>
      </w:r>
      <w:r w:rsidR="3EE6E1EA" w:rsidRPr="00B82BBC">
        <w:rPr>
          <w:rFonts w:ascii="Public Sans" w:hAnsi="Public Sans" w:cstheme="minorBidi"/>
          <w:sz w:val="24"/>
          <w:szCs w:val="24"/>
        </w:rPr>
        <w:t>nline/</w:t>
      </w:r>
      <w:r w:rsidR="0E057E28" w:rsidRPr="00B82BBC">
        <w:rPr>
          <w:rFonts w:ascii="Public Sans" w:hAnsi="Public Sans" w:cstheme="minorBidi"/>
          <w:sz w:val="24"/>
          <w:szCs w:val="24"/>
        </w:rPr>
        <w:t>D</w:t>
      </w:r>
      <w:r w:rsidR="3EE6E1EA" w:rsidRPr="00B82BBC">
        <w:rPr>
          <w:rFonts w:ascii="Public Sans" w:hAnsi="Public Sans" w:cstheme="minorBidi"/>
          <w:sz w:val="24"/>
          <w:szCs w:val="24"/>
        </w:rPr>
        <w:t>irect-to-</w:t>
      </w:r>
      <w:r w:rsidR="5B64144F" w:rsidRPr="00B82BBC">
        <w:rPr>
          <w:rFonts w:ascii="Public Sans" w:hAnsi="Public Sans" w:cstheme="minorBidi"/>
          <w:sz w:val="24"/>
          <w:szCs w:val="24"/>
        </w:rPr>
        <w:t>A</w:t>
      </w:r>
      <w:r w:rsidR="3EE6E1EA" w:rsidRPr="00B82BBC">
        <w:rPr>
          <w:rFonts w:ascii="Public Sans" w:hAnsi="Public Sans" w:cstheme="minorBidi"/>
          <w:sz w:val="24"/>
          <w:szCs w:val="24"/>
        </w:rPr>
        <w:t>udience and released on your channel.</w:t>
      </w:r>
      <w:r w:rsidR="0EE148BF" w:rsidRPr="00B82BBC">
        <w:rPr>
          <w:rFonts w:ascii="Public Sans" w:hAnsi="Public Sans" w:cstheme="minorBidi"/>
          <w:sz w:val="24"/>
          <w:szCs w:val="24"/>
        </w:rPr>
        <w:t xml:space="preserve"> </w:t>
      </w:r>
      <w:r w:rsidR="5205259C" w:rsidRPr="00B82BBC">
        <w:rPr>
          <w:rFonts w:ascii="Public Sans" w:hAnsi="Public Sans" w:cstheme="minorBidi"/>
          <w:sz w:val="24"/>
          <w:szCs w:val="24"/>
        </w:rPr>
        <w:t xml:space="preserve"> </w:t>
      </w:r>
      <w:r w:rsidR="12B3E33D" w:rsidRPr="00B82BBC">
        <w:rPr>
          <w:rFonts w:ascii="Public Sans" w:hAnsi="Public Sans" w:cstheme="minorBidi"/>
          <w:sz w:val="24"/>
          <w:szCs w:val="24"/>
        </w:rPr>
        <w:t xml:space="preserve"> Screen Australia funding cannot be retrospective or for costs already expended.</w:t>
      </w:r>
    </w:p>
    <w:p w14:paraId="2AADB374" w14:textId="0580700C" w:rsidR="00595B9C" w:rsidRPr="00B82BBC" w:rsidRDefault="272DD512" w:rsidP="7D2DC330">
      <w:pPr>
        <w:spacing w:before="100" w:beforeAutospacing="1" w:after="100" w:afterAutospacing="1"/>
        <w:rPr>
          <w:rFonts w:ascii="Public Sans" w:hAnsi="Public Sans" w:cstheme="minorBidi"/>
          <w:b/>
          <w:bCs/>
          <w:sz w:val="24"/>
          <w:szCs w:val="24"/>
        </w:rPr>
      </w:pPr>
      <w:r w:rsidRPr="00B82BBC">
        <w:rPr>
          <w:rFonts w:ascii="Public Sans" w:hAnsi="Public Sans" w:cstheme="minorBidi"/>
          <w:b/>
          <w:bCs/>
          <w:sz w:val="24"/>
          <w:szCs w:val="24"/>
        </w:rPr>
        <w:t xml:space="preserve">My project is a TV </w:t>
      </w:r>
      <w:r w:rsidR="1F39C44A" w:rsidRPr="00B82BBC">
        <w:rPr>
          <w:rFonts w:ascii="Public Sans" w:hAnsi="Public Sans" w:cstheme="minorBidi"/>
          <w:b/>
          <w:bCs/>
          <w:sz w:val="24"/>
          <w:szCs w:val="24"/>
        </w:rPr>
        <w:t>project</w:t>
      </w:r>
      <w:r w:rsidR="00D60277">
        <w:rPr>
          <w:rFonts w:ascii="Public Sans" w:hAnsi="Public Sans" w:cstheme="minorBidi"/>
          <w:b/>
          <w:bCs/>
          <w:sz w:val="24"/>
          <w:szCs w:val="24"/>
        </w:rPr>
        <w:t>,</w:t>
      </w:r>
      <w:r w:rsidRPr="00B82BBC">
        <w:rPr>
          <w:rFonts w:ascii="Public Sans" w:hAnsi="Public Sans" w:cstheme="minorBidi"/>
          <w:b/>
          <w:bCs/>
          <w:sz w:val="24"/>
          <w:szCs w:val="24"/>
        </w:rPr>
        <w:t xml:space="preserve"> can I apply to Market &amp; Audience programs and initiatives? </w:t>
      </w:r>
    </w:p>
    <w:p w14:paraId="5B1A4FF1" w14:textId="116A93D7" w:rsidR="00595B9C" w:rsidRPr="00B82BBC" w:rsidRDefault="272DD512" w:rsidP="16D046E1">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No, the Market &amp; Audience programs are</w:t>
      </w:r>
      <w:r w:rsidR="3A952880" w:rsidRPr="00B82BBC">
        <w:rPr>
          <w:rFonts w:ascii="Public Sans" w:hAnsi="Public Sans" w:cstheme="minorBidi"/>
          <w:sz w:val="24"/>
          <w:szCs w:val="24"/>
        </w:rPr>
        <w:t xml:space="preserve"> only</w:t>
      </w:r>
      <w:r w:rsidRPr="00B82BBC">
        <w:rPr>
          <w:rFonts w:ascii="Public Sans" w:hAnsi="Public Sans" w:cstheme="minorBidi"/>
          <w:sz w:val="24"/>
          <w:szCs w:val="24"/>
        </w:rPr>
        <w:t xml:space="preserve"> open to theatrical feature films and online/direct-to-audience projects. </w:t>
      </w:r>
    </w:p>
    <w:p w14:paraId="7708BEE9" w14:textId="1A0A7345" w:rsidR="00595B9C" w:rsidRPr="00B82BBC" w:rsidRDefault="038D57A0" w:rsidP="7D2DC330">
      <w:pPr>
        <w:pStyle w:val="Heading1"/>
        <w:numPr>
          <w:ilvl w:val="0"/>
          <w:numId w:val="4"/>
        </w:numPr>
        <w:spacing w:before="0" w:beforeAutospacing="1" w:after="160" w:afterAutospacing="1" w:line="257" w:lineRule="auto"/>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00742F33">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Assets </w:t>
      </w:r>
      <w:r w:rsidRPr="00B82BBC">
        <w:rPr>
          <w:rFonts w:ascii="Public Sans" w:eastAsiaTheme="minorEastAsia" w:hAnsi="Public Sans" w:cstheme="minorBidi"/>
          <w:b w:val="0"/>
          <w:bCs w:val="0"/>
        </w:rPr>
        <w:t>– open to theatrical feature films</w:t>
      </w:r>
      <w:r w:rsidR="5A5E2864" w:rsidRPr="00B82BBC">
        <w:rPr>
          <w:rFonts w:ascii="Public Sans" w:eastAsiaTheme="minorEastAsia" w:hAnsi="Public Sans" w:cstheme="minorBidi"/>
          <w:b w:val="0"/>
          <w:bCs w:val="0"/>
        </w:rPr>
        <w:t xml:space="preserve"> projects </w:t>
      </w:r>
      <w:r w:rsidR="5A5E2864" w:rsidRPr="00241583">
        <w:rPr>
          <w:rFonts w:ascii="Public Sans" w:eastAsiaTheme="minorEastAsia" w:hAnsi="Public Sans" w:cstheme="minorBidi"/>
        </w:rPr>
        <w:t>only</w:t>
      </w:r>
      <w:r w:rsidRPr="00B82BBC">
        <w:rPr>
          <w:rFonts w:ascii="Public Sans" w:eastAsiaTheme="minorEastAsia" w:hAnsi="Public Sans" w:cstheme="minorBidi"/>
          <w:b w:val="0"/>
          <w:bCs w:val="0"/>
        </w:rPr>
        <w:t xml:space="preserve"> 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Audience Testing </w:t>
      </w:r>
      <w:r w:rsidRPr="00B82BBC">
        <w:rPr>
          <w:rFonts w:ascii="Public Sans" w:eastAsiaTheme="minorEastAsia" w:hAnsi="Public Sans" w:cstheme="minorBidi"/>
          <w:b w:val="0"/>
          <w:bCs w:val="0"/>
        </w:rPr>
        <w:t>– open to theatrical feature films projects</w:t>
      </w:r>
      <w:r w:rsidR="39B33D9C" w:rsidRPr="00B82BBC">
        <w:rPr>
          <w:rFonts w:ascii="Public Sans" w:eastAsiaTheme="minorEastAsia" w:hAnsi="Public Sans" w:cstheme="minorBidi"/>
          <w:b w:val="0"/>
          <w:bCs w:val="0"/>
        </w:rPr>
        <w:t xml:space="preserve"> </w:t>
      </w:r>
      <w:r w:rsidR="39B33D9C" w:rsidRPr="00241583">
        <w:rPr>
          <w:rFonts w:ascii="Public Sans" w:eastAsiaTheme="minorEastAsia" w:hAnsi="Public Sans" w:cstheme="minorBidi"/>
        </w:rPr>
        <w:t xml:space="preserve">only </w:t>
      </w:r>
    </w:p>
    <w:p w14:paraId="74A22BAC" w14:textId="21A1E8B7" w:rsidR="06DA8E4D" w:rsidRPr="00A315F3" w:rsidRDefault="038D57A0" w:rsidP="7D2DC330">
      <w:pPr>
        <w:pStyle w:val="Heading1"/>
        <w:numPr>
          <w:ilvl w:val="0"/>
          <w:numId w:val="4"/>
        </w:numPr>
        <w:spacing w:before="0" w:beforeAutospacing="1" w:after="160" w:afterAutospacing="1" w:line="257" w:lineRule="auto"/>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Channel Management </w:t>
      </w:r>
      <w:r w:rsidRPr="00B82BBC">
        <w:rPr>
          <w:rFonts w:ascii="Public Sans" w:eastAsiaTheme="minorEastAsia" w:hAnsi="Public Sans" w:cstheme="minorBidi"/>
          <w:b w:val="0"/>
          <w:bCs w:val="0"/>
        </w:rPr>
        <w:t>– open to online/direct-to-audience projects</w:t>
      </w:r>
      <w:r w:rsidRPr="00B82BBC">
        <w:rPr>
          <w:rFonts w:ascii="Public Sans" w:eastAsiaTheme="minorEastAsia" w:hAnsi="Public Sans" w:cstheme="minorBidi"/>
        </w:rPr>
        <w:t xml:space="preserve"> </w:t>
      </w:r>
      <w:r w:rsidRPr="00241583">
        <w:rPr>
          <w:rFonts w:ascii="Public Sans" w:eastAsiaTheme="minorEastAsia" w:hAnsi="Public Sans" w:cstheme="minorBidi"/>
        </w:rPr>
        <w:t>only</w:t>
      </w:r>
    </w:p>
    <w:p w14:paraId="2D976E2E" w14:textId="3630137F" w:rsidR="00595B9C" w:rsidRPr="00B82BBC" w:rsidRDefault="4043DDE7" w:rsidP="419B5FBB">
      <w:pPr>
        <w:spacing w:before="100" w:beforeAutospacing="1" w:after="100" w:afterAutospacing="1"/>
        <w:rPr>
          <w:rFonts w:ascii="Public Sans" w:hAnsi="Public Sans" w:cstheme="minorBidi"/>
          <w:b/>
          <w:bCs/>
          <w:sz w:val="24"/>
          <w:szCs w:val="24"/>
        </w:rPr>
      </w:pPr>
      <w:r w:rsidRPr="00B82BBC">
        <w:rPr>
          <w:rFonts w:ascii="Public Sans" w:hAnsi="Public Sans" w:cstheme="minorBidi"/>
          <w:b/>
          <w:bCs/>
          <w:sz w:val="24"/>
          <w:szCs w:val="24"/>
        </w:rPr>
        <w:t xml:space="preserve">Is funding an investment or a grant? </w:t>
      </w:r>
    </w:p>
    <w:p w14:paraId="769858A6" w14:textId="2509EB56" w:rsidR="00595B9C" w:rsidRPr="00B82BBC" w:rsidRDefault="4043DDE7" w:rsidP="419B5FBB">
      <w:pPr>
        <w:spacing w:before="100" w:beforeAutospacing="1" w:after="100" w:afterAutospacing="1"/>
        <w:rPr>
          <w:rFonts w:ascii="Public Sans" w:hAnsi="Public Sans" w:cstheme="minorBidi"/>
          <w:sz w:val="24"/>
          <w:szCs w:val="24"/>
        </w:rPr>
      </w:pPr>
      <w:r w:rsidRPr="00B82BBC">
        <w:rPr>
          <w:rFonts w:ascii="Public Sans" w:hAnsi="Public Sans" w:cstheme="minorBidi"/>
          <w:sz w:val="24"/>
          <w:szCs w:val="24"/>
        </w:rPr>
        <w:t xml:space="preserve">Market &amp; Audience program funding will be provided as a non-repayable grant. </w:t>
      </w:r>
    </w:p>
    <w:p w14:paraId="67D1A249" w14:textId="58A6DB92" w:rsidR="00DE6C5E" w:rsidRPr="00B82BBC" w:rsidRDefault="03577586" w:rsidP="77ED16E2">
      <w:pPr>
        <w:rPr>
          <w:rFonts w:ascii="Public Sans" w:hAnsi="Public Sans" w:cstheme="minorBidi"/>
          <w:b/>
          <w:bCs/>
          <w:sz w:val="24"/>
          <w:szCs w:val="24"/>
        </w:rPr>
      </w:pPr>
      <w:r w:rsidRPr="00B82BBC">
        <w:rPr>
          <w:rFonts w:ascii="Public Sans" w:hAnsi="Public Sans" w:cstheme="minorBidi"/>
          <w:b/>
          <w:bCs/>
          <w:sz w:val="24"/>
          <w:szCs w:val="24"/>
        </w:rPr>
        <w:t xml:space="preserve">How do I substantiate my </w:t>
      </w:r>
      <w:r w:rsidR="198CFD46" w:rsidRPr="00B82BBC">
        <w:rPr>
          <w:rFonts w:ascii="Public Sans" w:hAnsi="Public Sans" w:cstheme="minorBidi"/>
          <w:b/>
          <w:bCs/>
          <w:sz w:val="24"/>
          <w:szCs w:val="24"/>
        </w:rPr>
        <w:t>Budget</w:t>
      </w:r>
      <w:r w:rsidR="4797C9A3" w:rsidRPr="00B82BBC">
        <w:rPr>
          <w:rFonts w:ascii="Public Sans" w:hAnsi="Public Sans" w:cstheme="minorBidi"/>
          <w:b/>
          <w:bCs/>
          <w:sz w:val="24"/>
          <w:szCs w:val="24"/>
        </w:rPr>
        <w:t>?</w:t>
      </w:r>
    </w:p>
    <w:p w14:paraId="6418CD43" w14:textId="551B4D28" w:rsidR="00683B34" w:rsidRPr="00B82BBC" w:rsidRDefault="2F5A1CF1" w:rsidP="16D046E1">
      <w:pPr>
        <w:rPr>
          <w:rFonts w:ascii="Public Sans" w:hAnsi="Public Sans" w:cstheme="minorBidi"/>
          <w:sz w:val="24"/>
          <w:szCs w:val="24"/>
        </w:rPr>
      </w:pPr>
      <w:r w:rsidRPr="00B82BBC">
        <w:rPr>
          <w:rFonts w:ascii="Public Sans" w:hAnsi="Public Sans" w:cstheme="minorBidi"/>
          <w:sz w:val="24"/>
          <w:szCs w:val="24"/>
        </w:rPr>
        <w:t>For activities that you are requesting support for in the relevant program, for example Audience Testing, please provide quote</w:t>
      </w:r>
      <w:r w:rsidR="591B134E" w:rsidRPr="00B82BBC">
        <w:rPr>
          <w:rFonts w:ascii="Public Sans" w:hAnsi="Public Sans" w:cstheme="minorBidi"/>
          <w:sz w:val="24"/>
          <w:szCs w:val="24"/>
        </w:rPr>
        <w:t>(</w:t>
      </w:r>
      <w:r w:rsidR="0123B722" w:rsidRPr="00B82BBC">
        <w:rPr>
          <w:rFonts w:ascii="Public Sans" w:hAnsi="Public Sans" w:cstheme="minorBidi"/>
          <w:sz w:val="24"/>
          <w:szCs w:val="24"/>
        </w:rPr>
        <w:t>s</w:t>
      </w:r>
      <w:r w:rsidR="716DA58A" w:rsidRPr="00B82BBC">
        <w:rPr>
          <w:rFonts w:ascii="Public Sans" w:hAnsi="Public Sans" w:cstheme="minorBidi"/>
          <w:sz w:val="24"/>
          <w:szCs w:val="24"/>
        </w:rPr>
        <w:t>)</w:t>
      </w:r>
      <w:r w:rsidR="0E70327F" w:rsidRPr="00B82BBC">
        <w:rPr>
          <w:rFonts w:ascii="Public Sans" w:hAnsi="Public Sans" w:cstheme="minorBidi"/>
          <w:sz w:val="24"/>
          <w:szCs w:val="24"/>
        </w:rPr>
        <w:t xml:space="preserve"> for services</w:t>
      </w:r>
      <w:r w:rsidRPr="00B82BBC">
        <w:rPr>
          <w:rFonts w:ascii="Public Sans" w:hAnsi="Public Sans" w:cstheme="minorBidi"/>
          <w:sz w:val="24"/>
          <w:szCs w:val="24"/>
        </w:rPr>
        <w:t xml:space="preserve"> </w:t>
      </w:r>
      <w:r w:rsidR="20C97789" w:rsidRPr="00B82BBC">
        <w:rPr>
          <w:rFonts w:ascii="Public Sans" w:hAnsi="Public Sans" w:cstheme="minorBidi"/>
          <w:sz w:val="24"/>
          <w:szCs w:val="24"/>
        </w:rPr>
        <w:t xml:space="preserve">from external providers </w:t>
      </w:r>
      <w:r w:rsidRPr="00B82BBC">
        <w:rPr>
          <w:rFonts w:ascii="Public Sans" w:hAnsi="Public Sans" w:cstheme="minorBidi"/>
          <w:sz w:val="24"/>
          <w:szCs w:val="24"/>
        </w:rPr>
        <w:t>with your application materials.</w:t>
      </w:r>
      <w:r w:rsidR="09F823B0" w:rsidRPr="00B82BBC">
        <w:rPr>
          <w:rFonts w:ascii="Public Sans" w:hAnsi="Public Sans" w:cstheme="minorBidi"/>
          <w:sz w:val="24"/>
          <w:szCs w:val="24"/>
        </w:rPr>
        <w:t xml:space="preserve"> For example, if you are seeking to engage an audience testing service (local or global), or, for example, a provider to work </w:t>
      </w:r>
      <w:r w:rsidR="24184D23" w:rsidRPr="00B82BBC">
        <w:rPr>
          <w:rFonts w:ascii="Public Sans" w:hAnsi="Public Sans" w:cstheme="minorBidi"/>
          <w:sz w:val="24"/>
          <w:szCs w:val="24"/>
        </w:rPr>
        <w:t>on trailering</w:t>
      </w:r>
      <w:r w:rsidR="14102478" w:rsidRPr="00B82BBC">
        <w:rPr>
          <w:rFonts w:ascii="Public Sans" w:hAnsi="Public Sans" w:cstheme="minorBidi"/>
          <w:sz w:val="24"/>
          <w:szCs w:val="24"/>
        </w:rPr>
        <w:t>, your application must supply a quote or quotes for that work</w:t>
      </w:r>
      <w:r w:rsidR="24184D23" w:rsidRPr="00B82BBC">
        <w:rPr>
          <w:rFonts w:ascii="Public Sans" w:hAnsi="Public Sans" w:cstheme="minorBidi"/>
          <w:sz w:val="24"/>
          <w:szCs w:val="24"/>
        </w:rPr>
        <w:t xml:space="preserve">. </w:t>
      </w:r>
    </w:p>
    <w:p w14:paraId="7C5B0CA1" w14:textId="6C07383E" w:rsidR="16D046E1" w:rsidRPr="00B82BBC" w:rsidRDefault="16D046E1" w:rsidP="16D046E1">
      <w:pPr>
        <w:rPr>
          <w:rFonts w:ascii="Public Sans" w:hAnsi="Public Sans" w:cstheme="minorBidi"/>
          <w:sz w:val="24"/>
          <w:szCs w:val="24"/>
        </w:rPr>
      </w:pPr>
    </w:p>
    <w:p w14:paraId="1AB74191" w14:textId="49492822" w:rsidR="00DE6C5E" w:rsidRPr="00B82BBC" w:rsidRDefault="6AB26215" w:rsidP="00A315F3">
      <w:pPr>
        <w:pStyle w:val="BodyText"/>
        <w:spacing w:before="100" w:beforeAutospacing="1" w:after="100" w:afterAutospacing="1"/>
        <w:ind w:left="0"/>
        <w:rPr>
          <w:rFonts w:ascii="Public Sans" w:eastAsiaTheme="minorEastAsia" w:hAnsi="Public Sans" w:cstheme="minorBidi"/>
          <w:b/>
          <w:bCs/>
          <w:sz w:val="24"/>
          <w:szCs w:val="24"/>
        </w:rPr>
      </w:pPr>
      <w:r w:rsidRPr="00B82BBC">
        <w:rPr>
          <w:rFonts w:ascii="Public Sans" w:eastAsiaTheme="minorEastAsia" w:hAnsi="Public Sans" w:cstheme="minorBidi"/>
          <w:b/>
          <w:bCs/>
          <w:sz w:val="24"/>
          <w:szCs w:val="24"/>
        </w:rPr>
        <w:t>What does Screen Australia mean by ‘platform’ and how does Screen Australia define ‘Online/Direct-to-Audience'</w:t>
      </w:r>
      <w:r w:rsidR="00D60277">
        <w:rPr>
          <w:rFonts w:ascii="Public Sans" w:eastAsiaTheme="minorEastAsia" w:hAnsi="Public Sans" w:cstheme="minorBidi"/>
          <w:b/>
          <w:bCs/>
          <w:sz w:val="24"/>
          <w:szCs w:val="24"/>
        </w:rPr>
        <w:t>,</w:t>
      </w:r>
      <w:r w:rsidRPr="00B82BBC">
        <w:rPr>
          <w:rFonts w:ascii="Public Sans" w:eastAsiaTheme="minorEastAsia" w:hAnsi="Public Sans" w:cstheme="minorBidi"/>
          <w:b/>
          <w:bCs/>
          <w:sz w:val="24"/>
          <w:szCs w:val="24"/>
        </w:rPr>
        <w:t xml:space="preserve"> ‘Theatrical Feature Film’</w:t>
      </w:r>
      <w:r w:rsidR="27BD356E" w:rsidRPr="00B82BBC">
        <w:rPr>
          <w:rFonts w:ascii="Public Sans" w:eastAsiaTheme="minorEastAsia" w:hAnsi="Public Sans" w:cstheme="minorBidi"/>
          <w:b/>
          <w:bCs/>
          <w:sz w:val="24"/>
          <w:szCs w:val="24"/>
        </w:rPr>
        <w:t xml:space="preserve"> and ‘Television’</w:t>
      </w:r>
      <w:r w:rsidRPr="00B82BBC">
        <w:rPr>
          <w:rFonts w:ascii="Public Sans" w:eastAsiaTheme="minorEastAsia" w:hAnsi="Public Sans" w:cstheme="minorBidi"/>
          <w:b/>
          <w:bCs/>
          <w:sz w:val="24"/>
          <w:szCs w:val="24"/>
        </w:rPr>
        <w:t xml:space="preserve">? </w:t>
      </w:r>
    </w:p>
    <w:p w14:paraId="00FBB82B" w14:textId="01D30EAC" w:rsidR="00DE6C5E" w:rsidRPr="00B82BBC" w:rsidRDefault="72C21766" w:rsidP="77ED16E2">
      <w:pPr>
        <w:rPr>
          <w:rFonts w:ascii="Public Sans" w:hAnsi="Public Sans" w:cstheme="minorBidi"/>
          <w:sz w:val="24"/>
          <w:szCs w:val="24"/>
        </w:rPr>
      </w:pPr>
      <w:r w:rsidRPr="00B82BBC">
        <w:rPr>
          <w:rFonts w:ascii="Public Sans" w:hAnsi="Public Sans" w:cstheme="minorBidi"/>
          <w:sz w:val="24"/>
          <w:szCs w:val="24"/>
        </w:rPr>
        <w:t>By Online/Direct-to-Audience we mean projects</w:t>
      </w:r>
      <w:r w:rsidR="0FFAB275" w:rsidRPr="00B82BBC">
        <w:rPr>
          <w:rFonts w:ascii="Public Sans" w:hAnsi="Public Sans" w:cstheme="minorBidi"/>
          <w:sz w:val="24"/>
          <w:szCs w:val="24"/>
        </w:rPr>
        <w:t xml:space="preserve"> where:</w:t>
      </w:r>
    </w:p>
    <w:p w14:paraId="78F5D3F7" w14:textId="77777777" w:rsidR="00667D6A" w:rsidRPr="00B82BBC" w:rsidRDefault="00667D6A" w:rsidP="00147780">
      <w:pPr>
        <w:rPr>
          <w:rFonts w:ascii="Public Sans" w:hAnsi="Public Sans" w:cstheme="minorHAnsi"/>
          <w:sz w:val="24"/>
          <w:szCs w:val="24"/>
        </w:rPr>
      </w:pPr>
    </w:p>
    <w:p w14:paraId="7B2C24F3" w14:textId="6D56CA65" w:rsidR="00DE6C5E" w:rsidRPr="00B82BBC" w:rsidRDefault="0FFAB275" w:rsidP="006A24EF">
      <w:pPr>
        <w:pStyle w:val="ListParagraph"/>
        <w:numPr>
          <w:ilvl w:val="0"/>
          <w:numId w:val="9"/>
        </w:numPr>
        <w:rPr>
          <w:rFonts w:ascii="Public Sans" w:eastAsia="Calibri" w:hAnsi="Public Sans" w:cstheme="minorHAnsi"/>
          <w:sz w:val="24"/>
          <w:szCs w:val="24"/>
        </w:rPr>
      </w:pPr>
      <w:r w:rsidRPr="00B82BBC">
        <w:rPr>
          <w:rFonts w:ascii="Public Sans" w:eastAsia="Calibri" w:hAnsi="Public Sans" w:cstheme="minorHAnsi"/>
          <w:sz w:val="24"/>
          <w:szCs w:val="24"/>
        </w:rPr>
        <w:t>Online/Direct-to-Audience (inclusive of VR, XR, AR and social media platforms) is the first and primary release window.</w:t>
      </w:r>
    </w:p>
    <w:p w14:paraId="29331D22" w14:textId="51B28057" w:rsidR="00DE6C5E" w:rsidRPr="00B82BBC" w:rsidRDefault="0FFAB275" w:rsidP="006A24EF">
      <w:pPr>
        <w:pStyle w:val="ListParagraph"/>
        <w:numPr>
          <w:ilvl w:val="0"/>
          <w:numId w:val="9"/>
        </w:numPr>
        <w:rPr>
          <w:rFonts w:ascii="Public Sans" w:eastAsia="Calibri" w:hAnsi="Public Sans" w:cstheme="minorHAnsi"/>
          <w:sz w:val="24"/>
          <w:szCs w:val="24"/>
        </w:rPr>
      </w:pPr>
      <w:r w:rsidRPr="00B82BBC">
        <w:rPr>
          <w:rFonts w:ascii="Public Sans" w:eastAsia="Calibri" w:hAnsi="Public Sans" w:cstheme="minorHAnsi"/>
          <w:sz w:val="24"/>
          <w:szCs w:val="24"/>
        </w:rPr>
        <w:t>The creators of the work are in control of self-distributing the work and taking it to audience.</w:t>
      </w:r>
    </w:p>
    <w:p w14:paraId="1B79325C" w14:textId="0937D958" w:rsidR="00DE6C5E" w:rsidRPr="00B82BBC" w:rsidRDefault="0FFAB275" w:rsidP="5CE31D9E">
      <w:pPr>
        <w:pStyle w:val="ListParagraph"/>
        <w:numPr>
          <w:ilvl w:val="0"/>
          <w:numId w:val="9"/>
        </w:numPr>
        <w:rPr>
          <w:rFonts w:ascii="Public Sans" w:eastAsia="Calibri" w:hAnsi="Public Sans" w:cstheme="minorBidi"/>
          <w:sz w:val="24"/>
          <w:szCs w:val="24"/>
        </w:rPr>
      </w:pPr>
      <w:r w:rsidRPr="00B82BBC">
        <w:rPr>
          <w:rFonts w:ascii="Public Sans" w:eastAsia="Calibri" w:hAnsi="Public Sans" w:cstheme="minorBidi"/>
          <w:sz w:val="24"/>
          <w:szCs w:val="24"/>
        </w:rPr>
        <w:t xml:space="preserve">Direct-to-Audience projects are those that have </w:t>
      </w:r>
      <w:r w:rsidRPr="00241583">
        <w:rPr>
          <w:rFonts w:ascii="Public Sans" w:eastAsia="Calibri" w:hAnsi="Public Sans" w:cstheme="minorBidi"/>
          <w:b/>
          <w:bCs/>
          <w:sz w:val="24"/>
          <w:szCs w:val="24"/>
        </w:rPr>
        <w:t>not</w:t>
      </w:r>
      <w:r w:rsidRPr="00B82BBC">
        <w:rPr>
          <w:rFonts w:ascii="Public Sans" w:eastAsia="Calibri" w:hAnsi="Public Sans" w:cstheme="minorBidi"/>
          <w:sz w:val="24"/>
          <w:szCs w:val="24"/>
        </w:rPr>
        <w:t xml:space="preserve"> been commissioned by any third party anywhere and for which the first and primary window is a social or direct-to-audience platform.</w:t>
      </w:r>
    </w:p>
    <w:p w14:paraId="0F99E86D" w14:textId="75E3153D" w:rsidR="00DE6C5E" w:rsidRPr="00B82BBC" w:rsidRDefault="00DE6C5E" w:rsidP="5CE31D9E">
      <w:pPr>
        <w:rPr>
          <w:rFonts w:ascii="Public Sans" w:eastAsia="Calibri" w:hAnsi="Public Sans" w:cstheme="minorBidi"/>
          <w:sz w:val="24"/>
          <w:szCs w:val="24"/>
        </w:rPr>
      </w:pPr>
    </w:p>
    <w:p w14:paraId="55D34324" w14:textId="22133010" w:rsidR="00DE6C5E" w:rsidRPr="00B82BBC" w:rsidRDefault="7CC20609" w:rsidP="5CE31D9E">
      <w:pPr>
        <w:rPr>
          <w:rFonts w:ascii="Public Sans" w:eastAsia="Calibri" w:hAnsi="Public Sans" w:cstheme="minorBidi"/>
          <w:sz w:val="24"/>
          <w:szCs w:val="24"/>
        </w:rPr>
      </w:pPr>
      <w:r w:rsidRPr="00B82BBC">
        <w:rPr>
          <w:rFonts w:ascii="Public Sans" w:eastAsia="Calibri" w:hAnsi="Public Sans" w:cstheme="minorBidi"/>
          <w:sz w:val="24"/>
          <w:szCs w:val="24"/>
        </w:rPr>
        <w:t xml:space="preserve">By Feature Film we mean projects where: </w:t>
      </w:r>
    </w:p>
    <w:p w14:paraId="6F427C24" w14:textId="77777777" w:rsidR="00DE6C5E" w:rsidRPr="00B82BBC" w:rsidRDefault="00DE6C5E" w:rsidP="5CE31D9E">
      <w:pPr>
        <w:rPr>
          <w:rFonts w:ascii="Public Sans" w:eastAsia="Calibri" w:hAnsi="Public Sans" w:cstheme="minorBidi"/>
          <w:sz w:val="24"/>
          <w:szCs w:val="24"/>
        </w:rPr>
      </w:pPr>
    </w:p>
    <w:p w14:paraId="0006388E" w14:textId="37A3EF95" w:rsidR="00DE6C5E" w:rsidRPr="00B82BBC" w:rsidRDefault="7CC20609" w:rsidP="5CE31D9E">
      <w:pPr>
        <w:pStyle w:val="ListParagraph"/>
        <w:numPr>
          <w:ilvl w:val="0"/>
          <w:numId w:val="10"/>
        </w:numPr>
        <w:rPr>
          <w:rFonts w:ascii="Public Sans" w:eastAsia="Calibri" w:hAnsi="Public Sans" w:cstheme="minorBidi"/>
          <w:sz w:val="24"/>
          <w:szCs w:val="24"/>
        </w:rPr>
      </w:pPr>
      <w:r w:rsidRPr="00B82BBC">
        <w:rPr>
          <w:rFonts w:ascii="Public Sans" w:eastAsia="Calibri" w:hAnsi="Public Sans" w:cstheme="minorBidi"/>
          <w:sz w:val="24"/>
          <w:szCs w:val="24"/>
        </w:rPr>
        <w:t>For feature-length projects for which theatrically distributed feature film is the first and primary release window and are intended for an Australian and New Zealand territory Distributor and a Rest of World (ROW) sales agent.</w:t>
      </w:r>
    </w:p>
    <w:p w14:paraId="0611873C" w14:textId="23BA3BF8" w:rsidR="00DE6C5E" w:rsidRPr="00B82BBC" w:rsidRDefault="00DE6C5E" w:rsidP="5CE31D9E">
      <w:pPr>
        <w:rPr>
          <w:rFonts w:ascii="Public Sans" w:hAnsi="Public Sans" w:cstheme="minorBidi"/>
          <w:sz w:val="24"/>
          <w:szCs w:val="24"/>
        </w:rPr>
      </w:pPr>
    </w:p>
    <w:p w14:paraId="0FA1499A" w14:textId="0BB2C891" w:rsidR="00DE6C5E" w:rsidRPr="00B82BBC" w:rsidRDefault="0FFAB275" w:rsidP="00147780">
      <w:pPr>
        <w:rPr>
          <w:rFonts w:ascii="Public Sans" w:hAnsi="Public Sans" w:cstheme="minorHAnsi"/>
          <w:sz w:val="24"/>
          <w:szCs w:val="24"/>
        </w:rPr>
      </w:pPr>
      <w:r w:rsidRPr="00B82BBC">
        <w:rPr>
          <w:rFonts w:ascii="Public Sans" w:hAnsi="Public Sans" w:cstheme="minorHAnsi"/>
          <w:sz w:val="24"/>
          <w:szCs w:val="24"/>
        </w:rPr>
        <w:lastRenderedPageBreak/>
        <w:t>By Television we mean projects where:</w:t>
      </w:r>
    </w:p>
    <w:p w14:paraId="64C525F6" w14:textId="77777777" w:rsidR="00667D6A" w:rsidRPr="00B82BBC" w:rsidRDefault="00667D6A" w:rsidP="00147780">
      <w:pPr>
        <w:rPr>
          <w:rFonts w:ascii="Public Sans" w:hAnsi="Public Sans" w:cstheme="minorHAnsi"/>
          <w:sz w:val="24"/>
          <w:szCs w:val="24"/>
        </w:rPr>
      </w:pPr>
    </w:p>
    <w:p w14:paraId="6ECCDBEE" w14:textId="365377BA" w:rsidR="00DE6C5E" w:rsidRPr="00B82BBC" w:rsidRDefault="3DFBFF7B" w:rsidP="5CE31D9E">
      <w:pPr>
        <w:pStyle w:val="ListParagraph"/>
        <w:numPr>
          <w:ilvl w:val="0"/>
          <w:numId w:val="10"/>
        </w:numPr>
        <w:rPr>
          <w:rFonts w:ascii="Public Sans" w:eastAsia="Calibri" w:hAnsi="Public Sans" w:cstheme="minorBidi"/>
          <w:sz w:val="24"/>
          <w:szCs w:val="24"/>
        </w:rPr>
      </w:pPr>
      <w:r w:rsidRPr="00B82BBC">
        <w:rPr>
          <w:rFonts w:ascii="Public Sans" w:eastAsia="Calibri" w:hAnsi="Public Sans" w:cstheme="minorBidi"/>
          <w:sz w:val="24"/>
          <w:szCs w:val="24"/>
        </w:rPr>
        <w:t>Episodic</w:t>
      </w:r>
      <w:r w:rsidR="0FFAB275" w:rsidRPr="00B82BBC">
        <w:rPr>
          <w:rFonts w:ascii="Public Sans" w:eastAsia="Calibri" w:hAnsi="Public Sans" w:cstheme="minorBidi"/>
          <w:sz w:val="24"/>
          <w:szCs w:val="24"/>
        </w:rPr>
        <w:t xml:space="preserve"> or feature-length projects for which Television (including SVOD or BVOD) is the first and primary release </w:t>
      </w:r>
      <w:r w:rsidR="5F5B2F14" w:rsidRPr="00B82BBC">
        <w:rPr>
          <w:rFonts w:ascii="Public Sans" w:eastAsia="Calibri" w:hAnsi="Public Sans" w:cstheme="minorBidi"/>
          <w:sz w:val="24"/>
          <w:szCs w:val="24"/>
        </w:rPr>
        <w:t>window and</w:t>
      </w:r>
      <w:r w:rsidR="0FFAB275" w:rsidRPr="00B82BBC">
        <w:rPr>
          <w:rFonts w:ascii="Public Sans" w:eastAsia="Calibri" w:hAnsi="Public Sans" w:cstheme="minorBidi"/>
          <w:sz w:val="24"/>
          <w:szCs w:val="24"/>
        </w:rPr>
        <w:t xml:space="preserve"> are intended for a local commissioning platform </w:t>
      </w:r>
      <w:r w:rsidR="37931CC8" w:rsidRPr="00B82BBC">
        <w:rPr>
          <w:rFonts w:ascii="Public Sans" w:eastAsia="Calibri" w:hAnsi="Public Sans" w:cstheme="minorBidi"/>
          <w:sz w:val="24"/>
          <w:szCs w:val="24"/>
        </w:rPr>
        <w:t>and</w:t>
      </w:r>
      <w:r w:rsidR="0FFAB275" w:rsidRPr="00B82BBC">
        <w:rPr>
          <w:rFonts w:ascii="Public Sans" w:eastAsia="Calibri" w:hAnsi="Public Sans" w:cstheme="minorBidi"/>
          <w:sz w:val="24"/>
          <w:szCs w:val="24"/>
        </w:rPr>
        <w:t xml:space="preserve"> a Rest of World (ROW) distributor. </w:t>
      </w:r>
    </w:p>
    <w:p w14:paraId="1CA9ADF0" w14:textId="5AF5FB97" w:rsidR="00DE6C5E" w:rsidRPr="00B82BBC" w:rsidRDefault="00FD2C50" w:rsidP="7D2DC330">
      <w:pPr>
        <w:rPr>
          <w:rFonts w:ascii="Public Sans" w:hAnsi="Public Sans" w:cstheme="minorBidi"/>
          <w:b/>
          <w:bCs/>
          <w:sz w:val="24"/>
          <w:szCs w:val="24"/>
        </w:rPr>
      </w:pPr>
      <w:r w:rsidRPr="00B82BBC">
        <w:rPr>
          <w:rFonts w:ascii="Public Sans" w:hAnsi="Public Sans"/>
        </w:rPr>
        <w:br/>
      </w:r>
      <w:r w:rsidR="592D895C" w:rsidRPr="00B82BBC">
        <w:rPr>
          <w:rFonts w:ascii="Public Sans" w:hAnsi="Public Sans" w:cstheme="minorBidi"/>
          <w:b/>
          <w:bCs/>
          <w:sz w:val="24"/>
          <w:szCs w:val="24"/>
        </w:rPr>
        <w:t xml:space="preserve">Can I apply by myself? </w:t>
      </w:r>
    </w:p>
    <w:p w14:paraId="33FE13B1" w14:textId="68AB02DD" w:rsidR="00147780" w:rsidRPr="00B82BBC" w:rsidRDefault="6496E1AA" w:rsidP="77ED16E2">
      <w:pPr>
        <w:spacing w:line="259" w:lineRule="auto"/>
        <w:rPr>
          <w:rFonts w:ascii="Public Sans" w:eastAsia="Calibri" w:hAnsi="Public Sans" w:cstheme="minorBidi"/>
          <w:sz w:val="24"/>
          <w:szCs w:val="24"/>
        </w:rPr>
      </w:pPr>
      <w:r w:rsidRPr="00B82BBC">
        <w:rPr>
          <w:rFonts w:ascii="Public Sans" w:eastAsia="Calibri" w:hAnsi="Public Sans" w:cstheme="minorBidi"/>
          <w:sz w:val="24"/>
          <w:szCs w:val="24"/>
        </w:rPr>
        <w:t>Each Market &amp; Audience program has different requirements for applicants.</w:t>
      </w:r>
    </w:p>
    <w:p w14:paraId="7223FF6A" w14:textId="2D097FB5" w:rsidR="00147780" w:rsidRPr="00B82BBC" w:rsidRDefault="00147780" w:rsidP="419B5FBB">
      <w:pPr>
        <w:spacing w:line="259" w:lineRule="auto"/>
        <w:rPr>
          <w:rFonts w:ascii="Public Sans" w:eastAsia="Calibri" w:hAnsi="Public Sans" w:cstheme="minorBidi"/>
          <w:sz w:val="24"/>
          <w:szCs w:val="24"/>
        </w:rPr>
      </w:pPr>
    </w:p>
    <w:p w14:paraId="6002687B" w14:textId="7130C9B5" w:rsidR="00147780" w:rsidRPr="00B82BBC" w:rsidRDefault="6496E1AA" w:rsidP="419B5FBB">
      <w:pPr>
        <w:pStyle w:val="Heading1"/>
        <w:numPr>
          <w:ilvl w:val="0"/>
          <w:numId w:val="3"/>
        </w:numPr>
        <w:spacing w:before="0" w:after="160" w:line="257" w:lineRule="auto"/>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Assets </w:t>
      </w:r>
    </w:p>
    <w:p w14:paraId="3B500EC7" w14:textId="27E3DAA8" w:rsidR="00147780" w:rsidRPr="00B82BBC" w:rsidRDefault="6496E1AA" w:rsidP="419B5FBB">
      <w:pPr>
        <w:pStyle w:val="SAGuidelinesBody-Bulletpoints"/>
        <w:numPr>
          <w:ilvl w:val="0"/>
          <w:numId w:val="0"/>
        </w:numPr>
        <w:rPr>
          <w:rFonts w:ascii="Public Sans" w:hAnsi="Public Sans"/>
        </w:rPr>
      </w:pPr>
      <w:r w:rsidRPr="00B82BBC">
        <w:rPr>
          <w:rFonts w:ascii="Public Sans" w:eastAsia="Calibri" w:hAnsi="Public Sans" w:cs="Calibri"/>
          <w:color w:val="000000" w:themeColor="text1"/>
        </w:rPr>
        <w:t xml:space="preserve">This program is open to production companies and distribution companies as co-applicants for theatrical feature film titles. </w:t>
      </w:r>
      <w:r w:rsidRPr="00B82BBC">
        <w:rPr>
          <w:rFonts w:ascii="Public Sans" w:hAnsi="Public Sans"/>
        </w:rPr>
        <w:t xml:space="preserve"> </w:t>
      </w:r>
    </w:p>
    <w:p w14:paraId="217ADC43" w14:textId="5AD1855F" w:rsidR="00147780" w:rsidRPr="00B82BBC" w:rsidRDefault="6496E1AA" w:rsidP="419B5FBB">
      <w:pPr>
        <w:pStyle w:val="Heading1"/>
        <w:numPr>
          <w:ilvl w:val="0"/>
          <w:numId w:val="2"/>
        </w:numPr>
        <w:spacing w:after="120"/>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 Audience Testing </w:t>
      </w:r>
    </w:p>
    <w:p w14:paraId="1CD0F5E2" w14:textId="4DE8752B" w:rsidR="00147780" w:rsidRPr="00B82BBC" w:rsidRDefault="6496E1AA" w:rsidP="419B5FBB">
      <w:pPr>
        <w:pStyle w:val="SAGuidelinesBody-Bulletpoints"/>
        <w:numPr>
          <w:ilvl w:val="0"/>
          <w:numId w:val="0"/>
        </w:numPr>
        <w:rPr>
          <w:rFonts w:ascii="Public Sans" w:hAnsi="Public Sans"/>
        </w:rPr>
      </w:pPr>
      <w:r w:rsidRPr="00B82BBC">
        <w:rPr>
          <w:rFonts w:ascii="Public Sans" w:eastAsia="Calibri" w:hAnsi="Public Sans" w:cs="Calibri"/>
          <w:color w:val="000000" w:themeColor="text1"/>
        </w:rPr>
        <w:t xml:space="preserve">This program is open to distribution companies and production companies as co-applicants for theatrical feature film titles. </w:t>
      </w:r>
      <w:r w:rsidRPr="00B82BBC">
        <w:rPr>
          <w:rFonts w:ascii="Public Sans" w:hAnsi="Public Sans"/>
        </w:rPr>
        <w:t xml:space="preserve"> </w:t>
      </w:r>
    </w:p>
    <w:p w14:paraId="4B97D8B2" w14:textId="0013BF48" w:rsidR="00147780" w:rsidRPr="00B82BBC" w:rsidRDefault="6496E1AA" w:rsidP="419B5FBB">
      <w:pPr>
        <w:pStyle w:val="Heading1"/>
        <w:numPr>
          <w:ilvl w:val="0"/>
          <w:numId w:val="1"/>
        </w:numPr>
        <w:spacing w:before="0" w:after="160" w:line="257" w:lineRule="auto"/>
        <w:rPr>
          <w:rFonts w:ascii="Public Sans" w:eastAsiaTheme="minorEastAsia" w:hAnsi="Public Sans" w:cstheme="minorBidi"/>
          <w:b w:val="0"/>
          <w:bCs w:val="0"/>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Channel Management</w:t>
      </w:r>
    </w:p>
    <w:p w14:paraId="5DB55E13" w14:textId="64C44133" w:rsidR="00147780" w:rsidRPr="00B82BBC" w:rsidRDefault="6496E1AA" w:rsidP="419B5FBB">
      <w:pPr>
        <w:pStyle w:val="SAGuidelinesBody-Bulletpoints"/>
        <w:numPr>
          <w:ilvl w:val="0"/>
          <w:numId w:val="0"/>
        </w:numPr>
        <w:ind w:left="100"/>
        <w:rPr>
          <w:rFonts w:ascii="Public Sans" w:eastAsia="Calibri" w:hAnsi="Public Sans" w:cs="Calibri"/>
        </w:rPr>
      </w:pPr>
      <w:r w:rsidRPr="00B82BBC">
        <w:rPr>
          <w:rFonts w:ascii="Public Sans" w:eastAsia="Calibri" w:hAnsi="Public Sans" w:cs="Calibri"/>
          <w:color w:val="000000" w:themeColor="text1"/>
        </w:rPr>
        <w:t xml:space="preserve">This program is open to companies. </w:t>
      </w:r>
      <w:r w:rsidRPr="00B82BBC">
        <w:rPr>
          <w:rFonts w:ascii="Public Sans" w:eastAsia="Calibri" w:hAnsi="Public Sans" w:cs="Calibri"/>
        </w:rPr>
        <w:t xml:space="preserve"> </w:t>
      </w:r>
    </w:p>
    <w:p w14:paraId="3ED64EF1" w14:textId="4D3B921C" w:rsidR="00147780" w:rsidRPr="00B82BBC" w:rsidRDefault="00147780" w:rsidP="16D046E1">
      <w:pPr>
        <w:spacing w:line="259" w:lineRule="auto"/>
        <w:rPr>
          <w:rFonts w:ascii="Public Sans" w:eastAsia="Calibri" w:hAnsi="Public Sans" w:cstheme="minorBidi"/>
          <w:sz w:val="24"/>
          <w:szCs w:val="24"/>
        </w:rPr>
      </w:pPr>
    </w:p>
    <w:p w14:paraId="176B0C7B" w14:textId="34C1D873" w:rsidR="454EE52D" w:rsidRPr="00B82BBC" w:rsidRDefault="454EE52D" w:rsidP="16D046E1">
      <w:pPr>
        <w:spacing w:line="259" w:lineRule="auto"/>
        <w:rPr>
          <w:rFonts w:ascii="Public Sans" w:eastAsia="Calibri" w:hAnsi="Public Sans" w:cstheme="minorBidi"/>
          <w:b/>
          <w:bCs/>
          <w:sz w:val="24"/>
          <w:szCs w:val="24"/>
        </w:rPr>
      </w:pPr>
      <w:r w:rsidRPr="00B82BBC">
        <w:rPr>
          <w:rFonts w:ascii="Public Sans" w:eastAsia="Calibri" w:hAnsi="Public Sans" w:cstheme="minorBidi"/>
          <w:b/>
          <w:bCs/>
          <w:sz w:val="24"/>
          <w:szCs w:val="24"/>
        </w:rPr>
        <w:t xml:space="preserve">Why </w:t>
      </w:r>
      <w:r w:rsidR="7B5A7522" w:rsidRPr="00B82BBC">
        <w:rPr>
          <w:rFonts w:ascii="Public Sans" w:eastAsia="Calibri" w:hAnsi="Public Sans" w:cstheme="minorBidi"/>
          <w:b/>
          <w:bCs/>
          <w:sz w:val="24"/>
          <w:szCs w:val="24"/>
        </w:rPr>
        <w:t xml:space="preserve">does </w:t>
      </w:r>
      <w:r w:rsidRPr="00B82BBC">
        <w:rPr>
          <w:rFonts w:ascii="Public Sans" w:eastAsia="Calibri" w:hAnsi="Public Sans" w:cstheme="minorBidi"/>
          <w:b/>
          <w:bCs/>
          <w:sz w:val="24"/>
          <w:szCs w:val="24"/>
        </w:rPr>
        <w:t>Screen Australia requir</w:t>
      </w:r>
      <w:r w:rsidR="2C571A35" w:rsidRPr="00B82BBC">
        <w:rPr>
          <w:rFonts w:ascii="Public Sans" w:eastAsia="Calibri" w:hAnsi="Public Sans" w:cstheme="minorBidi"/>
          <w:b/>
          <w:bCs/>
          <w:sz w:val="24"/>
          <w:szCs w:val="24"/>
        </w:rPr>
        <w:t xml:space="preserve">e </w:t>
      </w:r>
      <w:r w:rsidRPr="00B82BBC">
        <w:rPr>
          <w:rFonts w:ascii="Public Sans" w:eastAsia="Calibri" w:hAnsi="Public Sans" w:cstheme="minorBidi"/>
          <w:b/>
          <w:bCs/>
          <w:sz w:val="24"/>
          <w:szCs w:val="24"/>
        </w:rPr>
        <w:t xml:space="preserve">certain applicants to be co-applicants? </w:t>
      </w:r>
    </w:p>
    <w:p w14:paraId="50FA342B" w14:textId="1D2442FA" w:rsidR="16D046E1" w:rsidRPr="00B82BBC" w:rsidRDefault="454EE52D" w:rsidP="16D046E1">
      <w:pPr>
        <w:spacing w:line="259" w:lineRule="auto"/>
        <w:rPr>
          <w:rFonts w:ascii="Public Sans" w:eastAsia="Calibri" w:hAnsi="Public Sans" w:cstheme="minorBidi"/>
          <w:sz w:val="24"/>
          <w:szCs w:val="24"/>
        </w:rPr>
      </w:pPr>
      <w:r w:rsidRPr="00B82BBC">
        <w:rPr>
          <w:rFonts w:ascii="Public Sans" w:eastAsia="Calibri" w:hAnsi="Public Sans" w:cstheme="minorBidi"/>
          <w:sz w:val="24"/>
          <w:szCs w:val="24"/>
        </w:rPr>
        <w:t>In recognition of the partnership between the producers and distributors of work and the pathway to audience, Screen Australia values the contribution of both to the value chain. The pathway to audience is shared with each part of the value chain contributing</w:t>
      </w:r>
      <w:r w:rsidR="1A128C7D" w:rsidRPr="00B82BBC">
        <w:rPr>
          <w:rFonts w:ascii="Public Sans" w:eastAsia="Calibri" w:hAnsi="Public Sans" w:cstheme="minorBidi"/>
          <w:sz w:val="24"/>
          <w:szCs w:val="24"/>
        </w:rPr>
        <w:t xml:space="preserve"> value and leadership. </w:t>
      </w:r>
    </w:p>
    <w:p w14:paraId="1396FA19" w14:textId="13DA7CE9" w:rsidR="7D2DC330" w:rsidRPr="00B82BBC" w:rsidRDefault="7D2DC330" w:rsidP="7D2DC330">
      <w:pPr>
        <w:rPr>
          <w:rFonts w:ascii="Public Sans" w:eastAsiaTheme="minorEastAsia" w:hAnsi="Public Sans" w:cstheme="minorBidi"/>
          <w:b/>
          <w:bCs/>
          <w:color w:val="000000" w:themeColor="text1"/>
          <w:sz w:val="24"/>
          <w:szCs w:val="24"/>
        </w:rPr>
      </w:pPr>
    </w:p>
    <w:p w14:paraId="1FE99E71" w14:textId="4B5640F9" w:rsidR="4E6066A7" w:rsidRPr="00B82BBC" w:rsidRDefault="4E6066A7" w:rsidP="00683B34">
      <w:pPr>
        <w:rPr>
          <w:rFonts w:ascii="Public Sans" w:eastAsiaTheme="minorEastAsia" w:hAnsi="Public Sans" w:cstheme="minorHAnsi"/>
          <w:b/>
          <w:bCs/>
          <w:color w:val="000000" w:themeColor="text1"/>
          <w:sz w:val="24"/>
          <w:szCs w:val="24"/>
        </w:rPr>
      </w:pPr>
      <w:r w:rsidRPr="00B82BBC">
        <w:rPr>
          <w:rFonts w:ascii="Public Sans" w:eastAsiaTheme="minorEastAsia" w:hAnsi="Public Sans" w:cstheme="minorHAnsi"/>
          <w:b/>
          <w:bCs/>
          <w:color w:val="000000" w:themeColor="text1"/>
          <w:sz w:val="24"/>
          <w:szCs w:val="24"/>
        </w:rPr>
        <w:t xml:space="preserve">Can I apply for 100% of my budget? </w:t>
      </w:r>
    </w:p>
    <w:p w14:paraId="0099566B" w14:textId="33EAF8DB" w:rsidR="2F72BA7F" w:rsidRPr="00B82BBC" w:rsidRDefault="522182A9" w:rsidP="7D2DC330">
      <w:pPr>
        <w:spacing w:after="160" w:line="257" w:lineRule="auto"/>
        <w:rPr>
          <w:rFonts w:ascii="Public Sans" w:eastAsiaTheme="minorEastAsia" w:hAnsi="Public Sans" w:cstheme="minorBidi"/>
        </w:rPr>
      </w:pPr>
      <w:r w:rsidRPr="00B82BBC">
        <w:rPr>
          <w:rFonts w:ascii="Public Sans" w:eastAsiaTheme="minorEastAsia" w:hAnsi="Public Sans" w:cstheme="minorBidi"/>
          <w:color w:val="000000" w:themeColor="text1"/>
          <w:sz w:val="24"/>
          <w:szCs w:val="24"/>
        </w:rPr>
        <w:t>What you can apply for depends on the program you are applying for.</w:t>
      </w:r>
    </w:p>
    <w:p w14:paraId="6EA76976" w14:textId="39B0B458" w:rsidR="2F72BA7F" w:rsidRPr="00B82BBC" w:rsidRDefault="522182A9" w:rsidP="7D2DC330">
      <w:pPr>
        <w:spacing w:after="160" w:line="257" w:lineRule="auto"/>
        <w:rPr>
          <w:rFonts w:ascii="Public Sans" w:eastAsiaTheme="minorEastAsia" w:hAnsi="Public Sans" w:cstheme="minorBidi"/>
          <w:sz w:val="24"/>
          <w:szCs w:val="24"/>
        </w:rPr>
      </w:pPr>
      <w:r w:rsidRPr="00B82BBC">
        <w:rPr>
          <w:rFonts w:ascii="Public Sans" w:eastAsiaTheme="minorEastAsia" w:hAnsi="Public Sans" w:cstheme="minorBidi"/>
          <w:color w:val="000000" w:themeColor="text1"/>
          <w:sz w:val="24"/>
          <w:szCs w:val="24"/>
        </w:rPr>
        <w:t xml:space="preserve">In the instance of: </w:t>
      </w:r>
      <w:r w:rsidR="6BD08C9D" w:rsidRPr="00B82BBC">
        <w:rPr>
          <w:rFonts w:ascii="Public Sans" w:eastAsiaTheme="minorEastAsia" w:hAnsi="Public Sans" w:cstheme="minorBidi"/>
          <w:sz w:val="24"/>
          <w:szCs w:val="24"/>
        </w:rPr>
        <w:t>Market &amp; Audience</w:t>
      </w:r>
      <w:r w:rsidR="006E4A32">
        <w:rPr>
          <w:rFonts w:ascii="Public Sans" w:eastAsiaTheme="minorEastAsia" w:hAnsi="Public Sans" w:cstheme="minorBidi"/>
          <w:sz w:val="24"/>
          <w:szCs w:val="24"/>
        </w:rPr>
        <w:t xml:space="preserve"> -</w:t>
      </w:r>
      <w:r w:rsidR="6BD08C9D" w:rsidRPr="00B82BBC">
        <w:rPr>
          <w:rFonts w:ascii="Public Sans" w:eastAsiaTheme="minorEastAsia" w:hAnsi="Public Sans" w:cstheme="minorBidi"/>
          <w:sz w:val="24"/>
          <w:szCs w:val="24"/>
        </w:rPr>
        <w:t xml:space="preserve"> </w:t>
      </w:r>
      <w:r w:rsidR="6BD08C9D" w:rsidRPr="00B82BBC">
        <w:rPr>
          <w:rFonts w:ascii="Public Sans" w:eastAsiaTheme="minorEastAsia" w:hAnsi="Public Sans" w:cstheme="minorBidi"/>
          <w:b/>
          <w:bCs/>
          <w:sz w:val="24"/>
          <w:szCs w:val="24"/>
        </w:rPr>
        <w:t xml:space="preserve">Assets </w:t>
      </w:r>
      <w:r w:rsidR="0AEE002D" w:rsidRPr="00B82BBC">
        <w:rPr>
          <w:rFonts w:ascii="Public Sans" w:eastAsiaTheme="minorEastAsia" w:hAnsi="Public Sans" w:cstheme="minorBidi"/>
          <w:sz w:val="24"/>
          <w:szCs w:val="24"/>
        </w:rPr>
        <w:t xml:space="preserve">you </w:t>
      </w:r>
      <w:r w:rsidR="0AEE002D" w:rsidRPr="00A315F3">
        <w:rPr>
          <w:rFonts w:ascii="Public Sans" w:eastAsiaTheme="minorEastAsia" w:hAnsi="Public Sans" w:cstheme="minorBidi"/>
          <w:b/>
          <w:bCs/>
          <w:sz w:val="24"/>
          <w:szCs w:val="24"/>
        </w:rPr>
        <w:t>cannot</w:t>
      </w:r>
      <w:r w:rsidR="0AEE002D" w:rsidRPr="00B82BBC">
        <w:rPr>
          <w:rFonts w:ascii="Public Sans" w:eastAsiaTheme="minorEastAsia" w:hAnsi="Public Sans" w:cstheme="minorBidi"/>
          <w:sz w:val="24"/>
          <w:szCs w:val="24"/>
        </w:rPr>
        <w:t xml:space="preserve"> apply for 100% of your budget. </w:t>
      </w:r>
      <w:r w:rsidR="60FB61F6" w:rsidRPr="00B82BBC">
        <w:rPr>
          <w:rFonts w:ascii="Public Sans" w:eastAsiaTheme="minorEastAsia" w:hAnsi="Public Sans" w:cstheme="minorBidi"/>
          <w:sz w:val="24"/>
          <w:szCs w:val="24"/>
        </w:rPr>
        <w:t xml:space="preserve">Your funding request needs to sit </w:t>
      </w:r>
      <w:r w:rsidR="7E0379EE" w:rsidRPr="00B82BBC">
        <w:rPr>
          <w:rFonts w:ascii="Public Sans" w:eastAsiaTheme="minorEastAsia" w:hAnsi="Public Sans" w:cstheme="minorBidi"/>
          <w:sz w:val="24"/>
          <w:szCs w:val="24"/>
        </w:rPr>
        <w:t xml:space="preserve">at or </w:t>
      </w:r>
      <w:r w:rsidR="60FB61F6" w:rsidRPr="00B82BBC">
        <w:rPr>
          <w:rFonts w:ascii="Public Sans" w:eastAsiaTheme="minorEastAsia" w:hAnsi="Public Sans" w:cstheme="minorBidi"/>
          <w:sz w:val="24"/>
          <w:szCs w:val="24"/>
        </w:rPr>
        <w:t xml:space="preserve">under the allowable maximum funding amount applicable for the program. </w:t>
      </w:r>
      <w:r w:rsidR="2E74275F" w:rsidRPr="00B82BBC">
        <w:rPr>
          <w:rFonts w:ascii="Public Sans" w:eastAsiaTheme="minorEastAsia" w:hAnsi="Public Sans" w:cstheme="minorBidi"/>
          <w:sz w:val="24"/>
          <w:szCs w:val="24"/>
        </w:rPr>
        <w:t xml:space="preserve">There is no </w:t>
      </w:r>
      <w:r w:rsidR="00157E8F">
        <w:rPr>
          <w:rFonts w:ascii="Public Sans" w:eastAsiaTheme="minorEastAsia" w:hAnsi="Public Sans" w:cstheme="minorBidi"/>
          <w:sz w:val="24"/>
          <w:szCs w:val="24"/>
        </w:rPr>
        <w:t xml:space="preserve">co-applicant contributed </w:t>
      </w:r>
      <w:r w:rsidR="2E74275F" w:rsidRPr="00B82BBC">
        <w:rPr>
          <w:rFonts w:ascii="Public Sans" w:eastAsiaTheme="minorEastAsia" w:hAnsi="Public Sans" w:cstheme="minorBidi"/>
          <w:sz w:val="24"/>
          <w:szCs w:val="24"/>
        </w:rPr>
        <w:t xml:space="preserve">minimum or maximum amount expectation from Screen Australia. For example, for Assets, an applicant may apply for $45,000 </w:t>
      </w:r>
      <w:r w:rsidR="2991E451" w:rsidRPr="00B82BBC">
        <w:rPr>
          <w:rFonts w:ascii="Public Sans" w:eastAsiaTheme="minorEastAsia" w:hAnsi="Public Sans" w:cstheme="minorBidi"/>
          <w:sz w:val="24"/>
          <w:szCs w:val="24"/>
        </w:rPr>
        <w:t xml:space="preserve">yet the stage being applied for may cost $55,000 and the co-applicants may be contributing or have </w:t>
      </w:r>
      <w:r w:rsidR="7B34EEA5" w:rsidRPr="00B82BBC">
        <w:rPr>
          <w:rFonts w:ascii="Public Sans" w:eastAsiaTheme="minorEastAsia" w:hAnsi="Public Sans" w:cstheme="minorBidi"/>
          <w:sz w:val="24"/>
          <w:szCs w:val="24"/>
        </w:rPr>
        <w:t xml:space="preserve">other </w:t>
      </w:r>
      <w:r w:rsidR="2991E451" w:rsidRPr="00B82BBC">
        <w:rPr>
          <w:rFonts w:ascii="Public Sans" w:eastAsiaTheme="minorEastAsia" w:hAnsi="Public Sans" w:cstheme="minorBidi"/>
          <w:sz w:val="24"/>
          <w:szCs w:val="24"/>
        </w:rPr>
        <w:t xml:space="preserve">funding for $10,000 as contribution to the budget. </w:t>
      </w:r>
    </w:p>
    <w:p w14:paraId="14419A9D" w14:textId="7CF38A2F" w:rsidR="2F72BA7F" w:rsidRPr="00B82BBC" w:rsidRDefault="0AEE002D" w:rsidP="16D046E1">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b w:val="0"/>
          <w:bCs w:val="0"/>
        </w:rPr>
        <w:t xml:space="preserve">In the instance of: </w:t>
      </w:r>
      <w:r w:rsidR="6BD08C9D" w:rsidRPr="00B82BBC">
        <w:rPr>
          <w:rFonts w:ascii="Public Sans" w:eastAsiaTheme="minorEastAsia" w:hAnsi="Public Sans" w:cstheme="minorBidi"/>
          <w:b w:val="0"/>
          <w:bCs w:val="0"/>
        </w:rPr>
        <w:t xml:space="preserve">Market </w:t>
      </w:r>
      <w:r w:rsidR="220789F5" w:rsidRPr="00B82BBC">
        <w:rPr>
          <w:rFonts w:ascii="Public Sans" w:eastAsiaTheme="minorEastAsia" w:hAnsi="Public Sans" w:cstheme="minorBidi"/>
          <w:b w:val="0"/>
          <w:bCs w:val="0"/>
        </w:rPr>
        <w:t>&amp;</w:t>
      </w:r>
      <w:r w:rsidR="00D60277">
        <w:rPr>
          <w:rFonts w:ascii="Public Sans" w:eastAsiaTheme="minorEastAsia" w:hAnsi="Public Sans" w:cstheme="minorBidi"/>
          <w:b w:val="0"/>
          <w:bCs w:val="0"/>
        </w:rPr>
        <w:t xml:space="preserve"> Audience</w:t>
      </w:r>
      <w:r w:rsidR="006E4A32">
        <w:rPr>
          <w:rFonts w:ascii="Public Sans" w:eastAsiaTheme="minorEastAsia" w:hAnsi="Public Sans" w:cstheme="minorBidi"/>
          <w:b w:val="0"/>
          <w:bCs w:val="0"/>
        </w:rPr>
        <w:t xml:space="preserve"> -</w:t>
      </w:r>
      <w:r w:rsidR="6BD08C9D" w:rsidRPr="00B82BBC">
        <w:rPr>
          <w:rFonts w:ascii="Public Sans" w:eastAsiaTheme="minorEastAsia" w:hAnsi="Public Sans" w:cstheme="minorBidi"/>
          <w:b w:val="0"/>
          <w:bCs w:val="0"/>
        </w:rPr>
        <w:t xml:space="preserve"> </w:t>
      </w:r>
      <w:r w:rsidR="6BD08C9D" w:rsidRPr="00B82BBC">
        <w:rPr>
          <w:rFonts w:ascii="Public Sans" w:eastAsiaTheme="minorEastAsia" w:hAnsi="Public Sans" w:cstheme="minorBidi"/>
        </w:rPr>
        <w:t xml:space="preserve">Audience Testing </w:t>
      </w:r>
      <w:r w:rsidR="5020B665" w:rsidRPr="00B82BBC">
        <w:rPr>
          <w:rFonts w:ascii="Public Sans" w:eastAsiaTheme="minorEastAsia" w:hAnsi="Public Sans" w:cstheme="minorBidi"/>
          <w:b w:val="0"/>
          <w:bCs w:val="0"/>
        </w:rPr>
        <w:t xml:space="preserve">you </w:t>
      </w:r>
      <w:r w:rsidR="5020B665" w:rsidRPr="00A315F3">
        <w:rPr>
          <w:rFonts w:ascii="Public Sans" w:eastAsiaTheme="minorEastAsia" w:hAnsi="Public Sans" w:cstheme="minorBidi"/>
        </w:rPr>
        <w:t>can</w:t>
      </w:r>
      <w:r w:rsidR="5020B665" w:rsidRPr="00B82BBC">
        <w:rPr>
          <w:rFonts w:ascii="Public Sans" w:eastAsiaTheme="minorEastAsia" w:hAnsi="Public Sans" w:cstheme="minorBidi"/>
          <w:b w:val="0"/>
          <w:bCs w:val="0"/>
        </w:rPr>
        <w:t xml:space="preserve"> apply for 100% of your budget. </w:t>
      </w:r>
      <w:r w:rsidR="31C5E6E8" w:rsidRPr="00B82BBC">
        <w:rPr>
          <w:rFonts w:ascii="Public Sans" w:eastAsiaTheme="minorEastAsia" w:hAnsi="Public Sans" w:cstheme="minorBidi"/>
          <w:b w:val="0"/>
          <w:bCs w:val="0"/>
        </w:rPr>
        <w:t>Your funding request needs to sit</w:t>
      </w:r>
      <w:r w:rsidR="667BC3E6" w:rsidRPr="00B82BBC">
        <w:rPr>
          <w:rFonts w:ascii="Public Sans" w:eastAsiaTheme="minorEastAsia" w:hAnsi="Public Sans" w:cstheme="minorBidi"/>
          <w:b w:val="0"/>
          <w:bCs w:val="0"/>
        </w:rPr>
        <w:t xml:space="preserve"> at or</w:t>
      </w:r>
      <w:r w:rsidR="31C5E6E8" w:rsidRPr="00B82BBC">
        <w:rPr>
          <w:rFonts w:ascii="Public Sans" w:eastAsiaTheme="minorEastAsia" w:hAnsi="Public Sans" w:cstheme="minorBidi"/>
          <w:b w:val="0"/>
          <w:bCs w:val="0"/>
        </w:rPr>
        <w:t xml:space="preserve"> under the allowable maximum funding amount applicable for the program.</w:t>
      </w:r>
    </w:p>
    <w:p w14:paraId="48D8D0AA" w14:textId="33E7BF37" w:rsidR="2F72BA7F" w:rsidRPr="00B82BBC" w:rsidRDefault="5020B665" w:rsidP="16D046E1">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b w:val="0"/>
          <w:bCs w:val="0"/>
        </w:rPr>
        <w:t xml:space="preserve">In the </w:t>
      </w:r>
      <w:r w:rsidR="68AEBE89" w:rsidRPr="00B82BBC">
        <w:rPr>
          <w:rFonts w:ascii="Public Sans" w:eastAsiaTheme="minorEastAsia" w:hAnsi="Public Sans" w:cstheme="minorBidi"/>
          <w:b w:val="0"/>
          <w:bCs w:val="0"/>
        </w:rPr>
        <w:t>instance</w:t>
      </w:r>
      <w:r w:rsidRPr="00B82BBC">
        <w:rPr>
          <w:rFonts w:ascii="Public Sans" w:eastAsiaTheme="minorEastAsia" w:hAnsi="Public Sans" w:cstheme="minorBidi"/>
          <w:b w:val="0"/>
          <w:bCs w:val="0"/>
        </w:rPr>
        <w:t xml:space="preserve"> of: </w:t>
      </w:r>
      <w:r w:rsidR="6BD08C9D"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6BD08C9D" w:rsidRPr="00B82BBC">
        <w:rPr>
          <w:rFonts w:ascii="Public Sans" w:eastAsiaTheme="minorEastAsia" w:hAnsi="Public Sans" w:cstheme="minorBidi"/>
          <w:b w:val="0"/>
          <w:bCs w:val="0"/>
        </w:rPr>
        <w:t xml:space="preserve"> </w:t>
      </w:r>
      <w:r w:rsidR="6BD08C9D" w:rsidRPr="00B82BBC">
        <w:rPr>
          <w:rFonts w:ascii="Public Sans" w:eastAsiaTheme="minorEastAsia" w:hAnsi="Public Sans" w:cstheme="minorBidi"/>
        </w:rPr>
        <w:t xml:space="preserve">Channel </w:t>
      </w:r>
      <w:r w:rsidR="1C327039" w:rsidRPr="00B82BBC">
        <w:rPr>
          <w:rFonts w:ascii="Public Sans" w:eastAsiaTheme="minorEastAsia" w:hAnsi="Public Sans" w:cstheme="minorBidi"/>
        </w:rPr>
        <w:t xml:space="preserve">Management </w:t>
      </w:r>
      <w:r w:rsidR="1C327039" w:rsidRPr="00B82BBC">
        <w:rPr>
          <w:rFonts w:ascii="Public Sans" w:eastAsiaTheme="minorEastAsia" w:hAnsi="Public Sans" w:cstheme="minorBidi"/>
          <w:b w:val="0"/>
          <w:bCs w:val="0"/>
        </w:rPr>
        <w:t>you</w:t>
      </w:r>
      <w:r w:rsidR="6E77856E" w:rsidRPr="00B82BBC">
        <w:rPr>
          <w:rFonts w:ascii="Public Sans" w:eastAsiaTheme="minorEastAsia" w:hAnsi="Public Sans" w:cstheme="minorBidi"/>
          <w:b w:val="0"/>
          <w:bCs w:val="0"/>
        </w:rPr>
        <w:t xml:space="preserve"> </w:t>
      </w:r>
      <w:r w:rsidR="6E77856E" w:rsidRPr="00A315F3">
        <w:rPr>
          <w:rFonts w:ascii="Public Sans" w:eastAsiaTheme="minorEastAsia" w:hAnsi="Public Sans" w:cstheme="minorBidi"/>
        </w:rPr>
        <w:t>can</w:t>
      </w:r>
      <w:r w:rsidR="6E77856E" w:rsidRPr="00B82BBC">
        <w:rPr>
          <w:rFonts w:ascii="Public Sans" w:eastAsiaTheme="minorEastAsia" w:hAnsi="Public Sans" w:cstheme="minorBidi"/>
          <w:b w:val="0"/>
          <w:bCs w:val="0"/>
        </w:rPr>
        <w:t xml:space="preserve"> apply for 100% of your budget. </w:t>
      </w:r>
      <w:r w:rsidR="59182D7D" w:rsidRPr="00B82BBC">
        <w:rPr>
          <w:rFonts w:ascii="Public Sans" w:eastAsiaTheme="minorEastAsia" w:hAnsi="Public Sans" w:cstheme="minorBidi"/>
          <w:b w:val="0"/>
          <w:bCs w:val="0"/>
        </w:rPr>
        <w:t xml:space="preserve">Your funding request needs to sit </w:t>
      </w:r>
      <w:r w:rsidR="2C7EDCE6" w:rsidRPr="00B82BBC">
        <w:rPr>
          <w:rFonts w:ascii="Public Sans" w:eastAsiaTheme="minorEastAsia" w:hAnsi="Public Sans" w:cstheme="minorBidi"/>
          <w:b w:val="0"/>
          <w:bCs w:val="0"/>
        </w:rPr>
        <w:t xml:space="preserve">at or </w:t>
      </w:r>
      <w:r w:rsidR="59182D7D" w:rsidRPr="00B82BBC">
        <w:rPr>
          <w:rFonts w:ascii="Public Sans" w:eastAsiaTheme="minorEastAsia" w:hAnsi="Public Sans" w:cstheme="minorBidi"/>
          <w:b w:val="0"/>
          <w:bCs w:val="0"/>
        </w:rPr>
        <w:t>under the allowable maximum funding amount applicable for the program.</w:t>
      </w:r>
    </w:p>
    <w:p w14:paraId="6A7514C3" w14:textId="77777777" w:rsidR="00742F33" w:rsidRDefault="00742F33" w:rsidP="7D2DC330">
      <w:pPr>
        <w:pStyle w:val="Heading1"/>
        <w:ind w:left="0"/>
        <w:rPr>
          <w:rFonts w:ascii="Public Sans" w:hAnsi="Public Sans" w:cstheme="minorBidi"/>
          <w:lang w:val="en-AU"/>
        </w:rPr>
      </w:pPr>
    </w:p>
    <w:p w14:paraId="2AEE75D3" w14:textId="77777777" w:rsidR="00742F33" w:rsidRDefault="00742F33" w:rsidP="7D2DC330">
      <w:pPr>
        <w:pStyle w:val="Heading1"/>
        <w:ind w:left="0"/>
        <w:rPr>
          <w:rFonts w:ascii="Public Sans" w:hAnsi="Public Sans" w:cstheme="minorBidi"/>
          <w:lang w:val="en-AU"/>
        </w:rPr>
      </w:pPr>
    </w:p>
    <w:p w14:paraId="1FBB31C1" w14:textId="28AA5E40" w:rsidR="2F72BA7F" w:rsidRPr="00B82BBC" w:rsidRDefault="4E9F68F6" w:rsidP="7D2DC330">
      <w:pPr>
        <w:pStyle w:val="Heading1"/>
        <w:ind w:left="0"/>
        <w:rPr>
          <w:rFonts w:ascii="Public Sans" w:hAnsi="Public Sans" w:cstheme="minorBidi"/>
          <w:lang w:val="en-AU"/>
        </w:rPr>
      </w:pPr>
      <w:r w:rsidRPr="00B82BBC">
        <w:rPr>
          <w:rFonts w:ascii="Public Sans" w:hAnsi="Public Sans" w:cstheme="minorBidi"/>
          <w:lang w:val="en-AU"/>
        </w:rPr>
        <w:lastRenderedPageBreak/>
        <w:t xml:space="preserve">How do I and my co-applicants demonstrate we have experience in production or distribution? </w:t>
      </w:r>
    </w:p>
    <w:p w14:paraId="1E9CB88D" w14:textId="454D9B0E" w:rsidR="2F72BA7F" w:rsidRPr="00B82BBC" w:rsidRDefault="4E9F68F6" w:rsidP="7D2DC330">
      <w:pPr>
        <w:pStyle w:val="Heading1"/>
        <w:ind w:left="0"/>
        <w:rPr>
          <w:rFonts w:ascii="Public Sans" w:hAnsi="Public Sans" w:cstheme="minorBidi"/>
          <w:b w:val="0"/>
          <w:bCs w:val="0"/>
          <w:lang w:val="en-AU"/>
        </w:rPr>
      </w:pPr>
      <w:r w:rsidRPr="00B82BBC">
        <w:rPr>
          <w:rFonts w:ascii="Public Sans" w:hAnsi="Public Sans" w:cstheme="minorBidi"/>
          <w:b w:val="0"/>
          <w:bCs w:val="0"/>
          <w:lang w:val="en-AU"/>
        </w:rPr>
        <w:t>As part of the application form for the program to which you are applying, you will be provided with space to provide a company bio or company bios.</w:t>
      </w:r>
    </w:p>
    <w:p w14:paraId="6B5D19B1" w14:textId="2286A5F7" w:rsidR="2F72BA7F" w:rsidRPr="00B82BBC" w:rsidRDefault="4E9F68F6" w:rsidP="7D2DC330">
      <w:pPr>
        <w:pStyle w:val="Heading1"/>
        <w:ind w:left="0"/>
        <w:rPr>
          <w:rFonts w:ascii="Public Sans" w:hAnsi="Public Sans" w:cstheme="minorBidi"/>
          <w:lang w:val="en-AU"/>
        </w:rPr>
      </w:pPr>
      <w:r w:rsidRPr="00B82BBC">
        <w:rPr>
          <w:rFonts w:ascii="Public Sans" w:hAnsi="Public Sans" w:cstheme="minorBidi"/>
          <w:lang w:val="en-AU"/>
        </w:rPr>
        <w:t>What is a bona</w:t>
      </w:r>
      <w:r w:rsidR="00742F33">
        <w:rPr>
          <w:rFonts w:ascii="Public Sans" w:hAnsi="Public Sans" w:cstheme="minorBidi"/>
          <w:lang w:val="en-AU"/>
        </w:rPr>
        <w:t xml:space="preserve"> </w:t>
      </w:r>
      <w:r w:rsidRPr="00B82BBC">
        <w:rPr>
          <w:rFonts w:ascii="Public Sans" w:hAnsi="Public Sans" w:cstheme="minorBidi"/>
          <w:lang w:val="en-AU"/>
        </w:rPr>
        <w:t>fide provider and how do I demonstrate they are bona</w:t>
      </w:r>
      <w:r w:rsidR="00742F33">
        <w:rPr>
          <w:rFonts w:ascii="Public Sans" w:hAnsi="Public Sans" w:cstheme="minorBidi"/>
          <w:lang w:val="en-AU"/>
        </w:rPr>
        <w:t xml:space="preserve"> </w:t>
      </w:r>
      <w:r w:rsidRPr="00B82BBC">
        <w:rPr>
          <w:rFonts w:ascii="Public Sans" w:hAnsi="Public Sans" w:cstheme="minorBidi"/>
          <w:lang w:val="en-AU"/>
        </w:rPr>
        <w:t xml:space="preserve">fide? </w:t>
      </w:r>
    </w:p>
    <w:p w14:paraId="10F89424" w14:textId="2299B492" w:rsidR="2F72BA7F" w:rsidRPr="00B82BBC" w:rsidRDefault="4E9F68F6" w:rsidP="7D2DC330">
      <w:pPr>
        <w:pStyle w:val="Heading1"/>
        <w:ind w:left="0"/>
        <w:rPr>
          <w:rFonts w:ascii="Public Sans" w:hAnsi="Public Sans" w:cstheme="minorBidi"/>
          <w:b w:val="0"/>
          <w:bCs w:val="0"/>
          <w:lang w:val="en-AU"/>
        </w:rPr>
      </w:pPr>
      <w:r w:rsidRPr="00B82BBC">
        <w:rPr>
          <w:rFonts w:ascii="Public Sans" w:hAnsi="Public Sans" w:cstheme="minorBidi"/>
          <w:b w:val="0"/>
          <w:bCs w:val="0"/>
          <w:lang w:val="en-AU"/>
        </w:rPr>
        <w:t>In the instance of Market &amp; Audience guidelines, bona</w:t>
      </w:r>
      <w:r w:rsidR="00742F33">
        <w:rPr>
          <w:rFonts w:ascii="Public Sans" w:hAnsi="Public Sans" w:cstheme="minorBidi"/>
          <w:b w:val="0"/>
          <w:bCs w:val="0"/>
          <w:lang w:val="en-AU"/>
        </w:rPr>
        <w:t xml:space="preserve"> </w:t>
      </w:r>
      <w:r w:rsidRPr="00B82BBC">
        <w:rPr>
          <w:rFonts w:ascii="Public Sans" w:hAnsi="Public Sans" w:cstheme="minorBidi"/>
          <w:b w:val="0"/>
          <w:bCs w:val="0"/>
          <w:lang w:val="en-AU"/>
        </w:rPr>
        <w:t>fide relates to companies who have a track record in the given field, for example, an ANZ distributor with a track record in ANZ distribution. As part of the application form for the program to which you are applying, you will be provided with space to provide a company bio or company bios.</w:t>
      </w:r>
    </w:p>
    <w:p w14:paraId="5AFD9AF8" w14:textId="3AD2F190" w:rsidR="2F72BA7F" w:rsidRPr="00B82BBC" w:rsidRDefault="2F72BA7F" w:rsidP="7D2DC330">
      <w:pPr>
        <w:pStyle w:val="Heading1"/>
        <w:ind w:left="0"/>
        <w:rPr>
          <w:rFonts w:ascii="Public Sans" w:hAnsi="Public Sans" w:cstheme="minorBidi"/>
          <w:b w:val="0"/>
          <w:bCs w:val="0"/>
          <w:lang w:val="en-AU"/>
        </w:rPr>
      </w:pPr>
    </w:p>
    <w:p w14:paraId="3CCA060C" w14:textId="7DB11595" w:rsidR="2F72BA7F" w:rsidRPr="00B82BBC" w:rsidRDefault="4E9F68F6" w:rsidP="7D2DC330">
      <w:pPr>
        <w:rPr>
          <w:rFonts w:ascii="Public Sans" w:hAnsi="Public Sans" w:cstheme="minorBidi"/>
          <w:b/>
          <w:bCs/>
          <w:color w:val="000000" w:themeColor="text1"/>
          <w:sz w:val="24"/>
          <w:szCs w:val="24"/>
        </w:rPr>
      </w:pPr>
      <w:r w:rsidRPr="00B82BBC">
        <w:rPr>
          <w:rFonts w:ascii="Public Sans" w:hAnsi="Public Sans" w:cstheme="minorBidi"/>
          <w:b/>
          <w:bCs/>
          <w:color w:val="000000" w:themeColor="text1"/>
          <w:sz w:val="24"/>
          <w:szCs w:val="24"/>
        </w:rPr>
        <w:t>Can Screen Australia provide a list of bona</w:t>
      </w:r>
      <w:r w:rsidR="00742F33">
        <w:rPr>
          <w:rFonts w:ascii="Public Sans" w:hAnsi="Public Sans" w:cstheme="minorBidi"/>
          <w:b/>
          <w:bCs/>
          <w:color w:val="000000" w:themeColor="text1"/>
          <w:sz w:val="24"/>
          <w:szCs w:val="24"/>
        </w:rPr>
        <w:t xml:space="preserve"> </w:t>
      </w:r>
      <w:r w:rsidRPr="00B82BBC">
        <w:rPr>
          <w:rFonts w:ascii="Public Sans" w:hAnsi="Public Sans" w:cstheme="minorBidi"/>
          <w:b/>
          <w:bCs/>
          <w:color w:val="000000" w:themeColor="text1"/>
          <w:sz w:val="24"/>
          <w:szCs w:val="24"/>
        </w:rPr>
        <w:t xml:space="preserve">fide providers? </w:t>
      </w:r>
    </w:p>
    <w:p w14:paraId="744AEF9F" w14:textId="5FA18C10" w:rsidR="2F72BA7F" w:rsidRPr="00B82BBC" w:rsidRDefault="4E9F68F6" w:rsidP="7D2DC330">
      <w:pPr>
        <w:rPr>
          <w:rFonts w:ascii="Public Sans" w:hAnsi="Public Sans" w:cstheme="minorBidi"/>
          <w:color w:val="000000" w:themeColor="text1"/>
          <w:sz w:val="24"/>
          <w:szCs w:val="24"/>
        </w:rPr>
      </w:pPr>
      <w:r w:rsidRPr="00B82BBC">
        <w:rPr>
          <w:rFonts w:ascii="Public Sans" w:hAnsi="Public Sans" w:cstheme="minorBidi"/>
          <w:color w:val="000000" w:themeColor="text1"/>
          <w:sz w:val="24"/>
          <w:szCs w:val="24"/>
        </w:rPr>
        <w:t xml:space="preserve">Screen Australia provides a list of Sales Agents and Distributors on its website here: </w:t>
      </w:r>
      <w:hyperlink r:id="rId13">
        <w:r w:rsidRPr="00B82BBC">
          <w:rPr>
            <w:rStyle w:val="Hyperlink"/>
            <w:rFonts w:ascii="Public Sans" w:eastAsia="Calibri" w:hAnsi="Public Sans" w:cs="Calibri"/>
            <w:sz w:val="24"/>
            <w:szCs w:val="24"/>
          </w:rPr>
          <w:t>Sales and Distribution support - Feature films - Funding and Support - Screen Australia</w:t>
        </w:r>
      </w:hyperlink>
    </w:p>
    <w:p w14:paraId="58A11955" w14:textId="02A8CCEA" w:rsidR="2F72BA7F" w:rsidRPr="00B82BBC" w:rsidRDefault="2F72BA7F" w:rsidP="7D2DC330">
      <w:pPr>
        <w:rPr>
          <w:rFonts w:ascii="Public Sans" w:eastAsiaTheme="minorEastAsia" w:hAnsi="Public Sans" w:cstheme="minorBidi"/>
          <w:color w:val="000000" w:themeColor="text1"/>
          <w:sz w:val="24"/>
          <w:szCs w:val="24"/>
        </w:rPr>
      </w:pPr>
    </w:p>
    <w:p w14:paraId="48453100" w14:textId="033ACF23" w:rsidR="7306A40D" w:rsidRPr="00B82BBC" w:rsidRDefault="2C74F7E7" w:rsidP="00683B34">
      <w:pPr>
        <w:rPr>
          <w:rFonts w:ascii="Public Sans" w:eastAsiaTheme="minorEastAsia" w:hAnsi="Public Sans" w:cstheme="minorHAnsi"/>
          <w:b/>
          <w:bCs/>
          <w:color w:val="000000" w:themeColor="text1"/>
          <w:sz w:val="24"/>
          <w:szCs w:val="24"/>
        </w:rPr>
      </w:pPr>
      <w:r w:rsidRPr="00B82BBC">
        <w:rPr>
          <w:rFonts w:ascii="Public Sans" w:eastAsiaTheme="minorEastAsia" w:hAnsi="Public Sans" w:cstheme="minorHAnsi"/>
          <w:b/>
          <w:bCs/>
          <w:color w:val="000000" w:themeColor="text1"/>
          <w:sz w:val="24"/>
          <w:szCs w:val="24"/>
        </w:rPr>
        <w:t>Is there a</w:t>
      </w:r>
      <w:r w:rsidR="7306A40D" w:rsidRPr="00B82BBC">
        <w:rPr>
          <w:rFonts w:ascii="Public Sans" w:eastAsiaTheme="minorEastAsia" w:hAnsi="Public Sans" w:cstheme="minorHAnsi"/>
          <w:b/>
          <w:bCs/>
          <w:color w:val="000000" w:themeColor="text1"/>
          <w:sz w:val="24"/>
          <w:szCs w:val="24"/>
        </w:rPr>
        <w:t xml:space="preserve"> minimum amount I can apply for? </w:t>
      </w:r>
    </w:p>
    <w:p w14:paraId="31161785" w14:textId="380D8D94" w:rsidR="1A660AF1" w:rsidRPr="00B82BBC" w:rsidRDefault="7306A40D" w:rsidP="7D2DC330">
      <w:pPr>
        <w:rPr>
          <w:rFonts w:ascii="Public Sans" w:hAnsi="Public Sans" w:cstheme="minorBidi"/>
          <w:color w:val="000000" w:themeColor="text1"/>
          <w:sz w:val="24"/>
          <w:szCs w:val="24"/>
        </w:rPr>
      </w:pPr>
      <w:r w:rsidRPr="00B82BBC">
        <w:rPr>
          <w:rFonts w:ascii="Public Sans" w:eastAsiaTheme="minorEastAsia" w:hAnsi="Public Sans" w:cstheme="minorBidi"/>
          <w:color w:val="000000" w:themeColor="text1"/>
          <w:sz w:val="24"/>
          <w:szCs w:val="24"/>
        </w:rPr>
        <w:t>$</w:t>
      </w:r>
      <w:r w:rsidR="36BF23EC" w:rsidRPr="00B82BBC">
        <w:rPr>
          <w:rFonts w:ascii="Public Sans" w:eastAsiaTheme="minorEastAsia" w:hAnsi="Public Sans" w:cstheme="minorBidi"/>
          <w:color w:val="000000" w:themeColor="text1"/>
          <w:sz w:val="24"/>
          <w:szCs w:val="24"/>
        </w:rPr>
        <w:t>5</w:t>
      </w:r>
      <w:r w:rsidRPr="00B82BBC">
        <w:rPr>
          <w:rFonts w:ascii="Public Sans" w:eastAsiaTheme="minorEastAsia" w:hAnsi="Public Sans" w:cstheme="minorBidi"/>
          <w:color w:val="000000" w:themeColor="text1"/>
          <w:sz w:val="24"/>
          <w:szCs w:val="24"/>
        </w:rPr>
        <w:t xml:space="preserve">,000 is the minimum amount you can apply for. </w:t>
      </w:r>
    </w:p>
    <w:p w14:paraId="21FF9249" w14:textId="320F85D7" w:rsidR="2F72BA7F" w:rsidRPr="00B82BBC" w:rsidRDefault="2F72BA7F" w:rsidP="00147780">
      <w:pPr>
        <w:rPr>
          <w:rFonts w:ascii="Public Sans" w:eastAsiaTheme="minorEastAsia" w:hAnsi="Public Sans" w:cstheme="minorHAnsi"/>
          <w:color w:val="000000" w:themeColor="text1"/>
          <w:sz w:val="24"/>
          <w:szCs w:val="24"/>
        </w:rPr>
      </w:pPr>
    </w:p>
    <w:p w14:paraId="7394C29C" w14:textId="00C96BDE" w:rsidR="78DC4950" w:rsidRPr="00B82BBC" w:rsidRDefault="78DC4950" w:rsidP="00683B34">
      <w:pPr>
        <w:rPr>
          <w:rFonts w:ascii="Public Sans" w:eastAsiaTheme="minorEastAsia" w:hAnsi="Public Sans" w:cstheme="minorHAnsi"/>
          <w:b/>
          <w:bCs/>
          <w:color w:val="000000" w:themeColor="text1"/>
          <w:sz w:val="24"/>
          <w:szCs w:val="24"/>
        </w:rPr>
      </w:pPr>
      <w:r w:rsidRPr="00B82BBC">
        <w:rPr>
          <w:rFonts w:ascii="Public Sans" w:eastAsiaTheme="minorEastAsia" w:hAnsi="Public Sans" w:cstheme="minorHAnsi"/>
          <w:b/>
          <w:bCs/>
          <w:color w:val="000000" w:themeColor="text1"/>
          <w:sz w:val="24"/>
          <w:szCs w:val="24"/>
        </w:rPr>
        <w:t xml:space="preserve">When is the best time to apply? </w:t>
      </w:r>
    </w:p>
    <w:p w14:paraId="05CD70A2" w14:textId="39F1554D" w:rsidR="702B2D9E" w:rsidRPr="00B82BBC" w:rsidRDefault="66F9E8DF" w:rsidP="7D2DC330">
      <w:pPr>
        <w:rPr>
          <w:rFonts w:ascii="Public Sans" w:hAnsi="Public Sans" w:cstheme="minorBidi"/>
          <w:sz w:val="24"/>
          <w:szCs w:val="24"/>
        </w:rPr>
      </w:pPr>
      <w:r w:rsidRPr="00B82BBC">
        <w:rPr>
          <w:rFonts w:ascii="Public Sans" w:hAnsi="Public Sans" w:cstheme="minorBidi"/>
          <w:sz w:val="24"/>
          <w:szCs w:val="24"/>
        </w:rPr>
        <w:t>Market &amp; Audience programs</w:t>
      </w:r>
      <w:r w:rsidR="244F9236" w:rsidRPr="00B82BBC">
        <w:rPr>
          <w:rFonts w:ascii="Public Sans" w:hAnsi="Public Sans" w:cstheme="minorBidi"/>
          <w:sz w:val="24"/>
          <w:szCs w:val="24"/>
        </w:rPr>
        <w:t xml:space="preserve"> </w:t>
      </w:r>
      <w:r w:rsidRPr="00B82BBC">
        <w:rPr>
          <w:rFonts w:ascii="Public Sans" w:hAnsi="Public Sans" w:cstheme="minorBidi"/>
          <w:sz w:val="24"/>
          <w:szCs w:val="24"/>
        </w:rPr>
        <w:t>have application deadlines, which are available on the Scre</w:t>
      </w:r>
      <w:r w:rsidR="3A7179BF" w:rsidRPr="00B82BBC">
        <w:rPr>
          <w:rFonts w:ascii="Public Sans" w:hAnsi="Public Sans" w:cstheme="minorBidi"/>
          <w:sz w:val="24"/>
          <w:szCs w:val="24"/>
        </w:rPr>
        <w:t xml:space="preserve">en Australia </w:t>
      </w:r>
      <w:r w:rsidR="00D60277">
        <w:rPr>
          <w:rFonts w:ascii="Public Sans" w:hAnsi="Public Sans" w:cstheme="minorBidi"/>
          <w:sz w:val="24"/>
          <w:szCs w:val="24"/>
        </w:rPr>
        <w:t>web</w:t>
      </w:r>
      <w:r w:rsidR="3A7179BF" w:rsidRPr="00B82BBC">
        <w:rPr>
          <w:rFonts w:ascii="Public Sans" w:hAnsi="Public Sans" w:cstheme="minorBidi"/>
          <w:sz w:val="24"/>
          <w:szCs w:val="24"/>
        </w:rPr>
        <w:t xml:space="preserve">site. </w:t>
      </w:r>
    </w:p>
    <w:p w14:paraId="753E2EDE" w14:textId="649AF4EF" w:rsidR="16D046E1" w:rsidRPr="00B82BBC" w:rsidRDefault="16D046E1" w:rsidP="16D046E1">
      <w:pPr>
        <w:rPr>
          <w:rFonts w:ascii="Public Sans" w:hAnsi="Public Sans" w:cstheme="minorBidi"/>
          <w:sz w:val="24"/>
          <w:szCs w:val="24"/>
        </w:rPr>
      </w:pPr>
    </w:p>
    <w:p w14:paraId="1B0C40A3" w14:textId="1CDB18A9" w:rsidR="702B2D9E" w:rsidRPr="00B82BBC" w:rsidRDefault="3A7179BF" w:rsidP="16D046E1">
      <w:pPr>
        <w:rPr>
          <w:rFonts w:ascii="Public Sans" w:hAnsi="Public Sans" w:cstheme="minorBidi"/>
          <w:sz w:val="24"/>
          <w:szCs w:val="24"/>
        </w:rPr>
      </w:pPr>
      <w:r w:rsidRPr="00B82BBC">
        <w:rPr>
          <w:rFonts w:ascii="Public Sans" w:hAnsi="Public Sans" w:cstheme="minorBidi"/>
          <w:sz w:val="24"/>
          <w:szCs w:val="24"/>
        </w:rPr>
        <w:t xml:space="preserve">Late applications will not be accepted. </w:t>
      </w:r>
    </w:p>
    <w:p w14:paraId="44F5D9F3" w14:textId="1123D14B" w:rsidR="16D046E1" w:rsidRPr="00B82BBC" w:rsidRDefault="16D046E1" w:rsidP="16D046E1">
      <w:pPr>
        <w:rPr>
          <w:rFonts w:ascii="Public Sans" w:hAnsi="Public Sans" w:cstheme="minorBidi"/>
          <w:sz w:val="24"/>
          <w:szCs w:val="24"/>
        </w:rPr>
      </w:pPr>
    </w:p>
    <w:p w14:paraId="228ED887" w14:textId="5BD62981" w:rsidR="1A660AF1" w:rsidRPr="00B82BBC" w:rsidRDefault="78DC4950" w:rsidP="16D046E1">
      <w:pPr>
        <w:rPr>
          <w:rFonts w:ascii="Public Sans" w:hAnsi="Public Sans" w:cstheme="minorBidi"/>
          <w:sz w:val="24"/>
          <w:szCs w:val="24"/>
        </w:rPr>
      </w:pPr>
      <w:r w:rsidRPr="00B82BBC">
        <w:rPr>
          <w:rFonts w:ascii="Public Sans" w:hAnsi="Public Sans" w:cstheme="minorBidi"/>
          <w:sz w:val="24"/>
          <w:szCs w:val="24"/>
        </w:rPr>
        <w:t xml:space="preserve">Screen Australia expects applicant projects to be intending to </w:t>
      </w:r>
      <w:r w:rsidR="1E11F670" w:rsidRPr="00B82BBC">
        <w:rPr>
          <w:rFonts w:ascii="Public Sans" w:hAnsi="Public Sans" w:cstheme="minorBidi"/>
          <w:sz w:val="24"/>
          <w:szCs w:val="24"/>
        </w:rPr>
        <w:t xml:space="preserve">commence the </w:t>
      </w:r>
      <w:r w:rsidR="2C13D584" w:rsidRPr="00B82BBC">
        <w:rPr>
          <w:rFonts w:ascii="Public Sans" w:hAnsi="Public Sans" w:cstheme="minorBidi"/>
          <w:sz w:val="24"/>
          <w:szCs w:val="24"/>
        </w:rPr>
        <w:t xml:space="preserve">activity, </w:t>
      </w:r>
      <w:r w:rsidR="1E11F670" w:rsidRPr="00B82BBC">
        <w:rPr>
          <w:rFonts w:ascii="Public Sans" w:hAnsi="Public Sans" w:cstheme="minorBidi"/>
          <w:sz w:val="24"/>
          <w:szCs w:val="24"/>
        </w:rPr>
        <w:t xml:space="preserve">if successful, </w:t>
      </w:r>
      <w:r w:rsidR="1E11F670" w:rsidRPr="00E662C6">
        <w:rPr>
          <w:rFonts w:ascii="Public Sans" w:hAnsi="Public Sans" w:cstheme="minorBidi"/>
          <w:b/>
          <w:bCs/>
          <w:sz w:val="24"/>
          <w:szCs w:val="24"/>
        </w:rPr>
        <w:t>after</w:t>
      </w:r>
      <w:r w:rsidR="1E11F670" w:rsidRPr="00B82BBC">
        <w:rPr>
          <w:rFonts w:ascii="Public Sans" w:hAnsi="Public Sans" w:cstheme="minorBidi"/>
          <w:sz w:val="24"/>
          <w:szCs w:val="24"/>
        </w:rPr>
        <w:t xml:space="preserve"> contracting with Screen Australia. </w:t>
      </w:r>
    </w:p>
    <w:p w14:paraId="49DD1BA6" w14:textId="382BC65E" w:rsidR="702B2D9E" w:rsidRPr="00B82BBC" w:rsidRDefault="702B2D9E" w:rsidP="00147780">
      <w:pPr>
        <w:rPr>
          <w:rFonts w:ascii="Public Sans" w:hAnsi="Public Sans" w:cstheme="minorHAnsi"/>
          <w:sz w:val="24"/>
          <w:szCs w:val="24"/>
        </w:rPr>
      </w:pPr>
    </w:p>
    <w:p w14:paraId="2BCB4062" w14:textId="3FDDE3CA" w:rsidR="1A660AF1" w:rsidRPr="00B82BBC" w:rsidRDefault="78DC4950" w:rsidP="419B5FBB">
      <w:pPr>
        <w:rPr>
          <w:rFonts w:ascii="Public Sans" w:hAnsi="Public Sans" w:cstheme="minorBidi"/>
          <w:sz w:val="24"/>
          <w:szCs w:val="24"/>
        </w:rPr>
      </w:pPr>
      <w:r w:rsidRPr="00B82BBC">
        <w:rPr>
          <w:rFonts w:ascii="Public Sans" w:hAnsi="Public Sans" w:cstheme="minorBidi"/>
          <w:sz w:val="24"/>
          <w:szCs w:val="24"/>
        </w:rPr>
        <w:t xml:space="preserve">Screen Australia does not fund retrospective costs. </w:t>
      </w:r>
    </w:p>
    <w:p w14:paraId="4107E864" w14:textId="61386729" w:rsidR="2F72BA7F" w:rsidRPr="00B82BBC" w:rsidRDefault="2F72BA7F" w:rsidP="00147780">
      <w:pPr>
        <w:rPr>
          <w:rStyle w:val="eop"/>
          <w:rFonts w:ascii="Public Sans" w:eastAsiaTheme="minorEastAsia" w:hAnsi="Public Sans" w:cstheme="minorHAnsi"/>
          <w:b/>
          <w:bCs/>
          <w:color w:val="000000" w:themeColor="text1"/>
          <w:sz w:val="24"/>
          <w:szCs w:val="24"/>
        </w:rPr>
      </w:pPr>
    </w:p>
    <w:p w14:paraId="4BA144EE" w14:textId="6B144119" w:rsidR="5205C21C" w:rsidRPr="00B82BBC" w:rsidRDefault="5205C21C" w:rsidP="16D046E1">
      <w:pPr>
        <w:spacing w:beforeAutospacing="1" w:afterAutospacing="1"/>
        <w:outlineLvl w:val="0"/>
        <w:rPr>
          <w:rFonts w:ascii="Public Sans" w:hAnsi="Public Sans" w:cstheme="minorBidi"/>
          <w:b/>
          <w:bCs/>
          <w:sz w:val="24"/>
          <w:szCs w:val="24"/>
        </w:rPr>
      </w:pPr>
      <w:r w:rsidRPr="00B82BBC">
        <w:rPr>
          <w:rFonts w:ascii="Public Sans" w:hAnsi="Public Sans" w:cstheme="minorBidi"/>
          <w:b/>
          <w:bCs/>
          <w:sz w:val="24"/>
          <w:szCs w:val="24"/>
        </w:rPr>
        <w:t xml:space="preserve">Do I have to talk to Screen Australia before submitting an application? </w:t>
      </w:r>
    </w:p>
    <w:p w14:paraId="4FE66AFA" w14:textId="7E0A2240" w:rsidR="004A65D5" w:rsidRPr="00B82BBC" w:rsidRDefault="5205C21C" w:rsidP="77ED16E2">
      <w:pPr>
        <w:rPr>
          <w:rStyle w:val="normaltextrun"/>
          <w:rFonts w:ascii="Public Sans" w:eastAsiaTheme="minorEastAsia" w:hAnsi="Public Sans" w:cstheme="minorBidi"/>
          <w:color w:val="000000" w:themeColor="text1"/>
          <w:sz w:val="24"/>
          <w:szCs w:val="24"/>
          <w:lang w:val="en-AU"/>
        </w:rPr>
      </w:pPr>
      <w:r w:rsidRPr="00B82BBC">
        <w:rPr>
          <w:rStyle w:val="normaltextrun"/>
          <w:rFonts w:ascii="Public Sans" w:eastAsiaTheme="minorEastAsia" w:hAnsi="Public Sans" w:cstheme="minorBidi"/>
          <w:color w:val="000000" w:themeColor="text1"/>
          <w:sz w:val="24"/>
          <w:szCs w:val="24"/>
          <w:lang w:val="en-AU"/>
        </w:rPr>
        <w:t>No</w:t>
      </w:r>
      <w:r w:rsidRPr="00B82BBC">
        <w:rPr>
          <w:rStyle w:val="normaltextrun"/>
          <w:rFonts w:ascii="Public Sans" w:eastAsiaTheme="minorEastAsia" w:hAnsi="Public Sans" w:cstheme="minorBidi"/>
          <w:color w:val="D13438"/>
          <w:sz w:val="24"/>
          <w:szCs w:val="24"/>
          <w:u w:val="single"/>
          <w:lang w:val="en-AU"/>
        </w:rPr>
        <w:t>,</w:t>
      </w:r>
      <w:r w:rsidRPr="00B82BBC">
        <w:rPr>
          <w:rStyle w:val="normaltextrun"/>
          <w:rFonts w:ascii="Public Sans" w:eastAsiaTheme="minorEastAsia" w:hAnsi="Public Sans" w:cstheme="minorBidi"/>
          <w:color w:val="000000" w:themeColor="text1"/>
          <w:sz w:val="24"/>
          <w:szCs w:val="24"/>
          <w:lang w:val="en-AU"/>
        </w:rPr>
        <w:t xml:space="preserve"> you do not have to talk with Screen Australia</w:t>
      </w:r>
      <w:r w:rsidR="742A1138" w:rsidRPr="00B82BBC">
        <w:rPr>
          <w:rStyle w:val="normaltextrun"/>
          <w:rFonts w:ascii="Public Sans" w:eastAsiaTheme="minorEastAsia" w:hAnsi="Public Sans" w:cstheme="minorBidi"/>
          <w:color w:val="000000" w:themeColor="text1"/>
          <w:sz w:val="24"/>
          <w:szCs w:val="24"/>
          <w:lang w:val="en-AU"/>
        </w:rPr>
        <w:t xml:space="preserve"> staff</w:t>
      </w:r>
      <w:r w:rsidRPr="00B82BBC">
        <w:rPr>
          <w:rStyle w:val="normaltextrun"/>
          <w:rFonts w:ascii="Public Sans" w:eastAsiaTheme="minorEastAsia" w:hAnsi="Public Sans" w:cstheme="minorBidi"/>
          <w:color w:val="000000" w:themeColor="text1"/>
          <w:sz w:val="24"/>
          <w:szCs w:val="24"/>
          <w:lang w:val="en-AU"/>
        </w:rPr>
        <w:t xml:space="preserve"> before submitting an application. </w:t>
      </w:r>
    </w:p>
    <w:p w14:paraId="700E16FE" w14:textId="303EB208" w:rsidR="702B2D9E" w:rsidRPr="00B82BBC" w:rsidRDefault="702B2D9E" w:rsidP="00147780">
      <w:pPr>
        <w:rPr>
          <w:rStyle w:val="normaltextrun"/>
          <w:rFonts w:ascii="Public Sans" w:eastAsiaTheme="minorEastAsia" w:hAnsi="Public Sans" w:cstheme="minorHAnsi"/>
          <w:color w:val="000000" w:themeColor="text1"/>
          <w:sz w:val="24"/>
          <w:szCs w:val="24"/>
          <w:lang w:val="en-AU"/>
        </w:rPr>
      </w:pPr>
    </w:p>
    <w:p w14:paraId="7EB9501C" w14:textId="0625681E" w:rsidR="1A660AF1" w:rsidRPr="00B82BBC" w:rsidRDefault="004A65D5" w:rsidP="16D046E1">
      <w:pPr>
        <w:rPr>
          <w:rFonts w:ascii="Public Sans" w:hAnsi="Public Sans" w:cstheme="minorBidi"/>
          <w:sz w:val="24"/>
          <w:szCs w:val="24"/>
        </w:rPr>
      </w:pPr>
      <w:r w:rsidRPr="00B82BBC">
        <w:rPr>
          <w:rFonts w:ascii="Public Sans" w:hAnsi="Public Sans" w:cstheme="minorBidi"/>
          <w:sz w:val="24"/>
          <w:szCs w:val="24"/>
        </w:rPr>
        <w:t xml:space="preserve">Please read and review the Narrative Content </w:t>
      </w:r>
      <w:r w:rsidR="53A0DCC8" w:rsidRPr="00B82BBC">
        <w:rPr>
          <w:rFonts w:ascii="Public Sans" w:hAnsi="Public Sans" w:cstheme="minorBidi"/>
          <w:sz w:val="24"/>
          <w:szCs w:val="24"/>
        </w:rPr>
        <w:t xml:space="preserve">Market </w:t>
      </w:r>
      <w:r w:rsidR="00D60277">
        <w:rPr>
          <w:rFonts w:ascii="Public Sans" w:hAnsi="Public Sans" w:cstheme="minorBidi"/>
          <w:sz w:val="24"/>
          <w:szCs w:val="24"/>
        </w:rPr>
        <w:t>&amp;</w:t>
      </w:r>
      <w:r w:rsidR="53A0DCC8" w:rsidRPr="00B82BBC">
        <w:rPr>
          <w:rFonts w:ascii="Public Sans" w:hAnsi="Public Sans" w:cstheme="minorBidi"/>
          <w:sz w:val="24"/>
          <w:szCs w:val="24"/>
        </w:rPr>
        <w:t xml:space="preserve"> Audience </w:t>
      </w:r>
      <w:r w:rsidR="191DF358" w:rsidRPr="00B82BBC">
        <w:rPr>
          <w:rFonts w:ascii="Public Sans" w:hAnsi="Public Sans" w:cstheme="minorBidi"/>
          <w:sz w:val="24"/>
          <w:szCs w:val="24"/>
        </w:rPr>
        <w:t>Funding</w:t>
      </w:r>
      <w:r w:rsidR="2114DC23" w:rsidRPr="00B82BBC">
        <w:rPr>
          <w:rFonts w:ascii="Public Sans" w:hAnsi="Public Sans" w:cstheme="minorBidi"/>
          <w:sz w:val="24"/>
          <w:szCs w:val="24"/>
        </w:rPr>
        <w:t xml:space="preserve"> </w:t>
      </w:r>
      <w:hyperlink r:id="rId14" w:history="1">
        <w:r w:rsidR="2114DC23" w:rsidRPr="00D60277">
          <w:rPr>
            <w:rStyle w:val="Hyperlink"/>
            <w:rFonts w:ascii="Public Sans" w:hAnsi="Public Sans" w:cstheme="minorBidi"/>
            <w:sz w:val="24"/>
            <w:szCs w:val="24"/>
          </w:rPr>
          <w:t>Guidelines</w:t>
        </w:r>
      </w:hyperlink>
      <w:r w:rsidR="2114DC23" w:rsidRPr="00B82BBC">
        <w:rPr>
          <w:rFonts w:ascii="Public Sans" w:hAnsi="Public Sans" w:cstheme="minorBidi"/>
          <w:sz w:val="24"/>
          <w:szCs w:val="24"/>
        </w:rPr>
        <w:t xml:space="preserve">, the relevant </w:t>
      </w:r>
      <w:hyperlink r:id="rId15" w:history="1">
        <w:r w:rsidR="2114DC23" w:rsidRPr="007239A0">
          <w:rPr>
            <w:rStyle w:val="Hyperlink"/>
            <w:rFonts w:ascii="Public Sans" w:hAnsi="Public Sans" w:cstheme="minorBidi"/>
            <w:sz w:val="24"/>
            <w:szCs w:val="24"/>
          </w:rPr>
          <w:t>Application Form</w:t>
        </w:r>
      </w:hyperlink>
      <w:r w:rsidRPr="00B82BBC">
        <w:rPr>
          <w:rFonts w:ascii="Public Sans" w:hAnsi="Public Sans" w:cstheme="minorBidi"/>
          <w:sz w:val="24"/>
          <w:szCs w:val="24"/>
        </w:rPr>
        <w:t xml:space="preserve"> and this FAQ.</w:t>
      </w:r>
    </w:p>
    <w:p w14:paraId="26782FB9" w14:textId="32CF98CA" w:rsidR="702B2D9E" w:rsidRPr="00B82BBC" w:rsidRDefault="702B2D9E" w:rsidP="419B5FBB">
      <w:pPr>
        <w:rPr>
          <w:rFonts w:ascii="Public Sans" w:hAnsi="Public Sans" w:cstheme="minorBidi"/>
          <w:sz w:val="24"/>
          <w:szCs w:val="24"/>
          <w:lang w:val="en-AU"/>
        </w:rPr>
      </w:pPr>
    </w:p>
    <w:p w14:paraId="5C923FEB" w14:textId="2538AB12" w:rsidR="004D1217" w:rsidRPr="00B82BBC" w:rsidRDefault="004D1217" w:rsidP="419B5FBB">
      <w:pPr>
        <w:rPr>
          <w:rFonts w:ascii="Public Sans" w:hAnsi="Public Sans" w:cstheme="minorBidi"/>
          <w:sz w:val="24"/>
          <w:szCs w:val="24"/>
        </w:rPr>
      </w:pPr>
      <w:r w:rsidRPr="00B82BBC">
        <w:rPr>
          <w:rFonts w:ascii="Public Sans" w:hAnsi="Public Sans" w:cstheme="minorBidi"/>
          <w:b/>
          <w:bCs/>
          <w:sz w:val="24"/>
          <w:szCs w:val="24"/>
        </w:rPr>
        <w:t xml:space="preserve">Can I apply with more than one project at the same </w:t>
      </w:r>
      <w:r w:rsidR="001D3083" w:rsidRPr="00B82BBC">
        <w:rPr>
          <w:rFonts w:ascii="Public Sans" w:hAnsi="Public Sans" w:cstheme="minorBidi"/>
          <w:b/>
          <w:bCs/>
          <w:sz w:val="24"/>
          <w:szCs w:val="24"/>
        </w:rPr>
        <w:t>time</w:t>
      </w:r>
      <w:r w:rsidRPr="00B82BBC">
        <w:rPr>
          <w:rFonts w:ascii="Public Sans" w:hAnsi="Public Sans" w:cstheme="minorBidi"/>
          <w:b/>
          <w:bCs/>
          <w:sz w:val="24"/>
          <w:szCs w:val="24"/>
        </w:rPr>
        <w:t xml:space="preserve">? </w:t>
      </w:r>
    </w:p>
    <w:p w14:paraId="19E7E7DD" w14:textId="3AEF08F5" w:rsidR="00E34AD2" w:rsidRPr="00B82BBC" w:rsidRDefault="004D1217" w:rsidP="16D046E1">
      <w:pPr>
        <w:rPr>
          <w:rFonts w:ascii="Public Sans" w:hAnsi="Public Sans" w:cstheme="minorBidi"/>
          <w:sz w:val="24"/>
          <w:szCs w:val="24"/>
        </w:rPr>
      </w:pPr>
      <w:r w:rsidRPr="00B82BBC">
        <w:rPr>
          <w:rFonts w:ascii="Public Sans" w:hAnsi="Public Sans" w:cstheme="minorBidi"/>
          <w:sz w:val="24"/>
          <w:szCs w:val="24"/>
        </w:rPr>
        <w:t xml:space="preserve">There are no limits on the number of projects that you </w:t>
      </w:r>
      <w:r w:rsidR="4F89DE33" w:rsidRPr="00B82BBC">
        <w:rPr>
          <w:rFonts w:ascii="Public Sans" w:hAnsi="Public Sans" w:cstheme="minorBidi"/>
          <w:sz w:val="24"/>
          <w:szCs w:val="24"/>
        </w:rPr>
        <w:t xml:space="preserve">can </w:t>
      </w:r>
      <w:r w:rsidRPr="00B82BBC">
        <w:rPr>
          <w:rFonts w:ascii="Public Sans" w:hAnsi="Public Sans" w:cstheme="minorBidi"/>
          <w:sz w:val="24"/>
          <w:szCs w:val="24"/>
        </w:rPr>
        <w:t>apply for</w:t>
      </w:r>
      <w:r w:rsidR="00F12449" w:rsidRPr="00B82BBC">
        <w:rPr>
          <w:rFonts w:ascii="Public Sans" w:hAnsi="Public Sans" w:cstheme="minorBidi"/>
          <w:sz w:val="24"/>
          <w:szCs w:val="24"/>
        </w:rPr>
        <w:t xml:space="preserve"> </w:t>
      </w:r>
      <w:r w:rsidR="0BE607BD" w:rsidRPr="00B82BBC">
        <w:rPr>
          <w:rFonts w:ascii="Public Sans" w:hAnsi="Public Sans" w:cstheme="minorBidi"/>
          <w:sz w:val="24"/>
          <w:szCs w:val="24"/>
        </w:rPr>
        <w:t xml:space="preserve">if you meet the application requirements and eligibility criteria. </w:t>
      </w:r>
      <w:r w:rsidRPr="00B82BBC">
        <w:rPr>
          <w:rFonts w:ascii="Public Sans" w:hAnsi="Public Sans" w:cstheme="minorBidi"/>
          <w:sz w:val="24"/>
          <w:szCs w:val="24"/>
        </w:rPr>
        <w:t xml:space="preserve">  Projects </w:t>
      </w:r>
      <w:r w:rsidR="633CE6F9" w:rsidRPr="00B82BBC">
        <w:rPr>
          <w:rFonts w:ascii="Public Sans" w:hAnsi="Public Sans" w:cstheme="minorBidi"/>
          <w:sz w:val="24"/>
          <w:szCs w:val="24"/>
        </w:rPr>
        <w:t xml:space="preserve">and the activity </w:t>
      </w:r>
      <w:r w:rsidRPr="00B82BBC">
        <w:rPr>
          <w:rFonts w:ascii="Public Sans" w:hAnsi="Public Sans" w:cstheme="minorBidi"/>
          <w:sz w:val="24"/>
          <w:szCs w:val="24"/>
        </w:rPr>
        <w:t>should be rigorously thought through, meet all application requirements, and be strong against all stated assessment criteria.</w:t>
      </w:r>
      <w:r w:rsidR="008974FE" w:rsidRPr="00B82BBC">
        <w:rPr>
          <w:rFonts w:ascii="Public Sans" w:hAnsi="Public Sans" w:cstheme="minorBidi"/>
          <w:sz w:val="24"/>
          <w:szCs w:val="24"/>
        </w:rPr>
        <w:t xml:space="preserve"> In addition to the program’s assessment criteria,</w:t>
      </w:r>
      <w:r w:rsidR="000552E5" w:rsidRPr="00B82BBC">
        <w:rPr>
          <w:rFonts w:ascii="Public Sans" w:hAnsi="Public Sans" w:cstheme="minorBidi"/>
          <w:sz w:val="24"/>
          <w:szCs w:val="24"/>
        </w:rPr>
        <w:t xml:space="preserve"> when assessing</w:t>
      </w:r>
      <w:r w:rsidR="008974FE" w:rsidRPr="00B82BBC">
        <w:rPr>
          <w:rFonts w:ascii="Public Sans" w:hAnsi="Public Sans" w:cstheme="minorBidi"/>
          <w:sz w:val="24"/>
          <w:szCs w:val="24"/>
        </w:rPr>
        <w:t xml:space="preserve"> Screen Australia will also consider: </w:t>
      </w:r>
    </w:p>
    <w:p w14:paraId="39BEF5F7" w14:textId="77777777" w:rsidR="00667D6A" w:rsidRPr="00B82BBC" w:rsidRDefault="00667D6A" w:rsidP="006A24EF">
      <w:pPr>
        <w:pStyle w:val="paragraph"/>
        <w:numPr>
          <w:ilvl w:val="0"/>
          <w:numId w:val="5"/>
        </w:numPr>
        <w:textAlignment w:val="baseline"/>
        <w:rPr>
          <w:rFonts w:ascii="Public Sans" w:eastAsiaTheme="minorEastAsia" w:hAnsi="Public Sans" w:cstheme="minorBidi"/>
        </w:rPr>
      </w:pPr>
      <w:r w:rsidRPr="00B82BBC">
        <w:rPr>
          <w:rStyle w:val="normaltextrun"/>
          <w:rFonts w:ascii="Public Sans" w:eastAsiaTheme="minorEastAsia" w:hAnsi="Public Sans" w:cstheme="minorBidi"/>
        </w:rPr>
        <w:t>availability of funds;</w:t>
      </w:r>
      <w:r w:rsidRPr="00B82BBC">
        <w:rPr>
          <w:rStyle w:val="eop"/>
          <w:rFonts w:ascii="Public Sans" w:eastAsiaTheme="minorEastAsia" w:hAnsi="Public Sans" w:cstheme="minorBidi"/>
        </w:rPr>
        <w:t> </w:t>
      </w:r>
    </w:p>
    <w:p w14:paraId="6DEED1FB" w14:textId="05CB9323" w:rsidR="00667D6A" w:rsidRPr="00B82BBC" w:rsidRDefault="00667D6A" w:rsidP="16D046E1">
      <w:pPr>
        <w:pStyle w:val="paragraph"/>
        <w:numPr>
          <w:ilvl w:val="0"/>
          <w:numId w:val="5"/>
        </w:numPr>
        <w:textAlignment w:val="baseline"/>
        <w:rPr>
          <w:rFonts w:ascii="Public Sans" w:eastAsiaTheme="minorEastAsia" w:hAnsi="Public Sans" w:cstheme="minorBidi"/>
        </w:rPr>
      </w:pPr>
      <w:r w:rsidRPr="00B82BBC">
        <w:rPr>
          <w:rStyle w:val="normaltextrun"/>
          <w:rFonts w:ascii="Public Sans" w:eastAsiaTheme="minorEastAsia" w:hAnsi="Public Sans" w:cstheme="minorBidi"/>
        </w:rPr>
        <w:t xml:space="preserve">range of projects in receipt </w:t>
      </w:r>
      <w:r w:rsidR="1EA79330" w:rsidRPr="00B82BBC">
        <w:rPr>
          <w:rStyle w:val="normaltextrun"/>
          <w:rFonts w:ascii="Public Sans" w:eastAsiaTheme="minorEastAsia" w:hAnsi="Public Sans" w:cstheme="minorBidi"/>
        </w:rPr>
        <w:t>of funding</w:t>
      </w:r>
      <w:r w:rsidRPr="00B82BBC">
        <w:rPr>
          <w:rStyle w:val="normaltextrun"/>
          <w:rFonts w:ascii="Public Sans" w:eastAsiaTheme="minorEastAsia" w:hAnsi="Public Sans" w:cstheme="minorBidi"/>
        </w:rPr>
        <w:t xml:space="preserve"> from Screen Australia inclusive of a project’s scale, budget, intended audience, genre and themes;</w:t>
      </w:r>
      <w:r w:rsidRPr="00B82BBC">
        <w:rPr>
          <w:rStyle w:val="eop"/>
          <w:rFonts w:ascii="Public Sans" w:eastAsiaTheme="minorEastAsia" w:hAnsi="Public Sans" w:cstheme="minorBidi"/>
        </w:rPr>
        <w:t> </w:t>
      </w:r>
    </w:p>
    <w:p w14:paraId="7DFA6E6F" w14:textId="5EB5E8E0" w:rsidR="00667D6A" w:rsidRPr="00B82BBC" w:rsidRDefault="00667D6A" w:rsidP="16D046E1">
      <w:pPr>
        <w:pStyle w:val="paragraph"/>
        <w:numPr>
          <w:ilvl w:val="0"/>
          <w:numId w:val="5"/>
        </w:numPr>
        <w:textAlignment w:val="baseline"/>
        <w:rPr>
          <w:rFonts w:ascii="Public Sans" w:eastAsiaTheme="minorEastAsia" w:hAnsi="Public Sans" w:cstheme="minorBidi"/>
        </w:rPr>
      </w:pPr>
      <w:r w:rsidRPr="00B82BBC">
        <w:rPr>
          <w:rStyle w:val="normaltextrun"/>
          <w:rFonts w:ascii="Public Sans" w:eastAsiaTheme="minorEastAsia" w:hAnsi="Public Sans" w:cstheme="minorBidi"/>
        </w:rPr>
        <w:lastRenderedPageBreak/>
        <w:t xml:space="preserve">range of applicants in receipt </w:t>
      </w:r>
      <w:r w:rsidR="695F18AF" w:rsidRPr="00B82BBC">
        <w:rPr>
          <w:rStyle w:val="normaltextrun"/>
          <w:rFonts w:ascii="Public Sans" w:eastAsiaTheme="minorEastAsia" w:hAnsi="Public Sans" w:cstheme="minorBidi"/>
        </w:rPr>
        <w:t>of funding</w:t>
      </w:r>
      <w:r w:rsidRPr="00B82BBC">
        <w:rPr>
          <w:rStyle w:val="normaltextrun"/>
          <w:rFonts w:ascii="Public Sans" w:eastAsiaTheme="minorEastAsia" w:hAnsi="Public Sans" w:cstheme="minorBidi"/>
        </w:rPr>
        <w:t xml:space="preserve"> from Screen Australia inclusive of applicant, applicant company and geographic diversity;</w:t>
      </w:r>
      <w:r w:rsidRPr="00B82BBC">
        <w:rPr>
          <w:rStyle w:val="eop"/>
          <w:rFonts w:ascii="Public Sans" w:eastAsiaTheme="minorEastAsia" w:hAnsi="Public Sans" w:cstheme="minorBidi"/>
        </w:rPr>
        <w:t> </w:t>
      </w:r>
      <w:r w:rsidR="00D60277">
        <w:rPr>
          <w:rStyle w:val="eop"/>
          <w:rFonts w:ascii="Public Sans" w:eastAsiaTheme="minorEastAsia" w:hAnsi="Public Sans" w:cstheme="minorBidi"/>
        </w:rPr>
        <w:t>and</w:t>
      </w:r>
    </w:p>
    <w:p w14:paraId="7EB93850" w14:textId="36ABBB75" w:rsidR="2F72BA7F" w:rsidRPr="00E662C6" w:rsidRDefault="00667D6A" w:rsidP="00147780">
      <w:pPr>
        <w:pStyle w:val="paragraph"/>
        <w:numPr>
          <w:ilvl w:val="0"/>
          <w:numId w:val="5"/>
        </w:numPr>
        <w:textAlignment w:val="baseline"/>
        <w:rPr>
          <w:rFonts w:ascii="Public Sans" w:eastAsiaTheme="minorEastAsia" w:hAnsi="Public Sans" w:cstheme="minorBidi"/>
        </w:rPr>
      </w:pPr>
      <w:r w:rsidRPr="00B82BBC">
        <w:rPr>
          <w:rStyle w:val="normaltextrun"/>
          <w:rFonts w:ascii="Public Sans" w:eastAsiaTheme="minorEastAsia" w:hAnsi="Public Sans" w:cstheme="minorBidi"/>
        </w:rPr>
        <w:t>extent to which a project is likely to effectively and properly increase and amplify equity, diversity, inclusion and accessibility.</w:t>
      </w:r>
      <w:r w:rsidRPr="00B82BBC">
        <w:rPr>
          <w:rStyle w:val="eop"/>
          <w:rFonts w:ascii="Public Sans" w:eastAsiaTheme="minorEastAsia" w:hAnsi="Public Sans" w:cstheme="minorBidi"/>
        </w:rPr>
        <w:t> </w:t>
      </w:r>
    </w:p>
    <w:p w14:paraId="6043CEFB" w14:textId="17D07788" w:rsidR="00AF420E" w:rsidRPr="00B82BBC" w:rsidRDefault="00AF420E" w:rsidP="419B5FBB">
      <w:pPr>
        <w:spacing w:beforeAutospacing="1" w:afterAutospacing="1"/>
        <w:rPr>
          <w:rFonts w:ascii="Public Sans" w:hAnsi="Public Sans" w:cstheme="minorBidi"/>
          <w:b/>
          <w:bCs/>
          <w:sz w:val="24"/>
          <w:szCs w:val="24"/>
        </w:rPr>
      </w:pPr>
      <w:r w:rsidRPr="00B82BBC">
        <w:rPr>
          <w:rFonts w:ascii="Public Sans" w:hAnsi="Public Sans" w:cstheme="minorBidi"/>
          <w:b/>
          <w:bCs/>
          <w:sz w:val="24"/>
          <w:szCs w:val="24"/>
        </w:rPr>
        <w:t xml:space="preserve">What if I have </w:t>
      </w:r>
      <w:r w:rsidRPr="00CD430C">
        <w:rPr>
          <w:rFonts w:ascii="Public Sans" w:hAnsi="Public Sans" w:cstheme="minorBidi"/>
          <w:b/>
          <w:bCs/>
          <w:sz w:val="24"/>
          <w:szCs w:val="24"/>
        </w:rPr>
        <w:t>not</w:t>
      </w:r>
      <w:r w:rsidRPr="00B82BBC">
        <w:rPr>
          <w:rFonts w:ascii="Public Sans" w:hAnsi="Public Sans" w:cstheme="minorBidi"/>
          <w:b/>
          <w:bCs/>
          <w:sz w:val="24"/>
          <w:szCs w:val="24"/>
        </w:rPr>
        <w:t xml:space="preserve"> submitted all required materials when I submit at the deadline? </w:t>
      </w:r>
    </w:p>
    <w:p w14:paraId="24686321" w14:textId="5A869166" w:rsidR="00AF420E" w:rsidRPr="00B82BBC" w:rsidRDefault="00AF420E" w:rsidP="7D2DC330">
      <w:pPr>
        <w:rPr>
          <w:rFonts w:ascii="Public Sans" w:hAnsi="Public Sans" w:cstheme="minorBidi"/>
          <w:sz w:val="24"/>
          <w:szCs w:val="24"/>
        </w:rPr>
      </w:pPr>
      <w:r w:rsidRPr="00B82BBC">
        <w:rPr>
          <w:rFonts w:ascii="Public Sans" w:hAnsi="Public Sans" w:cstheme="minorBidi"/>
          <w:sz w:val="24"/>
          <w:szCs w:val="24"/>
        </w:rPr>
        <w:t xml:space="preserve">Once your Narrative Content </w:t>
      </w:r>
      <w:r w:rsidR="356B3322" w:rsidRPr="00B82BBC">
        <w:rPr>
          <w:rFonts w:ascii="Public Sans" w:hAnsi="Public Sans" w:cstheme="minorBidi"/>
          <w:sz w:val="24"/>
          <w:szCs w:val="24"/>
        </w:rPr>
        <w:t>Market &amp; Audience</w:t>
      </w:r>
      <w:r w:rsidRPr="00B82BBC">
        <w:rPr>
          <w:rFonts w:ascii="Public Sans" w:hAnsi="Public Sans" w:cstheme="minorBidi"/>
          <w:sz w:val="24"/>
          <w:szCs w:val="24"/>
        </w:rPr>
        <w:t xml:space="preserve"> application is submitted, Program Operations </w:t>
      </w:r>
      <w:r w:rsidR="10A019BA" w:rsidRPr="00B82BBC">
        <w:rPr>
          <w:rFonts w:ascii="Public Sans" w:hAnsi="Public Sans" w:cstheme="minorBidi"/>
          <w:sz w:val="24"/>
          <w:szCs w:val="24"/>
        </w:rPr>
        <w:t xml:space="preserve">staff </w:t>
      </w:r>
      <w:r w:rsidRPr="00B82BBC">
        <w:rPr>
          <w:rFonts w:ascii="Public Sans" w:hAnsi="Public Sans" w:cstheme="minorBidi"/>
          <w:sz w:val="24"/>
          <w:szCs w:val="24"/>
        </w:rPr>
        <w:t xml:space="preserve">will review each application to determine eligibility and ensure that required application materials have been submitted. If and when eligibility has been confirmed, the applicant will receive an </w:t>
      </w:r>
      <w:r w:rsidR="7C036A00" w:rsidRPr="00B82BBC">
        <w:rPr>
          <w:rFonts w:ascii="Public Sans" w:hAnsi="Public Sans" w:cstheme="minorBidi"/>
          <w:sz w:val="24"/>
          <w:szCs w:val="24"/>
        </w:rPr>
        <w:t>e</w:t>
      </w:r>
      <w:r w:rsidRPr="00B82BBC">
        <w:rPr>
          <w:rFonts w:ascii="Public Sans" w:hAnsi="Public Sans" w:cstheme="minorBidi"/>
          <w:sz w:val="24"/>
          <w:szCs w:val="24"/>
        </w:rPr>
        <w:t>m</w:t>
      </w:r>
      <w:r w:rsidR="18EE1D7F" w:rsidRPr="00B82BBC">
        <w:rPr>
          <w:rFonts w:ascii="Public Sans" w:hAnsi="Public Sans" w:cstheme="minorBidi"/>
          <w:sz w:val="24"/>
          <w:szCs w:val="24"/>
        </w:rPr>
        <w:t>a</w:t>
      </w:r>
      <w:r w:rsidRPr="00B82BBC">
        <w:rPr>
          <w:rFonts w:ascii="Public Sans" w:hAnsi="Public Sans" w:cstheme="minorBidi"/>
          <w:sz w:val="24"/>
          <w:szCs w:val="24"/>
        </w:rPr>
        <w:t>il advising that their application has moved to assessment</w:t>
      </w:r>
      <w:r w:rsidR="5D7D36F2" w:rsidRPr="00B82BBC">
        <w:rPr>
          <w:rFonts w:ascii="Public Sans" w:hAnsi="Public Sans" w:cstheme="minorBidi"/>
          <w:sz w:val="24"/>
          <w:szCs w:val="24"/>
        </w:rPr>
        <w:t>.</w:t>
      </w:r>
    </w:p>
    <w:p w14:paraId="33E2F1D1" w14:textId="77777777" w:rsidR="00147780" w:rsidRPr="00B82BBC" w:rsidRDefault="00147780" w:rsidP="00147780">
      <w:pPr>
        <w:rPr>
          <w:rFonts w:ascii="Public Sans" w:hAnsi="Public Sans" w:cstheme="minorHAnsi"/>
          <w:sz w:val="24"/>
          <w:szCs w:val="24"/>
        </w:rPr>
      </w:pPr>
    </w:p>
    <w:p w14:paraId="3CD353D4" w14:textId="72874603" w:rsidR="00AF420E" w:rsidRPr="00B82BBC" w:rsidRDefault="00AF420E" w:rsidP="16D046E1">
      <w:pPr>
        <w:rPr>
          <w:rFonts w:ascii="Public Sans" w:hAnsi="Public Sans" w:cstheme="minorBidi"/>
          <w:sz w:val="24"/>
          <w:szCs w:val="24"/>
        </w:rPr>
      </w:pPr>
      <w:r w:rsidRPr="00B82BBC">
        <w:rPr>
          <w:rFonts w:ascii="Public Sans" w:eastAsiaTheme="minorEastAsia" w:hAnsi="Public Sans" w:cstheme="minorBidi"/>
          <w:sz w:val="24"/>
          <w:szCs w:val="24"/>
        </w:rPr>
        <w:t xml:space="preserve">After </w:t>
      </w:r>
      <w:r w:rsidR="6AFB96E0" w:rsidRPr="00B82BBC">
        <w:rPr>
          <w:rFonts w:ascii="Public Sans" w:eastAsiaTheme="minorEastAsia" w:hAnsi="Public Sans" w:cstheme="minorBidi"/>
          <w:sz w:val="24"/>
          <w:szCs w:val="24"/>
        </w:rPr>
        <w:t>assessment,</w:t>
      </w:r>
      <w:r w:rsidRPr="00B82BBC">
        <w:rPr>
          <w:rFonts w:ascii="Public Sans" w:eastAsiaTheme="minorEastAsia" w:hAnsi="Public Sans" w:cstheme="minorBidi"/>
          <w:sz w:val="24"/>
          <w:szCs w:val="24"/>
        </w:rPr>
        <w:t xml:space="preserve"> applicants will be advised of the outcome. </w:t>
      </w:r>
    </w:p>
    <w:p w14:paraId="6D1B1A5A" w14:textId="68F5B123" w:rsidR="702B2D9E" w:rsidRPr="00B82BBC" w:rsidRDefault="702B2D9E" w:rsidP="00147780">
      <w:pPr>
        <w:rPr>
          <w:rFonts w:ascii="Public Sans" w:hAnsi="Public Sans" w:cstheme="minorHAnsi"/>
          <w:sz w:val="24"/>
          <w:szCs w:val="24"/>
        </w:rPr>
      </w:pPr>
    </w:p>
    <w:p w14:paraId="157A0251" w14:textId="50A422CA" w:rsidR="005F0FB3" w:rsidRPr="00B82BBC" w:rsidRDefault="005F0FB3" w:rsidP="00683B34">
      <w:pPr>
        <w:rPr>
          <w:rFonts w:ascii="Public Sans" w:eastAsiaTheme="minorEastAsia" w:hAnsi="Public Sans" w:cstheme="minorHAnsi"/>
          <w:b/>
          <w:bCs/>
          <w:sz w:val="24"/>
          <w:szCs w:val="24"/>
        </w:rPr>
      </w:pPr>
      <w:r w:rsidRPr="00B82BBC">
        <w:rPr>
          <w:rFonts w:ascii="Public Sans" w:eastAsiaTheme="minorEastAsia" w:hAnsi="Public Sans" w:cstheme="minorHAnsi"/>
          <w:b/>
          <w:bCs/>
          <w:sz w:val="24"/>
          <w:szCs w:val="24"/>
        </w:rPr>
        <w:t xml:space="preserve">How long will I have to wait for a funding decision? </w:t>
      </w:r>
    </w:p>
    <w:p w14:paraId="123034BB" w14:textId="2FBE5674" w:rsidR="005F0FB3" w:rsidRPr="00B82BBC" w:rsidRDefault="764A67A0" w:rsidP="7D2DC330">
      <w:pPr>
        <w:rPr>
          <w:rFonts w:ascii="Public Sans" w:eastAsiaTheme="minorEastAsia" w:hAnsi="Public Sans" w:cstheme="minorBidi"/>
          <w:sz w:val="24"/>
          <w:szCs w:val="24"/>
        </w:rPr>
      </w:pPr>
      <w:r w:rsidRPr="00B82BBC">
        <w:rPr>
          <w:rFonts w:ascii="Public Sans" w:eastAsiaTheme="minorEastAsia" w:hAnsi="Public Sans" w:cstheme="minorBidi"/>
          <w:sz w:val="24"/>
          <w:szCs w:val="24"/>
        </w:rPr>
        <w:t>Y</w:t>
      </w:r>
      <w:r w:rsidR="005F0FB3" w:rsidRPr="00B82BBC">
        <w:rPr>
          <w:rFonts w:ascii="Public Sans" w:eastAsiaTheme="minorEastAsia" w:hAnsi="Public Sans" w:cstheme="minorBidi"/>
          <w:sz w:val="24"/>
          <w:szCs w:val="24"/>
        </w:rPr>
        <w:t xml:space="preserve">ou will be notified of the outcome of your application within </w:t>
      </w:r>
      <w:r w:rsidR="7F9AC236" w:rsidRPr="00B82BBC">
        <w:rPr>
          <w:rFonts w:ascii="Public Sans" w:eastAsiaTheme="minorEastAsia" w:hAnsi="Public Sans" w:cstheme="minorBidi"/>
          <w:sz w:val="24"/>
          <w:szCs w:val="24"/>
        </w:rPr>
        <w:t>seven</w:t>
      </w:r>
      <w:r w:rsidR="7D9CE8E1" w:rsidRPr="00B82BBC">
        <w:rPr>
          <w:rFonts w:ascii="Public Sans" w:eastAsiaTheme="minorEastAsia" w:hAnsi="Public Sans" w:cstheme="minorBidi"/>
          <w:sz w:val="24"/>
          <w:szCs w:val="24"/>
        </w:rPr>
        <w:t xml:space="preserve"> </w:t>
      </w:r>
      <w:r w:rsidR="005F0FB3" w:rsidRPr="00B82BBC">
        <w:rPr>
          <w:rFonts w:ascii="Public Sans" w:eastAsiaTheme="minorEastAsia" w:hAnsi="Public Sans" w:cstheme="minorBidi"/>
          <w:sz w:val="24"/>
          <w:szCs w:val="24"/>
        </w:rPr>
        <w:t>(</w:t>
      </w:r>
      <w:r w:rsidR="4449F71A" w:rsidRPr="00B82BBC">
        <w:rPr>
          <w:rFonts w:ascii="Public Sans" w:eastAsiaTheme="minorEastAsia" w:hAnsi="Public Sans" w:cstheme="minorBidi"/>
          <w:sz w:val="24"/>
          <w:szCs w:val="24"/>
        </w:rPr>
        <w:t>7</w:t>
      </w:r>
      <w:r w:rsidR="005F0FB3" w:rsidRPr="00B82BBC">
        <w:rPr>
          <w:rFonts w:ascii="Public Sans" w:eastAsiaTheme="minorEastAsia" w:hAnsi="Public Sans" w:cstheme="minorBidi"/>
          <w:sz w:val="24"/>
          <w:szCs w:val="24"/>
        </w:rPr>
        <w:t>) weeks</w:t>
      </w:r>
      <w:r w:rsidR="6205D0E0" w:rsidRPr="00B82BBC">
        <w:rPr>
          <w:rFonts w:ascii="Public Sans" w:eastAsiaTheme="minorEastAsia" w:hAnsi="Public Sans" w:cstheme="minorBidi"/>
          <w:sz w:val="24"/>
          <w:szCs w:val="24"/>
        </w:rPr>
        <w:t xml:space="preserve"> of </w:t>
      </w:r>
      <w:r w:rsidR="00157E8F">
        <w:rPr>
          <w:rFonts w:ascii="Public Sans" w:eastAsiaTheme="minorEastAsia" w:hAnsi="Public Sans" w:cstheme="minorBidi"/>
          <w:sz w:val="24"/>
          <w:szCs w:val="24"/>
        </w:rPr>
        <w:t xml:space="preserve">your application being moved to assessment. </w:t>
      </w:r>
    </w:p>
    <w:p w14:paraId="08402BDA" w14:textId="7AFBB195" w:rsidR="702B2D9E" w:rsidRPr="00B82BBC" w:rsidRDefault="702B2D9E" w:rsidP="00147780">
      <w:pPr>
        <w:rPr>
          <w:rFonts w:ascii="Public Sans" w:eastAsiaTheme="minorEastAsia" w:hAnsi="Public Sans" w:cstheme="minorHAnsi"/>
          <w:sz w:val="24"/>
          <w:szCs w:val="24"/>
        </w:rPr>
      </w:pPr>
    </w:p>
    <w:p w14:paraId="6B72F74D" w14:textId="02B66101" w:rsidR="00BE1764" w:rsidRPr="00B82BBC" w:rsidRDefault="005F0FB3" w:rsidP="00147780">
      <w:pPr>
        <w:rPr>
          <w:rFonts w:ascii="Public Sans" w:eastAsiaTheme="minorEastAsia" w:hAnsi="Public Sans" w:cstheme="minorHAnsi"/>
          <w:sz w:val="24"/>
          <w:szCs w:val="24"/>
        </w:rPr>
      </w:pPr>
      <w:r w:rsidRPr="00B82BBC">
        <w:rPr>
          <w:rFonts w:ascii="Public Sans" w:eastAsiaTheme="minorEastAsia" w:hAnsi="Public Sans" w:cstheme="minorHAnsi"/>
          <w:sz w:val="24"/>
          <w:szCs w:val="24"/>
        </w:rPr>
        <w:t xml:space="preserve">You will be notified via email and where required, by telephone call </w:t>
      </w:r>
      <w:r w:rsidR="3398AEBE" w:rsidRPr="00B82BBC">
        <w:rPr>
          <w:rFonts w:ascii="Public Sans" w:eastAsiaTheme="minorEastAsia" w:hAnsi="Public Sans" w:cstheme="minorHAnsi"/>
          <w:sz w:val="24"/>
          <w:szCs w:val="24"/>
        </w:rPr>
        <w:t xml:space="preserve">from </w:t>
      </w:r>
      <w:r w:rsidRPr="00B82BBC">
        <w:rPr>
          <w:rFonts w:ascii="Public Sans" w:eastAsiaTheme="minorEastAsia" w:hAnsi="Public Sans" w:cstheme="minorHAnsi"/>
          <w:sz w:val="24"/>
          <w:szCs w:val="24"/>
        </w:rPr>
        <w:t xml:space="preserve">a Screen Australia staff member. </w:t>
      </w:r>
    </w:p>
    <w:p w14:paraId="0ADF35FE" w14:textId="5B471EF9" w:rsidR="702B2D9E" w:rsidRPr="00B82BBC" w:rsidRDefault="702B2D9E" w:rsidP="00147780">
      <w:pPr>
        <w:rPr>
          <w:rFonts w:ascii="Public Sans" w:eastAsiaTheme="minorEastAsia" w:hAnsi="Public Sans" w:cstheme="minorHAnsi"/>
          <w:sz w:val="24"/>
          <w:szCs w:val="24"/>
        </w:rPr>
      </w:pPr>
    </w:p>
    <w:p w14:paraId="743089BB" w14:textId="244DC6C1" w:rsidR="00F54562" w:rsidRPr="00B82BBC" w:rsidRDefault="00F54562" w:rsidP="00683B34">
      <w:pPr>
        <w:rPr>
          <w:rFonts w:ascii="Public Sans" w:eastAsiaTheme="minorEastAsia" w:hAnsi="Public Sans" w:cstheme="minorHAnsi"/>
          <w:b/>
          <w:bCs/>
          <w:sz w:val="24"/>
          <w:szCs w:val="24"/>
        </w:rPr>
      </w:pPr>
      <w:r w:rsidRPr="00B82BBC">
        <w:rPr>
          <w:rFonts w:ascii="Public Sans" w:eastAsiaTheme="minorEastAsia" w:hAnsi="Public Sans" w:cstheme="minorBidi"/>
          <w:b/>
          <w:bCs/>
          <w:sz w:val="24"/>
          <w:szCs w:val="24"/>
        </w:rPr>
        <w:t xml:space="preserve">What happens if I’m successful? </w:t>
      </w:r>
    </w:p>
    <w:p w14:paraId="56CEA531" w14:textId="16A25B04" w:rsidR="00683B34" w:rsidRPr="00B82BBC" w:rsidRDefault="1C82A0C6" w:rsidP="16D046E1">
      <w:pPr>
        <w:rPr>
          <w:rFonts w:ascii="Public Sans" w:eastAsiaTheme="minorEastAsia" w:hAnsi="Public Sans" w:cstheme="minorBidi"/>
          <w:sz w:val="24"/>
          <w:szCs w:val="24"/>
        </w:rPr>
      </w:pPr>
      <w:r w:rsidRPr="00B82BBC">
        <w:rPr>
          <w:rFonts w:ascii="Public Sans" w:eastAsiaTheme="minorEastAsia" w:hAnsi="Public Sans" w:cstheme="minorBidi"/>
          <w:sz w:val="24"/>
          <w:szCs w:val="24"/>
        </w:rPr>
        <w:t>Successful applicants will be notified of the outcome of their application verbally by a Market and Audience Investment Manager and will also be advised of any special conditions of Screen Australia’s funding, after which the decision will be notified in writing.</w:t>
      </w:r>
    </w:p>
    <w:p w14:paraId="253787BB" w14:textId="4BC55B00" w:rsidR="7D2DC330" w:rsidRPr="00B82BBC" w:rsidRDefault="7D2DC330" w:rsidP="7D2DC330">
      <w:pPr>
        <w:rPr>
          <w:rFonts w:ascii="Public Sans" w:eastAsiaTheme="minorEastAsia" w:hAnsi="Public Sans" w:cstheme="minorBidi"/>
          <w:sz w:val="24"/>
          <w:szCs w:val="24"/>
        </w:rPr>
      </w:pPr>
    </w:p>
    <w:p w14:paraId="3899C63C" w14:textId="48F58B1C" w:rsidR="702B2D9E" w:rsidRPr="00B82BBC" w:rsidRDefault="006B6817" w:rsidP="7D2DC330">
      <w:pPr>
        <w:rPr>
          <w:rFonts w:ascii="Public Sans" w:eastAsiaTheme="minorEastAsia" w:hAnsi="Public Sans" w:cstheme="minorBidi"/>
          <w:sz w:val="24"/>
          <w:szCs w:val="24"/>
        </w:rPr>
      </w:pPr>
      <w:r w:rsidRPr="00B82BBC">
        <w:rPr>
          <w:rFonts w:ascii="Public Sans" w:eastAsiaTheme="minorEastAsia" w:hAnsi="Public Sans" w:cstheme="minorBidi"/>
          <w:sz w:val="24"/>
          <w:szCs w:val="24"/>
        </w:rPr>
        <w:t xml:space="preserve">Funding will be in the form of a grant and subject to a </w:t>
      </w:r>
      <w:r w:rsidRPr="00E662C6">
        <w:rPr>
          <w:rFonts w:ascii="Public Sans" w:eastAsiaTheme="minorEastAsia" w:hAnsi="Public Sans" w:cstheme="minorBidi"/>
          <w:b/>
          <w:bCs/>
          <w:sz w:val="24"/>
          <w:szCs w:val="24"/>
        </w:rPr>
        <w:t>non-negotiable</w:t>
      </w:r>
      <w:r w:rsidRPr="00D60277">
        <w:rPr>
          <w:rFonts w:ascii="Public Sans" w:eastAsiaTheme="minorEastAsia" w:hAnsi="Public Sans" w:cstheme="minorBidi"/>
          <w:b/>
          <w:bCs/>
          <w:sz w:val="24"/>
          <w:szCs w:val="24"/>
        </w:rPr>
        <w:t xml:space="preserve"> </w:t>
      </w:r>
      <w:r w:rsidRPr="00B82BBC">
        <w:rPr>
          <w:rFonts w:ascii="Public Sans" w:eastAsiaTheme="minorEastAsia" w:hAnsi="Public Sans" w:cstheme="minorBidi"/>
          <w:sz w:val="24"/>
          <w:szCs w:val="24"/>
        </w:rPr>
        <w:t>standard contract</w:t>
      </w:r>
      <w:r w:rsidR="052001F0" w:rsidRPr="00B82BBC">
        <w:rPr>
          <w:rFonts w:ascii="Public Sans" w:eastAsiaTheme="minorEastAsia" w:hAnsi="Public Sans" w:cstheme="minorBidi"/>
          <w:sz w:val="24"/>
          <w:szCs w:val="24"/>
        </w:rPr>
        <w:t>.</w:t>
      </w:r>
    </w:p>
    <w:p w14:paraId="4B07EC00" w14:textId="3B140CC5" w:rsidR="00117F5E" w:rsidRPr="00B82BBC" w:rsidRDefault="00117F5E" w:rsidP="16D046E1">
      <w:pPr>
        <w:rPr>
          <w:rFonts w:ascii="Public Sans" w:eastAsiaTheme="minorEastAsia" w:hAnsi="Public Sans" w:cstheme="minorBidi"/>
          <w:sz w:val="24"/>
          <w:szCs w:val="24"/>
        </w:rPr>
      </w:pPr>
      <w:r w:rsidRPr="00B82BBC">
        <w:rPr>
          <w:rFonts w:ascii="Public Sans" w:eastAsiaTheme="minorEastAsia" w:hAnsi="Public Sans" w:cstheme="minorBidi"/>
          <w:sz w:val="24"/>
          <w:szCs w:val="24"/>
        </w:rPr>
        <w:t xml:space="preserve"> </w:t>
      </w:r>
    </w:p>
    <w:p w14:paraId="2BD01E4F" w14:textId="1331B1B4" w:rsidR="00117F5E" w:rsidRPr="00B82BBC" w:rsidRDefault="00117F5E" w:rsidP="7D2DC330">
      <w:pPr>
        <w:rPr>
          <w:rFonts w:ascii="Public Sans" w:hAnsi="Public Sans" w:cstheme="minorBidi"/>
          <w:sz w:val="24"/>
          <w:szCs w:val="24"/>
        </w:rPr>
      </w:pPr>
      <w:r w:rsidRPr="00B82BBC">
        <w:rPr>
          <w:rFonts w:ascii="Public Sans" w:hAnsi="Public Sans" w:cstheme="minorBidi"/>
          <w:sz w:val="24"/>
          <w:szCs w:val="24"/>
        </w:rPr>
        <w:t xml:space="preserve">Approved applicants </w:t>
      </w:r>
      <w:r w:rsidR="32BB6ECE" w:rsidRPr="00B82BBC">
        <w:rPr>
          <w:rFonts w:ascii="Public Sans" w:hAnsi="Public Sans" w:cstheme="minorBidi"/>
          <w:sz w:val="24"/>
          <w:szCs w:val="24"/>
        </w:rPr>
        <w:t xml:space="preserve">will </w:t>
      </w:r>
      <w:r w:rsidRPr="00B82BBC">
        <w:rPr>
          <w:rFonts w:ascii="Public Sans" w:hAnsi="Public Sans" w:cstheme="minorBidi"/>
          <w:sz w:val="24"/>
          <w:szCs w:val="24"/>
        </w:rPr>
        <w:t xml:space="preserve">receive a Letter of Approval detailing the level of Screen Australia’s approved funding, as well as information about the contracting process and any applicable conditions. </w:t>
      </w:r>
    </w:p>
    <w:p w14:paraId="477A8C7A" w14:textId="2F294C3E" w:rsidR="5CE31D9E" w:rsidRPr="00B82BBC" w:rsidRDefault="5CE31D9E" w:rsidP="5CE31D9E">
      <w:pPr>
        <w:rPr>
          <w:rFonts w:ascii="Public Sans" w:hAnsi="Public Sans" w:cstheme="minorBidi"/>
          <w:sz w:val="24"/>
          <w:szCs w:val="24"/>
        </w:rPr>
      </w:pPr>
    </w:p>
    <w:p w14:paraId="073AD22F" w14:textId="04692385" w:rsidR="00117F5E" w:rsidRPr="00B82BBC" w:rsidRDefault="00117F5E" w:rsidP="16D046E1">
      <w:pPr>
        <w:rPr>
          <w:rFonts w:ascii="Public Sans" w:hAnsi="Public Sans" w:cstheme="minorBidi"/>
          <w:sz w:val="24"/>
          <w:szCs w:val="24"/>
        </w:rPr>
      </w:pPr>
      <w:r w:rsidRPr="00B82BBC">
        <w:rPr>
          <w:rFonts w:ascii="Public Sans" w:hAnsi="Public Sans" w:cstheme="minorBidi"/>
          <w:sz w:val="24"/>
          <w:szCs w:val="24"/>
        </w:rPr>
        <w:t xml:space="preserve">Following this, successful applicants will enter into a </w:t>
      </w:r>
      <w:r w:rsidR="5A70A7FD" w:rsidRPr="00B82BBC">
        <w:rPr>
          <w:rFonts w:ascii="Public Sans" w:hAnsi="Public Sans" w:cstheme="minorBidi"/>
          <w:sz w:val="24"/>
          <w:szCs w:val="24"/>
        </w:rPr>
        <w:t xml:space="preserve">Market </w:t>
      </w:r>
      <w:r w:rsidR="00D60277">
        <w:rPr>
          <w:rFonts w:ascii="Public Sans" w:hAnsi="Public Sans" w:cstheme="minorBidi"/>
          <w:sz w:val="24"/>
          <w:szCs w:val="24"/>
        </w:rPr>
        <w:t>&amp;</w:t>
      </w:r>
      <w:r w:rsidR="5A70A7FD" w:rsidRPr="00B82BBC">
        <w:rPr>
          <w:rFonts w:ascii="Public Sans" w:hAnsi="Public Sans" w:cstheme="minorBidi"/>
          <w:sz w:val="24"/>
          <w:szCs w:val="24"/>
        </w:rPr>
        <w:t xml:space="preserve"> Audience </w:t>
      </w:r>
      <w:r w:rsidR="00EE798D" w:rsidRPr="00B82BBC">
        <w:rPr>
          <w:rFonts w:ascii="Public Sans" w:hAnsi="Public Sans" w:cstheme="minorBidi"/>
          <w:sz w:val="24"/>
          <w:szCs w:val="24"/>
        </w:rPr>
        <w:t>A</w:t>
      </w:r>
      <w:r w:rsidRPr="00B82BBC">
        <w:rPr>
          <w:rFonts w:ascii="Public Sans" w:hAnsi="Public Sans" w:cstheme="minorBidi"/>
          <w:sz w:val="24"/>
          <w:szCs w:val="24"/>
        </w:rPr>
        <w:t xml:space="preserve">greement with Screen Australia. </w:t>
      </w:r>
      <w:r w:rsidR="260ED90F" w:rsidRPr="00B82BBC">
        <w:rPr>
          <w:rFonts w:ascii="Public Sans" w:hAnsi="Public Sans" w:cstheme="minorBidi"/>
          <w:sz w:val="24"/>
          <w:szCs w:val="24"/>
        </w:rPr>
        <w:t xml:space="preserve">Your agreement will set out requirements for publicly </w:t>
      </w:r>
      <w:r w:rsidR="31556820" w:rsidRPr="00B82BBC">
        <w:rPr>
          <w:rFonts w:ascii="Public Sans" w:hAnsi="Public Sans" w:cstheme="minorBidi"/>
          <w:sz w:val="24"/>
          <w:szCs w:val="24"/>
        </w:rPr>
        <w:t>acknowledged</w:t>
      </w:r>
      <w:r w:rsidR="260ED90F" w:rsidRPr="00B82BBC">
        <w:rPr>
          <w:rFonts w:ascii="Public Sans" w:hAnsi="Public Sans" w:cstheme="minorBidi"/>
          <w:sz w:val="24"/>
          <w:szCs w:val="24"/>
        </w:rPr>
        <w:t xml:space="preserve"> support. Please refer to </w:t>
      </w:r>
      <w:hyperlink r:id="rId16">
        <w:r w:rsidR="260ED90F" w:rsidRPr="00B82BBC">
          <w:rPr>
            <w:rStyle w:val="Hyperlink"/>
            <w:rFonts w:ascii="Public Sans" w:eastAsiaTheme="minorEastAsia" w:hAnsi="Public Sans" w:cstheme="minorBidi"/>
            <w:sz w:val="24"/>
            <w:szCs w:val="24"/>
          </w:rPr>
          <w:t>Crediting Screen Australia</w:t>
        </w:r>
      </w:hyperlink>
      <w:r w:rsidR="260ED90F" w:rsidRPr="00B82BBC">
        <w:rPr>
          <w:rFonts w:ascii="Public Sans" w:hAnsi="Public Sans" w:cstheme="minorBidi"/>
          <w:sz w:val="24"/>
          <w:szCs w:val="24"/>
        </w:rPr>
        <w:t xml:space="preserve">. </w:t>
      </w:r>
    </w:p>
    <w:p w14:paraId="2E4A3CFB" w14:textId="137820F9" w:rsidR="702B2D9E" w:rsidRPr="00B82BBC" w:rsidRDefault="702B2D9E" w:rsidP="00147780">
      <w:pPr>
        <w:rPr>
          <w:rFonts w:ascii="Public Sans" w:hAnsi="Public Sans" w:cstheme="minorHAnsi"/>
          <w:sz w:val="24"/>
          <w:szCs w:val="24"/>
        </w:rPr>
      </w:pPr>
    </w:p>
    <w:p w14:paraId="7FF0E1AD" w14:textId="5FF95602" w:rsidR="00117F5E" w:rsidRPr="00B82BBC" w:rsidRDefault="00117F5E" w:rsidP="16D046E1">
      <w:pPr>
        <w:rPr>
          <w:rFonts w:ascii="Public Sans" w:hAnsi="Public Sans" w:cstheme="minorBidi"/>
          <w:sz w:val="24"/>
          <w:szCs w:val="24"/>
        </w:rPr>
      </w:pPr>
      <w:r w:rsidRPr="00B82BBC">
        <w:rPr>
          <w:rFonts w:ascii="Public Sans" w:hAnsi="Public Sans" w:cstheme="minorBidi"/>
          <w:sz w:val="24"/>
          <w:szCs w:val="24"/>
        </w:rPr>
        <w:t xml:space="preserve">Please allow sufficient time for contracting with Screen Australia, and where required, </w:t>
      </w:r>
      <w:r w:rsidR="6BA0B1C2" w:rsidRPr="00B82BBC">
        <w:rPr>
          <w:rFonts w:ascii="Public Sans" w:hAnsi="Public Sans" w:cstheme="minorBidi"/>
          <w:sz w:val="24"/>
          <w:szCs w:val="24"/>
        </w:rPr>
        <w:t xml:space="preserve">with </w:t>
      </w:r>
      <w:r w:rsidRPr="00B82BBC">
        <w:rPr>
          <w:rFonts w:ascii="Public Sans" w:hAnsi="Public Sans" w:cstheme="minorBidi"/>
          <w:sz w:val="24"/>
          <w:szCs w:val="24"/>
        </w:rPr>
        <w:t>other parties.</w:t>
      </w:r>
    </w:p>
    <w:p w14:paraId="64E66553" w14:textId="67B9039F" w:rsidR="00117F5E" w:rsidRPr="00B82BBC" w:rsidRDefault="00117F5E" w:rsidP="16D046E1">
      <w:pPr>
        <w:rPr>
          <w:rFonts w:ascii="Public Sans" w:hAnsi="Public Sans" w:cstheme="minorBidi"/>
          <w:sz w:val="24"/>
          <w:szCs w:val="24"/>
        </w:rPr>
      </w:pPr>
    </w:p>
    <w:p w14:paraId="0F1EB122" w14:textId="23EAF7B8" w:rsidR="00117F5E" w:rsidRPr="00B82BBC" w:rsidRDefault="00117F5E" w:rsidP="16D046E1">
      <w:pPr>
        <w:rPr>
          <w:rFonts w:ascii="Public Sans" w:hAnsi="Public Sans" w:cstheme="minorBidi"/>
          <w:sz w:val="24"/>
          <w:szCs w:val="24"/>
        </w:rPr>
      </w:pPr>
      <w:r w:rsidRPr="00B82BBC">
        <w:rPr>
          <w:rFonts w:ascii="Public Sans" w:hAnsi="Public Sans" w:cstheme="minorBidi"/>
          <w:sz w:val="24"/>
          <w:szCs w:val="24"/>
        </w:rPr>
        <w:t xml:space="preserve">A member of the Screen Australia Communications team will be in contact to discuss how and when your funding will be announced. All funding decisions are embargoed until an announcement strategy is confirmed and agreed. </w:t>
      </w:r>
    </w:p>
    <w:p w14:paraId="4639F07D" w14:textId="516A96F3" w:rsidR="00117F5E" w:rsidRPr="00B82BBC" w:rsidRDefault="00117F5E" w:rsidP="00147780">
      <w:pPr>
        <w:rPr>
          <w:rFonts w:ascii="Public Sans" w:hAnsi="Public Sans" w:cstheme="minorHAnsi"/>
          <w:b/>
          <w:bCs/>
          <w:sz w:val="24"/>
          <w:szCs w:val="24"/>
        </w:rPr>
      </w:pPr>
    </w:p>
    <w:p w14:paraId="2BC7ABF9" w14:textId="589DDE1D" w:rsidR="00117F5E" w:rsidRPr="00B82BBC" w:rsidRDefault="004E424E" w:rsidP="00683B34">
      <w:pPr>
        <w:rPr>
          <w:rFonts w:ascii="Public Sans" w:hAnsi="Public Sans" w:cstheme="minorHAnsi"/>
          <w:b/>
          <w:bCs/>
          <w:sz w:val="24"/>
          <w:szCs w:val="24"/>
        </w:rPr>
      </w:pPr>
      <w:r w:rsidRPr="00B82BBC">
        <w:rPr>
          <w:rFonts w:ascii="Public Sans" w:hAnsi="Public Sans" w:cstheme="minorHAnsi"/>
          <w:b/>
          <w:bCs/>
          <w:sz w:val="24"/>
          <w:szCs w:val="24"/>
        </w:rPr>
        <w:t xml:space="preserve">What happens if I’m unsuccessful? </w:t>
      </w:r>
    </w:p>
    <w:p w14:paraId="59D907C9" w14:textId="4400A44B" w:rsidR="002118C5" w:rsidRPr="00B82BBC" w:rsidRDefault="002118C5" w:rsidP="7D2DC330">
      <w:pPr>
        <w:rPr>
          <w:rFonts w:ascii="Public Sans" w:hAnsi="Public Sans" w:cstheme="minorBidi"/>
          <w:sz w:val="24"/>
          <w:szCs w:val="24"/>
        </w:rPr>
      </w:pPr>
      <w:r w:rsidRPr="00B82BBC">
        <w:rPr>
          <w:rFonts w:ascii="Public Sans" w:hAnsi="Public Sans" w:cstheme="minorBidi"/>
          <w:sz w:val="24"/>
          <w:szCs w:val="24"/>
        </w:rPr>
        <w:t xml:space="preserve">Unsuccessful applicants will be notified of the outcome of their application in writing. </w:t>
      </w:r>
    </w:p>
    <w:p w14:paraId="00B77608" w14:textId="77777777" w:rsidR="00D87430" w:rsidRPr="00B82BBC" w:rsidRDefault="00D87430" w:rsidP="00147780">
      <w:pPr>
        <w:rPr>
          <w:rFonts w:ascii="Public Sans" w:hAnsi="Public Sans" w:cstheme="minorHAnsi"/>
          <w:sz w:val="24"/>
          <w:szCs w:val="24"/>
        </w:rPr>
      </w:pPr>
    </w:p>
    <w:p w14:paraId="5B47D3BE" w14:textId="0099F20F" w:rsidR="002118C5" w:rsidRPr="00B82BBC" w:rsidRDefault="002118C5" w:rsidP="2B30676E">
      <w:pPr>
        <w:rPr>
          <w:rFonts w:ascii="Public Sans" w:hAnsi="Public Sans" w:cstheme="minorBidi"/>
          <w:sz w:val="24"/>
          <w:szCs w:val="24"/>
        </w:rPr>
      </w:pPr>
      <w:r w:rsidRPr="00B82BBC">
        <w:rPr>
          <w:rFonts w:ascii="Public Sans" w:hAnsi="Public Sans" w:cstheme="minorBidi"/>
          <w:sz w:val="24"/>
          <w:szCs w:val="24"/>
        </w:rPr>
        <w:lastRenderedPageBreak/>
        <w:t>Projects that are unsuccessful</w:t>
      </w:r>
      <w:r w:rsidR="29CD6ED1" w:rsidRPr="00B82BBC">
        <w:rPr>
          <w:rFonts w:ascii="Public Sans" w:hAnsi="Public Sans" w:cstheme="minorBidi"/>
          <w:sz w:val="24"/>
          <w:szCs w:val="24"/>
        </w:rPr>
        <w:t xml:space="preserve"> in a Market </w:t>
      </w:r>
      <w:r w:rsidR="00D60277">
        <w:rPr>
          <w:rFonts w:ascii="Public Sans" w:hAnsi="Public Sans" w:cstheme="minorBidi"/>
          <w:sz w:val="24"/>
          <w:szCs w:val="24"/>
        </w:rPr>
        <w:t>&amp;</w:t>
      </w:r>
      <w:r w:rsidR="29CD6ED1" w:rsidRPr="00B82BBC">
        <w:rPr>
          <w:rFonts w:ascii="Public Sans" w:hAnsi="Public Sans" w:cstheme="minorBidi"/>
          <w:sz w:val="24"/>
          <w:szCs w:val="24"/>
        </w:rPr>
        <w:t xml:space="preserve"> Audience individual program</w:t>
      </w:r>
      <w:r w:rsidRPr="00B82BBC">
        <w:rPr>
          <w:rFonts w:ascii="Public Sans" w:hAnsi="Public Sans" w:cstheme="minorBidi"/>
          <w:sz w:val="24"/>
          <w:szCs w:val="24"/>
        </w:rPr>
        <w:t xml:space="preserve"> can reapply in a future funding round</w:t>
      </w:r>
      <w:r w:rsidR="38D1EB38" w:rsidRPr="00B82BBC">
        <w:rPr>
          <w:rFonts w:ascii="Public Sans" w:hAnsi="Public Sans" w:cstheme="minorBidi"/>
          <w:sz w:val="24"/>
          <w:szCs w:val="24"/>
        </w:rPr>
        <w:t xml:space="preserve"> for that same program</w:t>
      </w:r>
      <w:r w:rsidR="44892E17" w:rsidRPr="00B82BBC">
        <w:rPr>
          <w:rFonts w:ascii="Public Sans" w:hAnsi="Public Sans" w:cstheme="minorBidi"/>
          <w:sz w:val="24"/>
          <w:szCs w:val="24"/>
        </w:rPr>
        <w:t xml:space="preserve">, </w:t>
      </w:r>
      <w:r w:rsidR="4B22F9CB" w:rsidRPr="00B82BBC">
        <w:rPr>
          <w:rFonts w:ascii="Public Sans" w:hAnsi="Public Sans" w:cstheme="minorBidi"/>
          <w:sz w:val="24"/>
          <w:szCs w:val="24"/>
        </w:rPr>
        <w:t>if</w:t>
      </w:r>
      <w:r w:rsidR="44892E17" w:rsidRPr="00B82BBC">
        <w:rPr>
          <w:rFonts w:ascii="Public Sans" w:hAnsi="Public Sans" w:cstheme="minorBidi"/>
          <w:sz w:val="24"/>
          <w:szCs w:val="24"/>
        </w:rPr>
        <w:t xml:space="preserve"> announced</w:t>
      </w:r>
      <w:r w:rsidRPr="00B82BBC">
        <w:rPr>
          <w:rFonts w:ascii="Public Sans" w:hAnsi="Public Sans" w:cstheme="minorBidi"/>
          <w:sz w:val="24"/>
          <w:szCs w:val="24"/>
        </w:rPr>
        <w:t>; however, you will need to provide a Statement of Changes, outlining key changes to the project</w:t>
      </w:r>
      <w:r w:rsidR="2EA13770" w:rsidRPr="00B82BBC">
        <w:rPr>
          <w:rFonts w:ascii="Public Sans" w:hAnsi="Public Sans" w:cstheme="minorBidi"/>
          <w:sz w:val="24"/>
          <w:szCs w:val="24"/>
        </w:rPr>
        <w:t xml:space="preserve"> or activity</w:t>
      </w:r>
      <w:r w:rsidRPr="00B82BBC">
        <w:rPr>
          <w:rFonts w:ascii="Public Sans" w:hAnsi="Public Sans" w:cstheme="minorBidi"/>
          <w:sz w:val="24"/>
          <w:szCs w:val="24"/>
        </w:rPr>
        <w:t xml:space="preserve">. </w:t>
      </w:r>
    </w:p>
    <w:p w14:paraId="09173091" w14:textId="77777777" w:rsidR="00D87430" w:rsidRPr="00B82BBC" w:rsidRDefault="00D87430" w:rsidP="00147780">
      <w:pPr>
        <w:rPr>
          <w:rFonts w:ascii="Public Sans" w:hAnsi="Public Sans" w:cstheme="minorHAnsi"/>
          <w:sz w:val="24"/>
          <w:szCs w:val="24"/>
        </w:rPr>
      </w:pPr>
    </w:p>
    <w:p w14:paraId="1EAF4DAF" w14:textId="5A2D44B1" w:rsidR="702B2D9E" w:rsidRDefault="002118C5" w:rsidP="7D2DC330">
      <w:pPr>
        <w:rPr>
          <w:rFonts w:ascii="Public Sans" w:hAnsi="Public Sans" w:cstheme="minorBidi"/>
          <w:sz w:val="24"/>
          <w:szCs w:val="24"/>
        </w:rPr>
      </w:pPr>
      <w:r w:rsidRPr="00B82BBC">
        <w:rPr>
          <w:rFonts w:ascii="Public Sans" w:hAnsi="Public Sans" w:cstheme="minorBidi"/>
          <w:sz w:val="24"/>
          <w:szCs w:val="24"/>
        </w:rPr>
        <w:t>If a project is declined twice</w:t>
      </w:r>
      <w:r w:rsidR="038D4C33" w:rsidRPr="00B82BBC">
        <w:rPr>
          <w:rFonts w:ascii="Public Sans" w:hAnsi="Public Sans" w:cstheme="minorBidi"/>
          <w:sz w:val="24"/>
          <w:szCs w:val="24"/>
        </w:rPr>
        <w:t xml:space="preserve"> in a Market </w:t>
      </w:r>
      <w:r w:rsidR="00D60277">
        <w:rPr>
          <w:rFonts w:ascii="Public Sans" w:hAnsi="Public Sans" w:cstheme="minorBidi"/>
          <w:sz w:val="24"/>
          <w:szCs w:val="24"/>
        </w:rPr>
        <w:t>&amp;</w:t>
      </w:r>
      <w:r w:rsidR="038D4C33" w:rsidRPr="00B82BBC">
        <w:rPr>
          <w:rFonts w:ascii="Public Sans" w:hAnsi="Public Sans" w:cstheme="minorBidi"/>
          <w:sz w:val="24"/>
          <w:szCs w:val="24"/>
        </w:rPr>
        <w:t xml:space="preserve"> Audience individual program</w:t>
      </w:r>
      <w:r w:rsidR="00D87430" w:rsidRPr="00B82BBC">
        <w:rPr>
          <w:rFonts w:ascii="Public Sans" w:hAnsi="Public Sans" w:cstheme="minorBidi"/>
          <w:sz w:val="24"/>
          <w:szCs w:val="24"/>
        </w:rPr>
        <w:t>,</w:t>
      </w:r>
      <w:r w:rsidRPr="00B82BBC">
        <w:rPr>
          <w:rFonts w:ascii="Public Sans" w:hAnsi="Public Sans" w:cstheme="minorBidi"/>
          <w:sz w:val="24"/>
          <w:szCs w:val="24"/>
        </w:rPr>
        <w:t xml:space="preserve"> it is unable to apply again to </w:t>
      </w:r>
      <w:r w:rsidR="6181448E" w:rsidRPr="00B82BBC">
        <w:rPr>
          <w:rFonts w:ascii="Public Sans" w:hAnsi="Public Sans" w:cstheme="minorBidi"/>
          <w:sz w:val="24"/>
          <w:szCs w:val="24"/>
        </w:rPr>
        <w:t xml:space="preserve">that same individual program in which the two declines were received. This does not preclude the project from applying to other Market </w:t>
      </w:r>
      <w:r w:rsidR="00D60277">
        <w:rPr>
          <w:rFonts w:ascii="Public Sans" w:hAnsi="Public Sans" w:cstheme="minorBidi"/>
          <w:sz w:val="24"/>
          <w:szCs w:val="24"/>
        </w:rPr>
        <w:t>&amp;</w:t>
      </w:r>
      <w:r w:rsidR="6181448E" w:rsidRPr="00B82BBC">
        <w:rPr>
          <w:rFonts w:ascii="Public Sans" w:hAnsi="Public Sans" w:cstheme="minorBidi"/>
          <w:sz w:val="24"/>
          <w:szCs w:val="24"/>
        </w:rPr>
        <w:t xml:space="preserve"> Audience programs if the project meets relevant eligibility. </w:t>
      </w:r>
    </w:p>
    <w:p w14:paraId="7FECBC94" w14:textId="77777777" w:rsidR="00157E8F" w:rsidRPr="00B82BBC" w:rsidRDefault="00157E8F" w:rsidP="7D2DC330">
      <w:pPr>
        <w:rPr>
          <w:rFonts w:ascii="Public Sans" w:hAnsi="Public Sans" w:cstheme="minorBidi"/>
          <w:sz w:val="24"/>
          <w:szCs w:val="24"/>
        </w:rPr>
      </w:pPr>
    </w:p>
    <w:p w14:paraId="5BC9FB79" w14:textId="3A3CB929" w:rsidR="00747ABE" w:rsidRPr="00B82BBC" w:rsidRDefault="00747ABE" w:rsidP="006C36CB">
      <w:pPr>
        <w:rPr>
          <w:rFonts w:ascii="Public Sans" w:hAnsi="Public Sans" w:cstheme="minorHAnsi"/>
          <w:b/>
          <w:bCs/>
          <w:sz w:val="24"/>
          <w:szCs w:val="24"/>
        </w:rPr>
      </w:pPr>
      <w:r w:rsidRPr="00B82BBC">
        <w:rPr>
          <w:rFonts w:ascii="Public Sans" w:hAnsi="Public Sans" w:cstheme="minorHAnsi"/>
          <w:b/>
          <w:bCs/>
          <w:sz w:val="24"/>
          <w:szCs w:val="24"/>
        </w:rPr>
        <w:t xml:space="preserve">Will my application have a better chance of being approved if I ask for less money? </w:t>
      </w:r>
    </w:p>
    <w:p w14:paraId="6EC1416C" w14:textId="2646D3AF" w:rsidR="00747ABE" w:rsidRPr="00B82BBC" w:rsidDel="00E75875" w:rsidRDefault="00747ABE" w:rsidP="7D2DC330">
      <w:pPr>
        <w:rPr>
          <w:rFonts w:ascii="Public Sans" w:hAnsi="Public Sans" w:cstheme="minorBidi"/>
          <w:sz w:val="24"/>
          <w:szCs w:val="24"/>
        </w:rPr>
      </w:pPr>
      <w:r w:rsidRPr="00B82BBC">
        <w:rPr>
          <w:rFonts w:ascii="Public Sans" w:hAnsi="Public Sans" w:cstheme="minorBidi"/>
          <w:sz w:val="24"/>
          <w:szCs w:val="24"/>
        </w:rPr>
        <w:t xml:space="preserve">You should apply for the amount of funding you need </w:t>
      </w:r>
      <w:r w:rsidR="55603A2D" w:rsidRPr="00B82BBC">
        <w:rPr>
          <w:rFonts w:ascii="Public Sans" w:hAnsi="Public Sans" w:cstheme="minorBidi"/>
          <w:sz w:val="24"/>
          <w:szCs w:val="24"/>
        </w:rPr>
        <w:t>to</w:t>
      </w:r>
      <w:r w:rsidRPr="00B82BBC">
        <w:rPr>
          <w:rFonts w:ascii="Public Sans" w:hAnsi="Public Sans" w:cstheme="minorBidi"/>
          <w:sz w:val="24"/>
          <w:szCs w:val="24"/>
        </w:rPr>
        <w:t xml:space="preserve"> undertake </w:t>
      </w:r>
      <w:r w:rsidR="0DA16C04" w:rsidRPr="00B82BBC">
        <w:rPr>
          <w:rFonts w:ascii="Public Sans" w:hAnsi="Public Sans" w:cstheme="minorBidi"/>
          <w:sz w:val="24"/>
          <w:szCs w:val="24"/>
        </w:rPr>
        <w:t xml:space="preserve">the activities for your </w:t>
      </w:r>
      <w:r w:rsidRPr="00B82BBC">
        <w:rPr>
          <w:rFonts w:ascii="Public Sans" w:hAnsi="Public Sans" w:cstheme="minorBidi"/>
          <w:sz w:val="24"/>
          <w:szCs w:val="24"/>
        </w:rPr>
        <w:t>project within the context of the funding cap</w:t>
      </w:r>
      <w:r w:rsidR="00E3791B" w:rsidRPr="00B82BBC">
        <w:rPr>
          <w:rFonts w:ascii="Public Sans" w:hAnsi="Public Sans" w:cstheme="minorBidi"/>
          <w:sz w:val="24"/>
          <w:szCs w:val="24"/>
        </w:rPr>
        <w:t>s</w:t>
      </w:r>
      <w:r w:rsidRPr="00B82BBC">
        <w:rPr>
          <w:rFonts w:ascii="Public Sans" w:hAnsi="Public Sans" w:cstheme="minorBidi"/>
          <w:sz w:val="24"/>
          <w:szCs w:val="24"/>
        </w:rPr>
        <w:t xml:space="preserve"> for this program. </w:t>
      </w:r>
    </w:p>
    <w:p w14:paraId="615FE177" w14:textId="281F1720" w:rsidR="702B2D9E" w:rsidRPr="00B82BBC" w:rsidRDefault="702B2D9E" w:rsidP="419B5FBB">
      <w:pPr>
        <w:rPr>
          <w:rFonts w:ascii="Public Sans" w:hAnsi="Public Sans" w:cstheme="minorBidi"/>
          <w:sz w:val="24"/>
          <w:szCs w:val="24"/>
        </w:rPr>
      </w:pPr>
    </w:p>
    <w:p w14:paraId="44C23992" w14:textId="101D863F" w:rsidR="007145B5" w:rsidRPr="00B82BBC" w:rsidRDefault="007145B5" w:rsidP="006C36CB">
      <w:pPr>
        <w:rPr>
          <w:rFonts w:ascii="Public Sans" w:eastAsiaTheme="minorEastAsia" w:hAnsi="Public Sans" w:cstheme="minorHAnsi"/>
          <w:b/>
          <w:bCs/>
          <w:sz w:val="24"/>
          <w:szCs w:val="24"/>
        </w:rPr>
      </w:pPr>
      <w:r w:rsidRPr="00B82BBC">
        <w:rPr>
          <w:rFonts w:ascii="Public Sans" w:eastAsiaTheme="minorEastAsia" w:hAnsi="Public Sans" w:cstheme="minorHAnsi"/>
          <w:b/>
          <w:bCs/>
          <w:sz w:val="24"/>
          <w:szCs w:val="24"/>
        </w:rPr>
        <w:t xml:space="preserve">What can’t I use the funds for? </w:t>
      </w:r>
    </w:p>
    <w:p w14:paraId="6A27750C" w14:textId="0B08150E" w:rsidR="007145B5" w:rsidRPr="00B82BBC" w:rsidRDefault="007145B5" w:rsidP="7D2DC330">
      <w:pPr>
        <w:rPr>
          <w:rFonts w:ascii="Public Sans" w:eastAsiaTheme="minorEastAsia" w:hAnsi="Public Sans" w:cstheme="minorBidi"/>
          <w:sz w:val="24"/>
          <w:szCs w:val="24"/>
        </w:rPr>
      </w:pPr>
      <w:r w:rsidRPr="00B82BBC">
        <w:rPr>
          <w:rFonts w:ascii="Public Sans" w:eastAsiaTheme="minorEastAsia" w:hAnsi="Public Sans" w:cstheme="minorBidi"/>
          <w:sz w:val="24"/>
          <w:szCs w:val="24"/>
        </w:rPr>
        <w:t xml:space="preserve">See the guidelines for a list of projects/activities that are not eligible for funding. </w:t>
      </w:r>
      <w:r w:rsidR="5639DC39" w:rsidRPr="00B82BBC">
        <w:rPr>
          <w:rFonts w:ascii="Public Sans" w:eastAsiaTheme="minorEastAsia" w:hAnsi="Public Sans" w:cstheme="minorBidi"/>
          <w:sz w:val="24"/>
          <w:szCs w:val="24"/>
        </w:rPr>
        <w:t>If successful, y</w:t>
      </w:r>
      <w:r w:rsidRPr="00B82BBC">
        <w:rPr>
          <w:rFonts w:ascii="Public Sans" w:eastAsiaTheme="minorEastAsia" w:hAnsi="Public Sans" w:cstheme="minorBidi"/>
          <w:sz w:val="24"/>
          <w:szCs w:val="24"/>
        </w:rPr>
        <w:t xml:space="preserve">our budget will need to be approved by Screen Australia before contracting. </w:t>
      </w:r>
    </w:p>
    <w:p w14:paraId="22DF86E0" w14:textId="7E2C2AFD" w:rsidR="702B2D9E" w:rsidRPr="00B82BBC" w:rsidRDefault="702B2D9E" w:rsidP="419B5FBB">
      <w:pPr>
        <w:rPr>
          <w:rFonts w:ascii="Public Sans" w:eastAsiaTheme="minorEastAsia" w:hAnsi="Public Sans" w:cstheme="minorBidi"/>
          <w:sz w:val="24"/>
          <w:szCs w:val="24"/>
        </w:rPr>
      </w:pPr>
    </w:p>
    <w:p w14:paraId="2C18E7DF" w14:textId="0180F3A3" w:rsidR="68202DA5" w:rsidRPr="00B82BBC" w:rsidRDefault="68202DA5" w:rsidP="419B5FBB">
      <w:pPr>
        <w:rPr>
          <w:rFonts w:ascii="Public Sans" w:eastAsia="Calibri" w:hAnsi="Public Sans" w:cstheme="minorBidi"/>
          <w:b/>
          <w:bCs/>
          <w:sz w:val="24"/>
          <w:szCs w:val="24"/>
          <w:lang w:val="en-AU"/>
        </w:rPr>
      </w:pPr>
      <w:r w:rsidRPr="00B82BBC">
        <w:rPr>
          <w:rFonts w:ascii="Public Sans" w:eastAsia="Calibri" w:hAnsi="Public Sans" w:cstheme="minorBidi"/>
          <w:b/>
          <w:bCs/>
          <w:sz w:val="24"/>
          <w:szCs w:val="24"/>
          <w:lang w:val="en-AU"/>
        </w:rPr>
        <w:t xml:space="preserve">What do I need to provide in my application? </w:t>
      </w:r>
    </w:p>
    <w:p w14:paraId="1C4AC767" w14:textId="35A7A2B4" w:rsidR="68202DA5" w:rsidRPr="00B82BBC" w:rsidRDefault="68202DA5" w:rsidP="7D2DC330">
      <w:pPr>
        <w:rPr>
          <w:rFonts w:ascii="Public Sans" w:eastAsia="Calibri" w:hAnsi="Public Sans" w:cstheme="minorBidi"/>
          <w:sz w:val="24"/>
          <w:szCs w:val="24"/>
          <w:lang w:val="en-AU"/>
        </w:rPr>
      </w:pPr>
      <w:r w:rsidRPr="00B82BBC">
        <w:rPr>
          <w:rFonts w:ascii="Public Sans" w:eastAsia="Calibri" w:hAnsi="Public Sans" w:cstheme="minorBidi"/>
          <w:sz w:val="24"/>
          <w:szCs w:val="24"/>
          <w:lang w:val="en-AU"/>
        </w:rPr>
        <w:t xml:space="preserve">Review the application form in Smartygrants for application questions. </w:t>
      </w:r>
    </w:p>
    <w:p w14:paraId="22DC2A0F" w14:textId="77777777" w:rsidR="00667D6A" w:rsidRPr="00B82BBC" w:rsidRDefault="00667D6A" w:rsidP="00147780">
      <w:pPr>
        <w:rPr>
          <w:rFonts w:ascii="Public Sans" w:eastAsia="Calibri" w:hAnsi="Public Sans" w:cstheme="minorHAnsi"/>
          <w:sz w:val="24"/>
          <w:szCs w:val="24"/>
        </w:rPr>
      </w:pPr>
    </w:p>
    <w:p w14:paraId="1727D463" w14:textId="140C77B2" w:rsidR="4E97AF7C" w:rsidRPr="00B82BBC" w:rsidRDefault="4E97AF7C" w:rsidP="16D046E1">
      <w:pPr>
        <w:rPr>
          <w:rStyle w:val="normaltextrun"/>
          <w:rFonts w:ascii="Public Sans" w:eastAsia="Calibri" w:hAnsi="Public Sans" w:cstheme="minorBidi"/>
          <w:color w:val="000000" w:themeColor="text1"/>
          <w:sz w:val="24"/>
          <w:szCs w:val="24"/>
        </w:rPr>
      </w:pPr>
      <w:r w:rsidRPr="00B82BBC">
        <w:rPr>
          <w:rStyle w:val="normaltextrun"/>
          <w:rFonts w:ascii="Public Sans" w:eastAsia="Calibri" w:hAnsi="Public Sans" w:cstheme="minorBidi"/>
          <w:color w:val="000000" w:themeColor="text1"/>
          <w:sz w:val="24"/>
          <w:szCs w:val="24"/>
        </w:rPr>
        <w:t>T</w:t>
      </w:r>
      <w:r w:rsidR="68202DA5" w:rsidRPr="00B82BBC">
        <w:rPr>
          <w:rStyle w:val="normaltextrun"/>
          <w:rFonts w:ascii="Public Sans" w:eastAsia="Calibri" w:hAnsi="Public Sans" w:cstheme="minorBidi"/>
          <w:color w:val="000000" w:themeColor="text1"/>
          <w:sz w:val="24"/>
          <w:szCs w:val="24"/>
        </w:rPr>
        <w:t>hrough the application form, applicants</w:t>
      </w:r>
      <w:r w:rsidR="5B54639A" w:rsidRPr="00B82BBC">
        <w:rPr>
          <w:rStyle w:val="normaltextrun"/>
          <w:rFonts w:ascii="Public Sans" w:eastAsia="Calibri" w:hAnsi="Public Sans" w:cstheme="minorBidi"/>
          <w:color w:val="000000" w:themeColor="text1"/>
          <w:sz w:val="24"/>
          <w:szCs w:val="24"/>
        </w:rPr>
        <w:t xml:space="preserve"> and/or co-applicants</w:t>
      </w:r>
      <w:r w:rsidR="68202DA5" w:rsidRPr="00B82BBC">
        <w:rPr>
          <w:rStyle w:val="normaltextrun"/>
          <w:rFonts w:ascii="Public Sans" w:eastAsia="Calibri" w:hAnsi="Public Sans" w:cstheme="minorBidi"/>
          <w:color w:val="000000" w:themeColor="text1"/>
          <w:sz w:val="24"/>
          <w:szCs w:val="24"/>
        </w:rPr>
        <w:t xml:space="preserve"> must provide all the information requested and answer the application questions.</w:t>
      </w:r>
    </w:p>
    <w:p w14:paraId="546341A7" w14:textId="77777777" w:rsidR="00667D6A" w:rsidRPr="00B82BBC" w:rsidRDefault="00667D6A" w:rsidP="00147780">
      <w:pPr>
        <w:rPr>
          <w:rFonts w:ascii="Public Sans" w:eastAsia="Calibri" w:hAnsi="Public Sans" w:cstheme="minorHAnsi"/>
          <w:sz w:val="24"/>
          <w:szCs w:val="24"/>
        </w:rPr>
      </w:pPr>
    </w:p>
    <w:p w14:paraId="170FE698" w14:textId="15B1163E" w:rsidR="410A5DF0" w:rsidRPr="00B82BBC" w:rsidRDefault="410A5DF0" w:rsidP="16D046E1">
      <w:pPr>
        <w:rPr>
          <w:rFonts w:ascii="Public Sans" w:eastAsia="Calibri" w:hAnsi="Public Sans" w:cstheme="minorBidi"/>
          <w:b/>
          <w:bCs/>
          <w:sz w:val="24"/>
          <w:szCs w:val="24"/>
          <w:u w:val="single"/>
        </w:rPr>
      </w:pPr>
      <w:r w:rsidRPr="00B82BBC">
        <w:rPr>
          <w:rFonts w:ascii="Public Sans" w:eastAsia="Calibri" w:hAnsi="Public Sans" w:cstheme="minorBidi"/>
          <w:sz w:val="24"/>
          <w:szCs w:val="24"/>
        </w:rPr>
        <w:t xml:space="preserve">You will also need to answer information in the application form about your </w:t>
      </w:r>
      <w:r w:rsidR="6430D782" w:rsidRPr="00B82BBC">
        <w:rPr>
          <w:rFonts w:ascii="Public Sans" w:eastAsia="Calibri" w:hAnsi="Public Sans" w:cstheme="minorBidi"/>
          <w:sz w:val="24"/>
          <w:szCs w:val="24"/>
        </w:rPr>
        <w:t>campaign, any partners/providers and strategy</w:t>
      </w:r>
      <w:r w:rsidR="342DD317" w:rsidRPr="00B82BBC">
        <w:rPr>
          <w:rFonts w:ascii="Public Sans" w:eastAsia="Calibri" w:hAnsi="Public Sans" w:cstheme="minorBidi"/>
          <w:sz w:val="24"/>
          <w:szCs w:val="24"/>
        </w:rPr>
        <w:t xml:space="preserve"> and include, where required</w:t>
      </w:r>
      <w:r w:rsidR="74AC3C80" w:rsidRPr="00B82BBC">
        <w:rPr>
          <w:rFonts w:ascii="Public Sans" w:eastAsia="Calibri" w:hAnsi="Public Sans" w:cstheme="minorBidi"/>
          <w:sz w:val="24"/>
          <w:szCs w:val="24"/>
        </w:rPr>
        <w:t>, provide</w:t>
      </w:r>
      <w:r w:rsidR="342DD317" w:rsidRPr="00B82BBC">
        <w:rPr>
          <w:rFonts w:ascii="Public Sans" w:eastAsia="Calibri" w:hAnsi="Public Sans" w:cstheme="minorBidi"/>
          <w:sz w:val="24"/>
          <w:szCs w:val="24"/>
        </w:rPr>
        <w:t xml:space="preserve"> a distribution agreement</w:t>
      </w:r>
      <w:r w:rsidRPr="00B82BBC">
        <w:rPr>
          <w:rFonts w:ascii="Public Sans" w:eastAsia="Calibri" w:hAnsi="Public Sans" w:cstheme="minorBidi"/>
          <w:sz w:val="24"/>
          <w:szCs w:val="24"/>
        </w:rPr>
        <w:t>, as well as diversity, equity and inclusion</w:t>
      </w:r>
      <w:r w:rsidR="676167ED" w:rsidRPr="00B82BBC">
        <w:rPr>
          <w:rFonts w:ascii="Public Sans" w:eastAsia="Calibri" w:hAnsi="Public Sans" w:cstheme="minorBidi"/>
          <w:sz w:val="24"/>
          <w:szCs w:val="24"/>
        </w:rPr>
        <w:t xml:space="preserve"> and First Nations plan(s)</w:t>
      </w:r>
      <w:r w:rsidRPr="00B82BBC">
        <w:rPr>
          <w:rFonts w:ascii="Public Sans" w:eastAsia="Calibri" w:hAnsi="Public Sans" w:cstheme="minorBidi"/>
          <w:sz w:val="24"/>
          <w:szCs w:val="24"/>
        </w:rPr>
        <w:t xml:space="preserve">, if applicable. </w:t>
      </w:r>
      <w:r w:rsidR="207096EB" w:rsidRPr="00B82BBC">
        <w:rPr>
          <w:rFonts w:ascii="Public Sans" w:eastAsia="Calibri" w:hAnsi="Public Sans" w:cstheme="minorBidi"/>
          <w:sz w:val="24"/>
          <w:szCs w:val="24"/>
        </w:rPr>
        <w:t xml:space="preserve">Screen Australia considers that DEI and First Nations planning continues throughout the full life cycle of a project or channel inclusive of assets, marketing and audience engagement. </w:t>
      </w:r>
      <w:r w:rsidRPr="00B82BBC">
        <w:rPr>
          <w:rFonts w:ascii="Public Sans" w:eastAsia="Calibri" w:hAnsi="Public Sans" w:cstheme="minorBidi"/>
          <w:sz w:val="24"/>
          <w:szCs w:val="24"/>
        </w:rPr>
        <w:t xml:space="preserve">More information </w:t>
      </w:r>
      <w:r w:rsidR="416FD306" w:rsidRPr="00B82BBC">
        <w:rPr>
          <w:rFonts w:ascii="Public Sans" w:eastAsia="Calibri" w:hAnsi="Public Sans" w:cstheme="minorBidi"/>
          <w:sz w:val="24"/>
          <w:szCs w:val="24"/>
        </w:rPr>
        <w:t xml:space="preserve">is available in the application form for the relevant Market &amp; Audience Program. </w:t>
      </w:r>
      <w:r w:rsidRPr="00B82BBC">
        <w:rPr>
          <w:rFonts w:ascii="Public Sans" w:eastAsia="Calibri" w:hAnsi="Public Sans" w:cstheme="minorBidi"/>
          <w:sz w:val="24"/>
          <w:szCs w:val="24"/>
        </w:rPr>
        <w:t xml:space="preserve"> </w:t>
      </w:r>
    </w:p>
    <w:p w14:paraId="330327B2" w14:textId="40829BB7" w:rsidR="00C94FD1" w:rsidRPr="00B82BBC" w:rsidRDefault="00C94FD1" w:rsidP="419B5FBB">
      <w:pPr>
        <w:rPr>
          <w:rStyle w:val="normaltextrun"/>
          <w:rFonts w:ascii="Public Sans" w:eastAsiaTheme="minorEastAsia" w:hAnsi="Public Sans" w:cstheme="minorBidi"/>
          <w:b/>
          <w:bCs/>
          <w:sz w:val="24"/>
          <w:szCs w:val="24"/>
        </w:rPr>
      </w:pPr>
    </w:p>
    <w:p w14:paraId="5705CCAE" w14:textId="5E3000A7" w:rsidR="00C94FD1" w:rsidRPr="00E662C6" w:rsidRDefault="3B39BF08" w:rsidP="00147780">
      <w:pPr>
        <w:rPr>
          <w:rFonts w:ascii="Public Sans" w:hAnsi="Public Sans" w:cstheme="minorHAnsi"/>
          <w:b/>
          <w:bCs/>
          <w:color w:val="000000" w:themeColor="text1"/>
          <w:sz w:val="24"/>
          <w:szCs w:val="24"/>
        </w:rPr>
      </w:pPr>
      <w:r w:rsidRPr="00E662C6">
        <w:rPr>
          <w:rFonts w:ascii="Public Sans" w:hAnsi="Public Sans" w:cstheme="minorHAnsi"/>
          <w:b/>
          <w:bCs/>
          <w:color w:val="000000" w:themeColor="text1"/>
          <w:sz w:val="24"/>
          <w:szCs w:val="24"/>
        </w:rPr>
        <w:t>Submission Checklist</w:t>
      </w:r>
    </w:p>
    <w:p w14:paraId="7295F88E" w14:textId="77777777" w:rsidR="00667D6A" w:rsidRPr="00B82BBC" w:rsidRDefault="00667D6A" w:rsidP="419B5FBB">
      <w:pPr>
        <w:rPr>
          <w:rFonts w:ascii="Public Sans" w:hAnsi="Public Sans" w:cstheme="minorBidi"/>
          <w:color w:val="000000" w:themeColor="text1"/>
          <w:sz w:val="24"/>
          <w:szCs w:val="24"/>
        </w:rPr>
      </w:pPr>
    </w:p>
    <w:p w14:paraId="1ACCB3CA" w14:textId="541B2652" w:rsidR="58B12B4A" w:rsidRPr="00B82BBC" w:rsidRDefault="58B12B4A" w:rsidP="419B5FBB">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Assets </w:t>
      </w:r>
    </w:p>
    <w:p w14:paraId="27284C4D" w14:textId="27A2AA77" w:rsidR="58B12B4A" w:rsidRPr="00B82BBC" w:rsidRDefault="58B12B4A" w:rsidP="419B5FBB">
      <w:pPr>
        <w:rPr>
          <w:rStyle w:val="eop"/>
          <w:rFonts w:ascii="Public Sans" w:eastAsiaTheme="minorEastAsia" w:hAnsi="Public Sans" w:cstheme="minorBidi"/>
        </w:rPr>
      </w:pPr>
      <w:r w:rsidRPr="00B82BBC">
        <w:rPr>
          <w:rStyle w:val="normaltextrun"/>
          <w:rFonts w:ascii="Public Sans" w:eastAsiaTheme="minorEastAsia" w:hAnsi="Public Sans" w:cstheme="minorBidi"/>
          <w:sz w:val="24"/>
          <w:szCs w:val="24"/>
        </w:rPr>
        <w:t>Applicants are required to upload the following supporting materials with their application form:</w:t>
      </w:r>
    </w:p>
    <w:p w14:paraId="6A2EFD11" w14:textId="36932471" w:rsidR="0EB2C681" w:rsidRPr="00B82BBC" w:rsidRDefault="0EB2C681" w:rsidP="28F76743">
      <w:pPr>
        <w:pStyle w:val="ListParagraph"/>
        <w:numPr>
          <w:ilvl w:val="0"/>
          <w:numId w:val="12"/>
        </w:numPr>
        <w:rPr>
          <w:rFonts w:ascii="Public Sans" w:eastAsiaTheme="minorEastAsia" w:hAnsi="Public Sans" w:cstheme="minorBidi"/>
          <w:sz w:val="24"/>
          <w:szCs w:val="24"/>
        </w:rPr>
      </w:pPr>
      <w:r w:rsidRPr="00B82BBC">
        <w:rPr>
          <w:rFonts w:ascii="Public Sans" w:hAnsi="Public Sans" w:cstheme="minorBidi"/>
          <w:b/>
          <w:bCs/>
          <w:sz w:val="24"/>
          <w:szCs w:val="24"/>
        </w:rPr>
        <w:t xml:space="preserve">plan </w:t>
      </w:r>
      <w:r w:rsidR="58B12B4A" w:rsidRPr="00B82BBC">
        <w:rPr>
          <w:rFonts w:ascii="Public Sans" w:hAnsi="Public Sans" w:cstheme="minorBidi"/>
          <w:sz w:val="24"/>
          <w:szCs w:val="24"/>
        </w:rPr>
        <w:t xml:space="preserve">– </w:t>
      </w:r>
      <w:r w:rsidR="72D9F146" w:rsidRPr="00B82BBC">
        <w:rPr>
          <w:rFonts w:ascii="Public Sans" w:hAnsi="Public Sans" w:cstheme="minorBidi"/>
          <w:sz w:val="24"/>
          <w:szCs w:val="24"/>
        </w:rPr>
        <w:t>where required a First Nations Plan and/or a Diversity, Equity &amp; Inclusion Plan</w:t>
      </w:r>
      <w:r w:rsidR="26D3C390" w:rsidRPr="00B82BBC">
        <w:rPr>
          <w:rFonts w:ascii="Public Sans" w:hAnsi="Public Sans" w:cstheme="minorBidi"/>
          <w:sz w:val="24"/>
          <w:szCs w:val="24"/>
        </w:rPr>
        <w:t xml:space="preserve"> for the stage and activity being applied for only</w:t>
      </w:r>
    </w:p>
    <w:p w14:paraId="1F3E48DE" w14:textId="3EE61923" w:rsidR="419B5FBB" w:rsidRPr="00B82BBC" w:rsidRDefault="419B5FBB" w:rsidP="419B5FBB">
      <w:pPr>
        <w:pStyle w:val="ListParagraph"/>
        <w:ind w:left="720"/>
        <w:rPr>
          <w:rFonts w:ascii="Public Sans" w:eastAsiaTheme="minorEastAsia" w:hAnsi="Public Sans" w:cstheme="minorBidi"/>
          <w:sz w:val="24"/>
          <w:szCs w:val="24"/>
        </w:rPr>
      </w:pPr>
    </w:p>
    <w:p w14:paraId="12D47D86" w14:textId="536075C7" w:rsidR="72D9F146" w:rsidRPr="00B82BBC" w:rsidRDefault="72D9F146"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budget</w:t>
      </w:r>
      <w:r w:rsidR="58B12B4A" w:rsidRPr="00B82BBC">
        <w:rPr>
          <w:rFonts w:ascii="Public Sans" w:hAnsi="Public Sans" w:cstheme="minorBidi"/>
          <w:b/>
          <w:bCs/>
          <w:sz w:val="24"/>
          <w:szCs w:val="24"/>
        </w:rPr>
        <w:t xml:space="preserve"> </w:t>
      </w:r>
      <w:r w:rsidR="58B12B4A" w:rsidRPr="00B82BBC">
        <w:rPr>
          <w:rFonts w:ascii="Public Sans" w:hAnsi="Public Sans" w:cstheme="minorBidi"/>
          <w:sz w:val="24"/>
          <w:szCs w:val="24"/>
        </w:rPr>
        <w:t xml:space="preserve">– </w:t>
      </w:r>
      <w:r w:rsidR="2D44A097" w:rsidRPr="00B82BBC">
        <w:rPr>
          <w:rFonts w:ascii="Public Sans" w:hAnsi="Public Sans" w:cstheme="minorBidi"/>
          <w:sz w:val="24"/>
          <w:szCs w:val="24"/>
        </w:rPr>
        <w:t>for eligible project costs which directly relate to the activity of asset collection</w:t>
      </w:r>
      <w:r w:rsidR="36B7112C" w:rsidRPr="00B82BBC">
        <w:rPr>
          <w:rFonts w:ascii="Public Sans" w:hAnsi="Public Sans" w:cstheme="minorBidi"/>
          <w:sz w:val="24"/>
          <w:szCs w:val="24"/>
        </w:rPr>
        <w:t>, creation or completion,</w:t>
      </w:r>
      <w:r w:rsidR="7EBEB464" w:rsidRPr="00B82BBC">
        <w:rPr>
          <w:rFonts w:ascii="Public Sans" w:hAnsi="Public Sans" w:cstheme="minorBidi"/>
          <w:sz w:val="24"/>
          <w:szCs w:val="24"/>
        </w:rPr>
        <w:t xml:space="preserve"> and relevant provider quote/s</w:t>
      </w:r>
    </w:p>
    <w:p w14:paraId="7D280BB2" w14:textId="3D8D730E" w:rsidR="77ED16E2" w:rsidRPr="00B82BBC" w:rsidRDefault="77ED16E2" w:rsidP="77ED16E2">
      <w:pPr>
        <w:pStyle w:val="ListParagraph"/>
        <w:ind w:left="720"/>
        <w:rPr>
          <w:rFonts w:ascii="Public Sans" w:hAnsi="Public Sans" w:cstheme="minorBidi"/>
          <w:sz w:val="24"/>
          <w:szCs w:val="24"/>
        </w:rPr>
      </w:pPr>
    </w:p>
    <w:p w14:paraId="0157CA34" w14:textId="5220E791" w:rsidR="6E35278A" w:rsidRPr="00B82BBC" w:rsidRDefault="6E35278A" w:rsidP="16D046E1">
      <w:pPr>
        <w:pStyle w:val="ListParagraph"/>
        <w:numPr>
          <w:ilvl w:val="0"/>
          <w:numId w:val="12"/>
        </w:numPr>
        <w:rPr>
          <w:rFonts w:ascii="Public Sans" w:hAnsi="Public Sans" w:cstheme="minorBidi"/>
          <w:sz w:val="24"/>
          <w:szCs w:val="24"/>
        </w:rPr>
      </w:pPr>
      <w:r w:rsidRPr="00B82BBC">
        <w:rPr>
          <w:rFonts w:ascii="Public Sans" w:hAnsi="Public Sans" w:cstheme="minorBidi"/>
          <w:sz w:val="24"/>
          <w:szCs w:val="24"/>
        </w:rPr>
        <w:t>provision of a financial contribution to the overall budget</w:t>
      </w:r>
    </w:p>
    <w:p w14:paraId="08ED0E8D" w14:textId="49BB34B2" w:rsidR="72D9F146" w:rsidRPr="00B82BBC" w:rsidRDefault="72D9F146" w:rsidP="7D2DC330">
      <w:pPr>
        <w:pStyle w:val="ListParagraph"/>
        <w:ind w:left="720"/>
        <w:rPr>
          <w:rFonts w:ascii="Public Sans" w:hAnsi="Public Sans" w:cstheme="minorBidi"/>
          <w:sz w:val="24"/>
          <w:szCs w:val="24"/>
        </w:rPr>
      </w:pPr>
    </w:p>
    <w:p w14:paraId="2D72D069" w14:textId="0213F169" w:rsidR="6E35278A" w:rsidRPr="00B82BBC" w:rsidRDefault="40178AFA"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b</w:t>
      </w:r>
      <w:r w:rsidR="6E35278A" w:rsidRPr="00B82BBC">
        <w:rPr>
          <w:rFonts w:ascii="Public Sans" w:hAnsi="Public Sans" w:cstheme="minorBidi"/>
          <w:b/>
          <w:bCs/>
          <w:sz w:val="24"/>
          <w:szCs w:val="24"/>
        </w:rPr>
        <w:t xml:space="preserve">ios </w:t>
      </w:r>
      <w:r w:rsidR="6E35278A" w:rsidRPr="00B82BBC">
        <w:rPr>
          <w:rFonts w:ascii="Public Sans" w:hAnsi="Public Sans" w:cstheme="minorBidi"/>
          <w:sz w:val="24"/>
          <w:szCs w:val="24"/>
        </w:rPr>
        <w:t xml:space="preserve">– co-applicant Company Bios, as applicable </w:t>
      </w:r>
    </w:p>
    <w:p w14:paraId="7AD7A3A3" w14:textId="7CB4FABB" w:rsidR="419B5FBB" w:rsidRPr="00B82BBC" w:rsidRDefault="419B5FBB" w:rsidP="7D2DC330">
      <w:pPr>
        <w:ind w:left="720"/>
        <w:rPr>
          <w:rFonts w:ascii="Public Sans" w:hAnsi="Public Sans" w:cstheme="minorBidi"/>
          <w:sz w:val="24"/>
          <w:szCs w:val="24"/>
        </w:rPr>
      </w:pPr>
    </w:p>
    <w:p w14:paraId="1E096942" w14:textId="5264DA34" w:rsidR="39BEE0F9" w:rsidRPr="00B82BBC" w:rsidRDefault="723564F8" w:rsidP="77ED16E2">
      <w:pPr>
        <w:pStyle w:val="ListParagraph"/>
        <w:numPr>
          <w:ilvl w:val="0"/>
          <w:numId w:val="12"/>
        </w:numPr>
        <w:rPr>
          <w:rFonts w:ascii="Public Sans" w:hAnsi="Public Sans" w:cstheme="minorBidi"/>
          <w:color w:val="000000" w:themeColor="text1"/>
          <w:sz w:val="24"/>
          <w:szCs w:val="24"/>
        </w:rPr>
      </w:pPr>
      <w:r w:rsidRPr="00B82BBC">
        <w:rPr>
          <w:rFonts w:ascii="Public Sans" w:hAnsi="Public Sans" w:cstheme="minorBidi"/>
          <w:b/>
          <w:bCs/>
          <w:sz w:val="24"/>
          <w:szCs w:val="24"/>
        </w:rPr>
        <w:t xml:space="preserve">asset </w:t>
      </w:r>
      <w:r w:rsidR="73E84810" w:rsidRPr="00B82BBC">
        <w:rPr>
          <w:rFonts w:ascii="Public Sans" w:hAnsi="Public Sans" w:cstheme="minorBidi"/>
          <w:b/>
          <w:bCs/>
          <w:sz w:val="24"/>
          <w:szCs w:val="24"/>
        </w:rPr>
        <w:t xml:space="preserve">and campaign </w:t>
      </w:r>
      <w:r w:rsidRPr="00B82BBC">
        <w:rPr>
          <w:rFonts w:ascii="Public Sans" w:hAnsi="Public Sans" w:cstheme="minorBidi"/>
          <w:b/>
          <w:bCs/>
          <w:sz w:val="24"/>
          <w:szCs w:val="24"/>
        </w:rPr>
        <w:t xml:space="preserve">collection and/or asset creation </w:t>
      </w:r>
      <w:r w:rsidR="1DFBD6B0" w:rsidRPr="00B82BBC">
        <w:rPr>
          <w:rFonts w:ascii="Public Sans" w:hAnsi="Public Sans" w:cstheme="minorBidi"/>
          <w:b/>
          <w:bCs/>
          <w:sz w:val="24"/>
          <w:szCs w:val="24"/>
        </w:rPr>
        <w:t xml:space="preserve">and/or asset completion </w:t>
      </w:r>
      <w:r w:rsidR="1DFBD6B0" w:rsidRPr="00B82BBC">
        <w:rPr>
          <w:rFonts w:ascii="Public Sans" w:hAnsi="Public Sans" w:cstheme="minorBidi"/>
          <w:b/>
          <w:bCs/>
          <w:sz w:val="24"/>
          <w:szCs w:val="24"/>
        </w:rPr>
        <w:lastRenderedPageBreak/>
        <w:t xml:space="preserve">strategy </w:t>
      </w:r>
      <w:r w:rsidRPr="00B82BBC">
        <w:rPr>
          <w:rFonts w:ascii="Public Sans" w:hAnsi="Public Sans" w:cstheme="minorBidi"/>
          <w:b/>
          <w:bCs/>
          <w:sz w:val="24"/>
          <w:szCs w:val="24"/>
        </w:rPr>
        <w:t xml:space="preserve">&amp; </w:t>
      </w:r>
      <w:r w:rsidR="60351B23" w:rsidRPr="00B82BBC">
        <w:rPr>
          <w:rFonts w:ascii="Public Sans" w:hAnsi="Public Sans" w:cstheme="minorBidi"/>
          <w:b/>
          <w:bCs/>
          <w:sz w:val="24"/>
          <w:szCs w:val="24"/>
        </w:rPr>
        <w:t>schedule</w:t>
      </w:r>
      <w:r w:rsidR="60351B23" w:rsidRPr="00B82BBC">
        <w:rPr>
          <w:rFonts w:ascii="Public Sans" w:hAnsi="Public Sans" w:cstheme="minorBidi"/>
          <w:sz w:val="24"/>
          <w:szCs w:val="24"/>
        </w:rPr>
        <w:t xml:space="preserve"> –</w:t>
      </w:r>
      <w:r w:rsidR="58B12B4A" w:rsidRPr="00B82BBC">
        <w:rPr>
          <w:rFonts w:ascii="Public Sans" w:hAnsi="Public Sans" w:cstheme="minorBidi"/>
          <w:sz w:val="24"/>
          <w:szCs w:val="24"/>
        </w:rPr>
        <w:t xml:space="preserve"> </w:t>
      </w:r>
      <w:r w:rsidR="46A67941" w:rsidRPr="00B82BBC">
        <w:rPr>
          <w:rFonts w:ascii="Public Sans" w:hAnsi="Public Sans" w:cstheme="minorBidi"/>
          <w:sz w:val="24"/>
          <w:szCs w:val="24"/>
        </w:rPr>
        <w:t xml:space="preserve">an outline of the strategy to collect and/or create </w:t>
      </w:r>
      <w:r w:rsidR="675750B4" w:rsidRPr="00B82BBC">
        <w:rPr>
          <w:rFonts w:ascii="Public Sans" w:hAnsi="Public Sans" w:cstheme="minorBidi"/>
          <w:sz w:val="24"/>
          <w:szCs w:val="24"/>
        </w:rPr>
        <w:t xml:space="preserve">and/or complete </w:t>
      </w:r>
      <w:r w:rsidR="46A67941" w:rsidRPr="00B82BBC">
        <w:rPr>
          <w:rFonts w:ascii="Public Sans" w:hAnsi="Public Sans" w:cstheme="minorBidi"/>
          <w:sz w:val="24"/>
          <w:szCs w:val="24"/>
        </w:rPr>
        <w:t>the assets and the schedule for the activity</w:t>
      </w:r>
      <w:r w:rsidR="15266C4B" w:rsidRPr="00B82BBC">
        <w:rPr>
          <w:rFonts w:ascii="Public Sans" w:hAnsi="Public Sans" w:cstheme="minorBidi"/>
          <w:sz w:val="24"/>
          <w:szCs w:val="24"/>
        </w:rPr>
        <w:t xml:space="preserve">, with </w:t>
      </w:r>
      <w:r w:rsidR="02C6608F" w:rsidRPr="00B82BBC">
        <w:rPr>
          <w:rFonts w:ascii="Public Sans" w:hAnsi="Public Sans" w:cstheme="minorBidi"/>
          <w:color w:val="000000" w:themeColor="text1"/>
          <w:sz w:val="24"/>
          <w:szCs w:val="24"/>
        </w:rPr>
        <w:t xml:space="preserve">an overview of the campaign strategy that informs and drives the asset collection and/or creation </w:t>
      </w:r>
    </w:p>
    <w:p w14:paraId="0BC750D1" w14:textId="522671BF" w:rsidR="419B5FBB" w:rsidRPr="00B82BBC" w:rsidRDefault="419B5FBB" w:rsidP="419B5FBB">
      <w:pPr>
        <w:rPr>
          <w:rFonts w:ascii="Public Sans" w:hAnsi="Public Sans" w:cstheme="minorBidi"/>
          <w:color w:val="000000" w:themeColor="text1"/>
          <w:sz w:val="24"/>
          <w:szCs w:val="24"/>
        </w:rPr>
      </w:pPr>
    </w:p>
    <w:p w14:paraId="6630C7D2" w14:textId="47744416" w:rsidR="58B12B4A" w:rsidRPr="00B82BBC" w:rsidRDefault="58B12B4A" w:rsidP="28F76743">
      <w:pPr>
        <w:pStyle w:val="ListParagraph"/>
        <w:numPr>
          <w:ilvl w:val="0"/>
          <w:numId w:val="12"/>
        </w:numPr>
        <w:rPr>
          <w:rFonts w:ascii="Public Sans" w:hAnsi="Public Sans" w:cstheme="minorBidi"/>
          <w:sz w:val="24"/>
          <w:szCs w:val="24"/>
          <w:lang w:val="en-AU"/>
        </w:rPr>
      </w:pPr>
      <w:r w:rsidRPr="00B82BBC">
        <w:rPr>
          <w:rFonts w:ascii="Public Sans" w:hAnsi="Public Sans" w:cstheme="minorBidi"/>
          <w:b/>
          <w:bCs/>
          <w:sz w:val="24"/>
          <w:szCs w:val="24"/>
          <w:lang w:val="en-AU"/>
        </w:rPr>
        <w:t>a</w:t>
      </w:r>
      <w:r w:rsidR="4F415238" w:rsidRPr="00B82BBC">
        <w:rPr>
          <w:rFonts w:ascii="Public Sans" w:hAnsi="Public Sans" w:cstheme="minorBidi"/>
          <w:b/>
          <w:bCs/>
          <w:sz w:val="24"/>
          <w:szCs w:val="24"/>
          <w:lang w:val="en-AU"/>
        </w:rPr>
        <w:t>udience strategy</w:t>
      </w:r>
      <w:r w:rsidR="443C82DA" w:rsidRPr="00B82BBC">
        <w:rPr>
          <w:rFonts w:ascii="Public Sans" w:hAnsi="Public Sans" w:cstheme="minorBidi"/>
          <w:b/>
          <w:bCs/>
          <w:sz w:val="24"/>
          <w:szCs w:val="24"/>
          <w:lang w:val="en-AU"/>
        </w:rPr>
        <w:t xml:space="preserve"> </w:t>
      </w:r>
      <w:r w:rsidR="443C82DA" w:rsidRPr="00B82BBC">
        <w:rPr>
          <w:rFonts w:ascii="Public Sans" w:hAnsi="Public Sans" w:cstheme="minorBidi"/>
          <w:sz w:val="24"/>
          <w:szCs w:val="24"/>
          <w:lang w:val="en-AU"/>
        </w:rPr>
        <w:t>– overview of the audience strategy for the title and how the asset collection and/or creation serves the audience strategy</w:t>
      </w:r>
    </w:p>
    <w:p w14:paraId="1A1DD01F" w14:textId="652EA60C" w:rsidR="28F76743" w:rsidRPr="00B82BBC" w:rsidRDefault="28F76743" w:rsidP="77ED16E2">
      <w:pPr>
        <w:pStyle w:val="ListParagraph"/>
        <w:ind w:left="720"/>
        <w:rPr>
          <w:rFonts w:ascii="Public Sans" w:hAnsi="Public Sans" w:cstheme="minorBidi"/>
          <w:sz w:val="24"/>
          <w:szCs w:val="24"/>
          <w:lang w:val="en-AU"/>
        </w:rPr>
      </w:pPr>
    </w:p>
    <w:p w14:paraId="77E15A48" w14:textId="496C149E" w:rsidR="18EAE977" w:rsidRPr="00B82BBC" w:rsidRDefault="18EAE977" w:rsidP="419B5FBB">
      <w:pPr>
        <w:pStyle w:val="ListParagraph"/>
        <w:numPr>
          <w:ilvl w:val="0"/>
          <w:numId w:val="12"/>
        </w:numPr>
        <w:rPr>
          <w:rFonts w:ascii="Public Sans" w:hAnsi="Public Sans" w:cstheme="minorBidi"/>
          <w:sz w:val="24"/>
          <w:szCs w:val="24"/>
          <w:lang w:val="en-AU"/>
        </w:rPr>
      </w:pPr>
      <w:r w:rsidRPr="00B82BBC">
        <w:rPr>
          <w:rFonts w:ascii="Public Sans" w:hAnsi="Public Sans" w:cstheme="minorBidi"/>
          <w:b/>
          <w:bCs/>
          <w:sz w:val="24"/>
          <w:szCs w:val="24"/>
          <w:lang w:val="en-AU"/>
        </w:rPr>
        <w:t xml:space="preserve">distribution agreement </w:t>
      </w:r>
      <w:r w:rsidRPr="00B82BBC">
        <w:rPr>
          <w:rFonts w:ascii="Public Sans" w:hAnsi="Public Sans" w:cstheme="minorBidi"/>
          <w:sz w:val="24"/>
          <w:szCs w:val="24"/>
          <w:lang w:val="en-AU"/>
        </w:rPr>
        <w:t xml:space="preserve">– where applicable, the distribution agreement for the title. </w:t>
      </w:r>
    </w:p>
    <w:p w14:paraId="7F58CD26" w14:textId="77777777" w:rsidR="00274224" w:rsidRDefault="00274224" w:rsidP="419B5FBB">
      <w:pPr>
        <w:pStyle w:val="Heading1"/>
        <w:spacing w:before="0" w:after="160" w:line="257" w:lineRule="auto"/>
        <w:ind w:left="0"/>
        <w:rPr>
          <w:rFonts w:ascii="Public Sans" w:eastAsiaTheme="minorEastAsia" w:hAnsi="Public Sans" w:cstheme="minorBidi"/>
          <w:b w:val="0"/>
          <w:bCs w:val="0"/>
        </w:rPr>
      </w:pPr>
    </w:p>
    <w:p w14:paraId="449D6485" w14:textId="315F10F3" w:rsidR="58B12B4A" w:rsidRPr="00B82BBC" w:rsidRDefault="58B12B4A" w:rsidP="419B5FBB">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rPr>
        <w:t xml:space="preserve"> Audience Testing </w:t>
      </w:r>
    </w:p>
    <w:p w14:paraId="4ECDD00C" w14:textId="27A2AA77" w:rsidR="39EBC952" w:rsidRPr="00B82BBC" w:rsidRDefault="39EBC952" w:rsidP="419B5FBB">
      <w:pPr>
        <w:rPr>
          <w:rStyle w:val="eop"/>
          <w:rFonts w:ascii="Public Sans" w:eastAsiaTheme="minorEastAsia" w:hAnsi="Public Sans" w:cstheme="minorBidi"/>
        </w:rPr>
      </w:pPr>
      <w:r w:rsidRPr="00B82BBC">
        <w:rPr>
          <w:rStyle w:val="normaltextrun"/>
          <w:rFonts w:ascii="Public Sans" w:eastAsiaTheme="minorEastAsia" w:hAnsi="Public Sans" w:cstheme="minorBidi"/>
          <w:sz w:val="24"/>
          <w:szCs w:val="24"/>
        </w:rPr>
        <w:t>Applicants are required to upload the following supporting materials with their application form:</w:t>
      </w:r>
    </w:p>
    <w:p w14:paraId="72769AB1" w14:textId="45E9D206" w:rsidR="39EBC952" w:rsidRPr="00B82BBC" w:rsidRDefault="39EBC952" w:rsidP="28F76743">
      <w:pPr>
        <w:pStyle w:val="ListParagraph"/>
        <w:numPr>
          <w:ilvl w:val="0"/>
          <w:numId w:val="12"/>
        </w:numPr>
        <w:rPr>
          <w:rFonts w:ascii="Public Sans" w:eastAsiaTheme="minorEastAsia" w:hAnsi="Public Sans" w:cstheme="minorBidi"/>
          <w:sz w:val="24"/>
          <w:szCs w:val="24"/>
        </w:rPr>
      </w:pPr>
      <w:r w:rsidRPr="00B82BBC">
        <w:rPr>
          <w:rFonts w:ascii="Public Sans" w:hAnsi="Public Sans" w:cstheme="minorBidi"/>
          <w:b/>
          <w:bCs/>
          <w:sz w:val="24"/>
          <w:szCs w:val="24"/>
        </w:rPr>
        <w:t xml:space="preserve">plan </w:t>
      </w:r>
      <w:r w:rsidRPr="00B82BBC">
        <w:rPr>
          <w:rFonts w:ascii="Public Sans" w:hAnsi="Public Sans" w:cstheme="minorBidi"/>
          <w:sz w:val="24"/>
          <w:szCs w:val="24"/>
        </w:rPr>
        <w:t>– where required a First Nations Plan and/or a Diversity, Equity &amp; Inclusion Plan</w:t>
      </w:r>
      <w:r w:rsidR="227FE896" w:rsidRPr="00B82BBC">
        <w:rPr>
          <w:rFonts w:ascii="Public Sans" w:hAnsi="Public Sans" w:cstheme="minorBidi"/>
          <w:sz w:val="24"/>
          <w:szCs w:val="24"/>
        </w:rPr>
        <w:t xml:space="preserve"> for the stage and activity being applied for only</w:t>
      </w:r>
    </w:p>
    <w:p w14:paraId="76A43900" w14:textId="2D02BC95" w:rsidR="419B5FBB" w:rsidRPr="00B82BBC" w:rsidRDefault="419B5FBB" w:rsidP="419B5FBB">
      <w:pPr>
        <w:pStyle w:val="ListParagraph"/>
        <w:ind w:left="720"/>
        <w:rPr>
          <w:rFonts w:ascii="Public Sans" w:hAnsi="Public Sans" w:cstheme="minorBidi"/>
          <w:sz w:val="24"/>
          <w:szCs w:val="24"/>
        </w:rPr>
      </w:pPr>
    </w:p>
    <w:p w14:paraId="5FBFF072" w14:textId="362B1B41" w:rsidR="39EBC952" w:rsidRPr="00B82BBC" w:rsidRDefault="39EBC952"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 xml:space="preserve">budget </w:t>
      </w:r>
      <w:r w:rsidRPr="00B82BBC">
        <w:rPr>
          <w:rFonts w:ascii="Public Sans" w:hAnsi="Public Sans" w:cstheme="minorBidi"/>
          <w:sz w:val="24"/>
          <w:szCs w:val="24"/>
        </w:rPr>
        <w:t>– for eligible project costs</w:t>
      </w:r>
      <w:r w:rsidR="4827F575" w:rsidRPr="00B82BBC">
        <w:rPr>
          <w:rFonts w:ascii="Public Sans" w:hAnsi="Public Sans" w:cstheme="minorBidi"/>
          <w:sz w:val="24"/>
          <w:szCs w:val="24"/>
        </w:rPr>
        <w:t>, and co-contribution costs,</w:t>
      </w:r>
      <w:r w:rsidRPr="00B82BBC">
        <w:rPr>
          <w:rFonts w:ascii="Public Sans" w:hAnsi="Public Sans" w:cstheme="minorBidi"/>
          <w:sz w:val="24"/>
          <w:szCs w:val="24"/>
        </w:rPr>
        <w:t xml:space="preserve"> which directly relate to the activity of audience testing</w:t>
      </w:r>
      <w:r w:rsidR="438DEF17" w:rsidRPr="00B82BBC">
        <w:rPr>
          <w:rFonts w:ascii="Public Sans" w:hAnsi="Public Sans" w:cstheme="minorBidi"/>
          <w:sz w:val="24"/>
          <w:szCs w:val="24"/>
        </w:rPr>
        <w:t xml:space="preserve"> and relevant provider quote/s</w:t>
      </w:r>
      <w:r w:rsidR="1CDE54B3" w:rsidRPr="00B82BBC">
        <w:rPr>
          <w:rFonts w:ascii="Public Sans" w:hAnsi="Public Sans" w:cstheme="minorBidi"/>
          <w:sz w:val="24"/>
          <w:szCs w:val="24"/>
        </w:rPr>
        <w:t xml:space="preserve"> from Australian and/or global audience testing provider</w:t>
      </w:r>
      <w:r w:rsidR="76DAB361" w:rsidRPr="00B82BBC">
        <w:rPr>
          <w:rFonts w:ascii="Public Sans" w:hAnsi="Public Sans" w:cstheme="minorBidi"/>
          <w:sz w:val="24"/>
          <w:szCs w:val="24"/>
        </w:rPr>
        <w:t>/</w:t>
      </w:r>
      <w:r w:rsidR="1CDE54B3" w:rsidRPr="00B82BBC">
        <w:rPr>
          <w:rFonts w:ascii="Public Sans" w:hAnsi="Public Sans" w:cstheme="minorBidi"/>
          <w:sz w:val="24"/>
          <w:szCs w:val="24"/>
        </w:rPr>
        <w:t>s</w:t>
      </w:r>
    </w:p>
    <w:p w14:paraId="7C803AAE" w14:textId="560DE70F" w:rsidR="16D046E1" w:rsidRPr="00B82BBC" w:rsidRDefault="16D046E1" w:rsidP="7D2DC330">
      <w:pPr>
        <w:pStyle w:val="ListParagraph"/>
        <w:ind w:left="720"/>
        <w:rPr>
          <w:rFonts w:ascii="Public Sans" w:hAnsi="Public Sans" w:cstheme="minorBidi"/>
          <w:sz w:val="24"/>
          <w:szCs w:val="24"/>
        </w:rPr>
      </w:pPr>
    </w:p>
    <w:p w14:paraId="60027129" w14:textId="2EC155BF" w:rsidR="1D1FA568" w:rsidRPr="00B82BBC" w:rsidRDefault="7F7EC7EB"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b</w:t>
      </w:r>
      <w:r w:rsidR="1D1FA568" w:rsidRPr="00B82BBC">
        <w:rPr>
          <w:rFonts w:ascii="Public Sans" w:hAnsi="Public Sans" w:cstheme="minorBidi"/>
          <w:b/>
          <w:bCs/>
          <w:sz w:val="24"/>
          <w:szCs w:val="24"/>
        </w:rPr>
        <w:t xml:space="preserve">ios </w:t>
      </w:r>
      <w:r w:rsidR="1D1FA568" w:rsidRPr="00B82BBC">
        <w:rPr>
          <w:rFonts w:ascii="Public Sans" w:hAnsi="Public Sans" w:cstheme="minorBidi"/>
          <w:sz w:val="24"/>
          <w:szCs w:val="24"/>
        </w:rPr>
        <w:t>– co-applicant Company Bios and Audience Testing Provider Company Bio(s), as applicable</w:t>
      </w:r>
    </w:p>
    <w:p w14:paraId="366BDE7C" w14:textId="028AAAA2" w:rsidR="419B5FBB" w:rsidRPr="00B82BBC" w:rsidRDefault="419B5FBB" w:rsidP="7D2DC330">
      <w:pPr>
        <w:ind w:left="720"/>
        <w:rPr>
          <w:rFonts w:ascii="Public Sans" w:hAnsi="Public Sans" w:cstheme="minorBidi"/>
          <w:sz w:val="24"/>
          <w:szCs w:val="24"/>
        </w:rPr>
      </w:pPr>
    </w:p>
    <w:p w14:paraId="4A411504" w14:textId="4A033EA7" w:rsidR="39EBC952" w:rsidRPr="00B82BBC" w:rsidRDefault="39EBC952"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confirmation sta</w:t>
      </w:r>
      <w:r w:rsidR="752E6202" w:rsidRPr="00B82BBC">
        <w:rPr>
          <w:rFonts w:ascii="Public Sans" w:hAnsi="Public Sans" w:cstheme="minorBidi"/>
          <w:b/>
          <w:bCs/>
          <w:sz w:val="24"/>
          <w:szCs w:val="24"/>
        </w:rPr>
        <w:t>tement</w:t>
      </w:r>
      <w:r w:rsidRPr="00B82BBC">
        <w:rPr>
          <w:rFonts w:ascii="Public Sans" w:hAnsi="Public Sans" w:cstheme="minorBidi"/>
          <w:sz w:val="24"/>
          <w:szCs w:val="24"/>
        </w:rPr>
        <w:t xml:space="preserve"> –</w:t>
      </w:r>
      <w:r w:rsidR="620C7AD4" w:rsidRPr="00B82BBC">
        <w:rPr>
          <w:rFonts w:ascii="Public Sans" w:hAnsi="Public Sans" w:cstheme="minorBidi"/>
          <w:sz w:val="24"/>
          <w:szCs w:val="24"/>
        </w:rPr>
        <w:t xml:space="preserve"> confirmation that the distributor, producer, key creatives will be involved in and receive audience testing report/s</w:t>
      </w:r>
    </w:p>
    <w:p w14:paraId="5534F971" w14:textId="351643B7" w:rsidR="6A338262" w:rsidRPr="00B82BBC" w:rsidRDefault="6A338262" w:rsidP="77ED16E2">
      <w:pPr>
        <w:pStyle w:val="ListParagraph"/>
        <w:ind w:left="720"/>
        <w:rPr>
          <w:rFonts w:ascii="Public Sans" w:hAnsi="Public Sans" w:cstheme="minorBidi"/>
          <w:sz w:val="24"/>
          <w:szCs w:val="24"/>
        </w:rPr>
      </w:pPr>
    </w:p>
    <w:p w14:paraId="031ED618" w14:textId="79876455" w:rsidR="7C49E50E" w:rsidRPr="00B82BBC" w:rsidRDefault="7C49E50E" w:rsidP="16D046E1">
      <w:pPr>
        <w:pStyle w:val="ListParagraph"/>
        <w:numPr>
          <w:ilvl w:val="0"/>
          <w:numId w:val="12"/>
        </w:numPr>
        <w:rPr>
          <w:rFonts w:ascii="Public Sans" w:hAnsi="Public Sans" w:cstheme="minorBidi"/>
          <w:color w:val="000000" w:themeColor="text1"/>
          <w:sz w:val="24"/>
          <w:szCs w:val="24"/>
        </w:rPr>
      </w:pPr>
      <w:r w:rsidRPr="00B82BBC">
        <w:rPr>
          <w:rFonts w:ascii="Public Sans" w:hAnsi="Public Sans" w:cstheme="minorBidi"/>
          <w:b/>
          <w:bCs/>
          <w:color w:val="000000" w:themeColor="text1"/>
          <w:sz w:val="24"/>
          <w:szCs w:val="24"/>
        </w:rPr>
        <w:t>campaign strategy</w:t>
      </w:r>
      <w:r w:rsidRPr="00B82BBC">
        <w:rPr>
          <w:rFonts w:ascii="Public Sans" w:hAnsi="Public Sans" w:cstheme="minorBidi"/>
          <w:color w:val="000000" w:themeColor="text1"/>
          <w:sz w:val="24"/>
          <w:szCs w:val="24"/>
        </w:rPr>
        <w:t xml:space="preserve"> – an overview of the campaign strategy that informs and drives the audience testing strategy</w:t>
      </w:r>
    </w:p>
    <w:p w14:paraId="2E0E914A" w14:textId="6CC15EBA" w:rsidR="16D046E1" w:rsidRPr="00B82BBC" w:rsidRDefault="16D046E1" w:rsidP="7D2DC330">
      <w:pPr>
        <w:pStyle w:val="ListParagraph"/>
        <w:ind w:left="720"/>
        <w:rPr>
          <w:rFonts w:ascii="Public Sans" w:hAnsi="Public Sans" w:cstheme="minorBidi"/>
          <w:color w:val="000000" w:themeColor="text1"/>
          <w:sz w:val="24"/>
          <w:szCs w:val="24"/>
        </w:rPr>
      </w:pPr>
    </w:p>
    <w:p w14:paraId="3BC15756" w14:textId="5A20FEA6" w:rsidR="7C49E50E" w:rsidRPr="00B82BBC" w:rsidRDefault="7B27B457" w:rsidP="16D046E1">
      <w:pPr>
        <w:pStyle w:val="ListParagraph"/>
        <w:numPr>
          <w:ilvl w:val="0"/>
          <w:numId w:val="12"/>
        </w:numPr>
        <w:rPr>
          <w:rFonts w:ascii="Public Sans" w:hAnsi="Public Sans" w:cstheme="minorBidi"/>
          <w:sz w:val="24"/>
          <w:szCs w:val="24"/>
          <w:lang w:val="en-AU"/>
        </w:rPr>
      </w:pPr>
      <w:r w:rsidRPr="00B82BBC">
        <w:rPr>
          <w:rFonts w:ascii="Public Sans" w:hAnsi="Public Sans" w:cstheme="minorBidi"/>
          <w:b/>
          <w:bCs/>
          <w:sz w:val="24"/>
          <w:szCs w:val="24"/>
          <w:lang w:val="en-AU"/>
        </w:rPr>
        <w:t>a</w:t>
      </w:r>
      <w:r w:rsidR="7C49E50E" w:rsidRPr="00B82BBC">
        <w:rPr>
          <w:rFonts w:ascii="Public Sans" w:hAnsi="Public Sans" w:cstheme="minorBidi"/>
          <w:b/>
          <w:bCs/>
          <w:sz w:val="24"/>
          <w:szCs w:val="24"/>
          <w:lang w:val="en-AU"/>
        </w:rPr>
        <w:t xml:space="preserve">udience testing strategy </w:t>
      </w:r>
      <w:r w:rsidR="7C49E50E" w:rsidRPr="00B82BBC">
        <w:rPr>
          <w:rFonts w:ascii="Public Sans" w:hAnsi="Public Sans" w:cstheme="minorBidi"/>
          <w:sz w:val="24"/>
          <w:szCs w:val="24"/>
          <w:lang w:val="en-AU"/>
        </w:rPr>
        <w:t>– overview of the audience strategy for the title and how the audience testing serves the audience strategy</w:t>
      </w:r>
    </w:p>
    <w:p w14:paraId="22F26CA9" w14:textId="29D1C8E7" w:rsidR="419B5FBB" w:rsidRPr="00B82BBC" w:rsidRDefault="419B5FBB" w:rsidP="419B5FBB">
      <w:pPr>
        <w:pStyle w:val="ListParagraph"/>
        <w:ind w:left="720"/>
        <w:rPr>
          <w:rFonts w:ascii="Public Sans" w:hAnsi="Public Sans" w:cstheme="minorBidi"/>
          <w:sz w:val="24"/>
          <w:szCs w:val="24"/>
        </w:rPr>
      </w:pPr>
    </w:p>
    <w:p w14:paraId="43795E39" w14:textId="420DD0A6" w:rsidR="5A394FEB" w:rsidRPr="00B82BBC" w:rsidRDefault="5A394FEB" w:rsidP="419B5FBB">
      <w:pPr>
        <w:pStyle w:val="ListParagraph"/>
        <w:numPr>
          <w:ilvl w:val="0"/>
          <w:numId w:val="12"/>
        </w:numPr>
        <w:rPr>
          <w:rFonts w:ascii="Public Sans" w:hAnsi="Public Sans" w:cstheme="minorBidi"/>
          <w:sz w:val="24"/>
          <w:szCs w:val="24"/>
          <w:lang w:val="en-AU"/>
        </w:rPr>
      </w:pPr>
      <w:r w:rsidRPr="00B82BBC">
        <w:rPr>
          <w:rFonts w:ascii="Public Sans" w:hAnsi="Public Sans" w:cstheme="minorBidi"/>
          <w:b/>
          <w:bCs/>
          <w:sz w:val="24"/>
          <w:szCs w:val="24"/>
          <w:lang w:val="en-AU"/>
        </w:rPr>
        <w:t xml:space="preserve">distribution agreement </w:t>
      </w:r>
      <w:r w:rsidRPr="00B82BBC">
        <w:rPr>
          <w:rFonts w:ascii="Public Sans" w:hAnsi="Public Sans" w:cstheme="minorBidi"/>
          <w:sz w:val="24"/>
          <w:szCs w:val="24"/>
          <w:lang w:val="en-AU"/>
        </w:rPr>
        <w:t>– where applicable, the distribution agreement for the title.</w:t>
      </w:r>
    </w:p>
    <w:p w14:paraId="76F17181" w14:textId="1569B872" w:rsidR="419B5FBB" w:rsidRPr="00B82BBC" w:rsidRDefault="419B5FBB" w:rsidP="419B5FBB">
      <w:pPr>
        <w:pStyle w:val="Heading1"/>
        <w:ind w:left="720"/>
        <w:rPr>
          <w:rFonts w:ascii="Public Sans" w:hAnsi="Public Sans" w:cstheme="minorBidi"/>
        </w:rPr>
      </w:pPr>
    </w:p>
    <w:p w14:paraId="162E0A42" w14:textId="200D7FA8" w:rsidR="58B12B4A" w:rsidRPr="00B82BBC" w:rsidRDefault="58B12B4A" w:rsidP="419B5FBB">
      <w:pPr>
        <w:pStyle w:val="Heading1"/>
        <w:spacing w:before="0" w:after="160" w:line="257" w:lineRule="auto"/>
        <w:ind w:left="0"/>
        <w:rPr>
          <w:rFonts w:ascii="Public Sans" w:eastAsiaTheme="minorEastAsia" w:hAnsi="Public Sans" w:cstheme="minorBidi"/>
        </w:rPr>
      </w:pPr>
      <w:r w:rsidRPr="00B82BBC">
        <w:rPr>
          <w:rFonts w:ascii="Public Sans" w:eastAsiaTheme="minorEastAsia" w:hAnsi="Public Sans" w:cstheme="minorBidi"/>
          <w:b w:val="0"/>
          <w:bCs w:val="0"/>
        </w:rPr>
        <w:t>Market &amp; Audience</w:t>
      </w:r>
      <w:r w:rsidR="006E4A32">
        <w:rPr>
          <w:rFonts w:ascii="Public Sans" w:eastAsiaTheme="minorEastAsia" w:hAnsi="Public Sans" w:cstheme="minorBidi"/>
          <w:b w:val="0"/>
          <w:bCs w:val="0"/>
        </w:rPr>
        <w:t xml:space="preserve"> -</w:t>
      </w:r>
      <w:r w:rsidRPr="00B82BBC">
        <w:rPr>
          <w:rFonts w:ascii="Public Sans" w:eastAsiaTheme="minorEastAsia" w:hAnsi="Public Sans" w:cstheme="minorBidi"/>
          <w:b w:val="0"/>
          <w:bCs w:val="0"/>
        </w:rPr>
        <w:t xml:space="preserve"> </w:t>
      </w:r>
      <w:r w:rsidRPr="00B82BBC">
        <w:rPr>
          <w:rFonts w:ascii="Public Sans" w:eastAsiaTheme="minorEastAsia" w:hAnsi="Public Sans" w:cstheme="minorBidi"/>
        </w:rPr>
        <w:t>Channel Management</w:t>
      </w:r>
    </w:p>
    <w:p w14:paraId="6725D95B" w14:textId="3ED60431" w:rsidR="77B6B906" w:rsidRPr="00B82BBC" w:rsidRDefault="77B6B906" w:rsidP="28F76743">
      <w:pPr>
        <w:pStyle w:val="ListParagraph"/>
        <w:numPr>
          <w:ilvl w:val="0"/>
          <w:numId w:val="12"/>
        </w:numPr>
        <w:rPr>
          <w:rFonts w:ascii="Public Sans" w:eastAsiaTheme="minorEastAsia" w:hAnsi="Public Sans" w:cstheme="minorBidi"/>
          <w:sz w:val="24"/>
          <w:szCs w:val="24"/>
        </w:rPr>
      </w:pPr>
      <w:r w:rsidRPr="00B82BBC">
        <w:rPr>
          <w:rFonts w:ascii="Public Sans" w:hAnsi="Public Sans" w:cstheme="minorBidi"/>
          <w:b/>
          <w:bCs/>
          <w:sz w:val="24"/>
          <w:szCs w:val="24"/>
        </w:rPr>
        <w:t xml:space="preserve">plan </w:t>
      </w:r>
      <w:r w:rsidRPr="00B82BBC">
        <w:rPr>
          <w:rFonts w:ascii="Public Sans" w:hAnsi="Public Sans" w:cstheme="minorBidi"/>
          <w:sz w:val="24"/>
          <w:szCs w:val="24"/>
        </w:rPr>
        <w:t>– where required a First Nations Plan and/or a Diversity, Equity &amp; Inclusion Plan</w:t>
      </w:r>
      <w:r w:rsidR="675324A7" w:rsidRPr="00B82BBC">
        <w:rPr>
          <w:rFonts w:ascii="Public Sans" w:hAnsi="Public Sans" w:cstheme="minorBidi"/>
          <w:sz w:val="24"/>
          <w:szCs w:val="24"/>
        </w:rPr>
        <w:t xml:space="preserve"> for the stage and activity being applied for only</w:t>
      </w:r>
    </w:p>
    <w:p w14:paraId="644226E0" w14:textId="3EE61923" w:rsidR="419B5FBB" w:rsidRPr="00B82BBC" w:rsidRDefault="419B5FBB" w:rsidP="419B5FBB">
      <w:pPr>
        <w:pStyle w:val="ListParagraph"/>
        <w:ind w:left="720"/>
        <w:rPr>
          <w:rFonts w:ascii="Public Sans" w:eastAsiaTheme="minorEastAsia" w:hAnsi="Public Sans" w:cstheme="minorBidi"/>
          <w:sz w:val="24"/>
          <w:szCs w:val="24"/>
        </w:rPr>
      </w:pPr>
    </w:p>
    <w:p w14:paraId="542B187D" w14:textId="336B9621" w:rsidR="77B6B906" w:rsidRPr="00B82BBC" w:rsidRDefault="77B6B906"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 xml:space="preserve">budget </w:t>
      </w:r>
      <w:r w:rsidRPr="00B82BBC">
        <w:rPr>
          <w:rFonts w:ascii="Public Sans" w:hAnsi="Public Sans" w:cstheme="minorBidi"/>
          <w:sz w:val="24"/>
          <w:szCs w:val="24"/>
        </w:rPr>
        <w:t xml:space="preserve">– for eligible project costs which directly relate to the activity of channel management discoverability and </w:t>
      </w:r>
      <w:r w:rsidR="5CE94B40" w:rsidRPr="00B82BBC">
        <w:rPr>
          <w:rFonts w:ascii="Public Sans" w:hAnsi="Public Sans" w:cstheme="minorBidi"/>
          <w:sz w:val="24"/>
          <w:szCs w:val="24"/>
        </w:rPr>
        <w:t xml:space="preserve">audience </w:t>
      </w:r>
      <w:r w:rsidRPr="00B82BBC">
        <w:rPr>
          <w:rFonts w:ascii="Public Sans" w:hAnsi="Public Sans" w:cstheme="minorBidi"/>
          <w:sz w:val="24"/>
          <w:szCs w:val="24"/>
        </w:rPr>
        <w:t>impact of channel content</w:t>
      </w:r>
    </w:p>
    <w:p w14:paraId="304D25FF" w14:textId="65110011" w:rsidR="16D046E1" w:rsidRPr="00B82BBC" w:rsidRDefault="16D046E1" w:rsidP="7D2DC330">
      <w:pPr>
        <w:pStyle w:val="ListParagraph"/>
        <w:ind w:left="359" w:firstLine="0"/>
        <w:rPr>
          <w:rFonts w:ascii="Public Sans" w:hAnsi="Public Sans" w:cstheme="minorBidi"/>
          <w:sz w:val="24"/>
          <w:szCs w:val="24"/>
        </w:rPr>
      </w:pPr>
    </w:p>
    <w:p w14:paraId="0FFF6566" w14:textId="416B5105" w:rsidR="16A28D1B" w:rsidRPr="00B82BBC" w:rsidRDefault="16A28D1B"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ownership</w:t>
      </w:r>
      <w:r w:rsidRPr="00B82BBC">
        <w:rPr>
          <w:rFonts w:ascii="Public Sans" w:hAnsi="Public Sans" w:cstheme="minorBidi"/>
          <w:sz w:val="24"/>
          <w:szCs w:val="24"/>
        </w:rPr>
        <w:t xml:space="preserve"> – evidence of control of the Channel(s) and access to data analytics – and – evidence of appropriate agreements for the content on the Channel(s) </w:t>
      </w:r>
    </w:p>
    <w:p w14:paraId="7D127509" w14:textId="0D911715" w:rsidR="16D046E1" w:rsidRPr="00B82BBC" w:rsidRDefault="16D046E1" w:rsidP="7D2DC330">
      <w:pPr>
        <w:rPr>
          <w:rFonts w:ascii="Public Sans" w:hAnsi="Public Sans" w:cstheme="minorBidi"/>
          <w:sz w:val="24"/>
          <w:szCs w:val="24"/>
        </w:rPr>
      </w:pPr>
    </w:p>
    <w:p w14:paraId="2F7C3E9E" w14:textId="4D100F46" w:rsidR="16A28D1B" w:rsidRPr="00B82BBC" w:rsidRDefault="16A28D1B"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lastRenderedPageBreak/>
        <w:t xml:space="preserve">bios </w:t>
      </w:r>
      <w:r w:rsidRPr="00B82BBC">
        <w:rPr>
          <w:rFonts w:ascii="Public Sans" w:hAnsi="Public Sans" w:cstheme="minorBidi"/>
          <w:sz w:val="24"/>
          <w:szCs w:val="24"/>
        </w:rPr>
        <w:t>– applicant Company Bio, as applicable</w:t>
      </w:r>
    </w:p>
    <w:p w14:paraId="609E28FE" w14:textId="1792D663" w:rsidR="16D046E1" w:rsidRPr="00B82BBC" w:rsidRDefault="16D046E1" w:rsidP="7D2DC330">
      <w:pPr>
        <w:pStyle w:val="ListParagraph"/>
        <w:ind w:left="720"/>
        <w:rPr>
          <w:rFonts w:ascii="Public Sans" w:hAnsi="Public Sans" w:cstheme="minorBidi"/>
          <w:sz w:val="24"/>
          <w:szCs w:val="24"/>
        </w:rPr>
      </w:pPr>
    </w:p>
    <w:p w14:paraId="3E98977F" w14:textId="7C26BDD4" w:rsidR="16A28D1B" w:rsidRPr="00B82BBC" w:rsidRDefault="16A28D1B" w:rsidP="16D046E1">
      <w:pPr>
        <w:pStyle w:val="ListParagraph"/>
        <w:numPr>
          <w:ilvl w:val="0"/>
          <w:numId w:val="12"/>
        </w:numPr>
        <w:rPr>
          <w:rFonts w:ascii="Public Sans" w:hAnsi="Public Sans" w:cstheme="minorBidi"/>
          <w:sz w:val="24"/>
          <w:szCs w:val="24"/>
        </w:rPr>
      </w:pPr>
      <w:r w:rsidRPr="00B82BBC">
        <w:rPr>
          <w:rFonts w:ascii="Public Sans" w:hAnsi="Public Sans" w:cstheme="minorBidi"/>
          <w:b/>
          <w:bCs/>
          <w:sz w:val="24"/>
          <w:szCs w:val="24"/>
        </w:rPr>
        <w:t xml:space="preserve">channel data and analytics </w:t>
      </w:r>
      <w:r w:rsidRPr="00B82BBC">
        <w:rPr>
          <w:rFonts w:ascii="Public Sans" w:hAnsi="Public Sans" w:cstheme="minorBidi"/>
          <w:sz w:val="24"/>
          <w:szCs w:val="24"/>
        </w:rPr>
        <w:t>– data and analytics for the channel</w:t>
      </w:r>
      <w:r w:rsidR="50EBB0CA" w:rsidRPr="00B82BBC">
        <w:rPr>
          <w:rFonts w:ascii="Public Sans" w:hAnsi="Public Sans" w:cstheme="minorBidi"/>
          <w:sz w:val="24"/>
          <w:szCs w:val="24"/>
        </w:rPr>
        <w:t xml:space="preserve">, </w:t>
      </w:r>
      <w:r w:rsidR="3E7C6650" w:rsidRPr="00B82BBC">
        <w:rPr>
          <w:rFonts w:ascii="Public Sans" w:hAnsi="Public Sans" w:cstheme="minorBidi"/>
          <w:sz w:val="24"/>
          <w:szCs w:val="24"/>
        </w:rPr>
        <w:t xml:space="preserve">inclusive of </w:t>
      </w:r>
      <w:r w:rsidR="545D9931" w:rsidRPr="00B82BBC">
        <w:rPr>
          <w:rFonts w:ascii="Public Sans" w:hAnsi="Public Sans" w:cstheme="minorBidi"/>
          <w:sz w:val="24"/>
          <w:szCs w:val="24"/>
        </w:rPr>
        <w:t xml:space="preserve">views, subscribers, </w:t>
      </w:r>
      <w:r w:rsidR="3E7C6650" w:rsidRPr="00B82BBC">
        <w:rPr>
          <w:rFonts w:ascii="Public Sans" w:hAnsi="Public Sans" w:cstheme="minorBidi"/>
          <w:sz w:val="24"/>
          <w:szCs w:val="24"/>
        </w:rPr>
        <w:t xml:space="preserve">geographic, demographic, </w:t>
      </w:r>
      <w:r w:rsidR="49D208D5" w:rsidRPr="00B82BBC">
        <w:rPr>
          <w:rFonts w:ascii="Public Sans" w:hAnsi="Public Sans" w:cstheme="minorBidi"/>
          <w:sz w:val="24"/>
          <w:szCs w:val="24"/>
        </w:rPr>
        <w:t xml:space="preserve">watch time, </w:t>
      </w:r>
      <w:r w:rsidR="5C4FF3FC" w:rsidRPr="00B82BBC">
        <w:rPr>
          <w:rFonts w:ascii="Public Sans" w:hAnsi="Public Sans" w:cstheme="minorBidi"/>
          <w:sz w:val="24"/>
          <w:szCs w:val="24"/>
        </w:rPr>
        <w:t xml:space="preserve">average view duration, </w:t>
      </w:r>
      <w:r w:rsidR="49D208D5" w:rsidRPr="00B82BBC">
        <w:rPr>
          <w:rFonts w:ascii="Public Sans" w:hAnsi="Public Sans" w:cstheme="minorBidi"/>
          <w:sz w:val="24"/>
          <w:szCs w:val="24"/>
        </w:rPr>
        <w:t xml:space="preserve">comments/engagement, growth, </w:t>
      </w:r>
      <w:r w:rsidR="50EBB0CA" w:rsidRPr="00B82BBC">
        <w:rPr>
          <w:rFonts w:ascii="Public Sans" w:hAnsi="Public Sans" w:cstheme="minorBidi"/>
          <w:sz w:val="24"/>
          <w:szCs w:val="24"/>
        </w:rPr>
        <w:t>for the 12 months up to and before the application date</w:t>
      </w:r>
      <w:r w:rsidR="7C7060F8" w:rsidRPr="00B82BBC">
        <w:rPr>
          <w:rFonts w:ascii="Public Sans" w:hAnsi="Public Sans" w:cstheme="minorBidi"/>
          <w:sz w:val="24"/>
          <w:szCs w:val="24"/>
        </w:rPr>
        <w:t>, or for the period of time the channel has been active if less than 12 months</w:t>
      </w:r>
      <w:r w:rsidRPr="00B82BBC">
        <w:rPr>
          <w:rFonts w:ascii="Public Sans" w:hAnsi="Public Sans" w:cstheme="minorBidi"/>
          <w:sz w:val="24"/>
          <w:szCs w:val="24"/>
        </w:rPr>
        <w:t xml:space="preserve"> </w:t>
      </w:r>
    </w:p>
    <w:p w14:paraId="049E2A32" w14:textId="47158F50" w:rsidR="419B5FBB" w:rsidRPr="00B82BBC" w:rsidRDefault="419B5FBB" w:rsidP="7D2DC330">
      <w:pPr>
        <w:pStyle w:val="ListParagraph"/>
        <w:rPr>
          <w:rFonts w:ascii="Public Sans" w:hAnsi="Public Sans" w:cstheme="minorBidi"/>
          <w:sz w:val="24"/>
          <w:szCs w:val="24"/>
        </w:rPr>
      </w:pPr>
    </w:p>
    <w:p w14:paraId="1C80E564" w14:textId="754D6034" w:rsidR="77B6B906" w:rsidRPr="00B82BBC" w:rsidRDefault="77B6B906" w:rsidP="28F76743">
      <w:pPr>
        <w:pStyle w:val="ListParagraph"/>
        <w:numPr>
          <w:ilvl w:val="0"/>
          <w:numId w:val="12"/>
        </w:numPr>
        <w:rPr>
          <w:rFonts w:ascii="Public Sans" w:hAnsi="Public Sans" w:cstheme="minorBidi"/>
          <w:color w:val="000000" w:themeColor="text1"/>
          <w:sz w:val="24"/>
          <w:szCs w:val="24"/>
        </w:rPr>
      </w:pPr>
      <w:r w:rsidRPr="00B82BBC">
        <w:rPr>
          <w:rFonts w:ascii="Public Sans" w:hAnsi="Public Sans" w:cstheme="minorBidi"/>
          <w:b/>
          <w:bCs/>
          <w:color w:val="000000" w:themeColor="text1"/>
          <w:sz w:val="24"/>
          <w:szCs w:val="24"/>
        </w:rPr>
        <w:t>campaign strategy</w:t>
      </w:r>
      <w:r w:rsidR="743BC63D" w:rsidRPr="00B82BBC">
        <w:rPr>
          <w:rFonts w:ascii="Public Sans" w:hAnsi="Public Sans" w:cstheme="minorBidi"/>
          <w:b/>
          <w:bCs/>
          <w:color w:val="000000" w:themeColor="text1"/>
          <w:sz w:val="24"/>
          <w:szCs w:val="24"/>
        </w:rPr>
        <w:t xml:space="preserve"> &amp; schedule</w:t>
      </w:r>
      <w:r w:rsidRPr="00B82BBC">
        <w:rPr>
          <w:rFonts w:ascii="Public Sans" w:hAnsi="Public Sans" w:cstheme="minorBidi"/>
          <w:color w:val="000000" w:themeColor="text1"/>
          <w:sz w:val="24"/>
          <w:szCs w:val="24"/>
        </w:rPr>
        <w:t xml:space="preserve"> – an overview of the campaign strategy that informs and drives the </w:t>
      </w:r>
      <w:r w:rsidR="33EBD68C" w:rsidRPr="00B82BBC">
        <w:rPr>
          <w:rFonts w:ascii="Public Sans" w:hAnsi="Public Sans" w:cstheme="minorBidi"/>
          <w:color w:val="000000" w:themeColor="text1"/>
          <w:sz w:val="24"/>
          <w:szCs w:val="24"/>
        </w:rPr>
        <w:t>channel</w:t>
      </w:r>
      <w:r w:rsidRPr="00B82BBC">
        <w:rPr>
          <w:rFonts w:ascii="Public Sans" w:hAnsi="Public Sans" w:cstheme="minorBidi"/>
          <w:color w:val="000000" w:themeColor="text1"/>
          <w:sz w:val="24"/>
          <w:szCs w:val="24"/>
        </w:rPr>
        <w:t>, in addition to the list of providers who will work with the applicant</w:t>
      </w:r>
      <w:r w:rsidR="741982D7" w:rsidRPr="00B82BBC">
        <w:rPr>
          <w:rFonts w:ascii="Public Sans" w:hAnsi="Public Sans" w:cstheme="minorBidi"/>
          <w:color w:val="000000" w:themeColor="text1"/>
          <w:sz w:val="24"/>
          <w:szCs w:val="24"/>
        </w:rPr>
        <w:t xml:space="preserve">, if </w:t>
      </w:r>
      <w:r w:rsidR="104704D0" w:rsidRPr="00B82BBC">
        <w:rPr>
          <w:rFonts w:ascii="Public Sans" w:hAnsi="Public Sans" w:cstheme="minorBidi"/>
          <w:color w:val="000000" w:themeColor="text1"/>
          <w:sz w:val="24"/>
          <w:szCs w:val="24"/>
        </w:rPr>
        <w:t>applicable</w:t>
      </w:r>
      <w:r w:rsidR="741982D7" w:rsidRPr="00B82BBC">
        <w:rPr>
          <w:rFonts w:ascii="Public Sans" w:hAnsi="Public Sans" w:cstheme="minorBidi"/>
          <w:color w:val="000000" w:themeColor="text1"/>
          <w:sz w:val="24"/>
          <w:szCs w:val="24"/>
        </w:rPr>
        <w:t>,</w:t>
      </w:r>
      <w:r w:rsidRPr="00B82BBC">
        <w:rPr>
          <w:rFonts w:ascii="Public Sans" w:hAnsi="Public Sans" w:cstheme="minorBidi"/>
          <w:color w:val="000000" w:themeColor="text1"/>
          <w:sz w:val="24"/>
          <w:szCs w:val="24"/>
        </w:rPr>
        <w:t xml:space="preserve"> on the activity and any relevant quotes</w:t>
      </w:r>
      <w:r w:rsidR="34596CD6" w:rsidRPr="00B82BBC">
        <w:rPr>
          <w:rFonts w:ascii="Public Sans" w:hAnsi="Public Sans" w:cstheme="minorBidi"/>
          <w:color w:val="000000" w:themeColor="text1"/>
          <w:sz w:val="24"/>
          <w:szCs w:val="24"/>
        </w:rPr>
        <w:t>, in addition to a schedule</w:t>
      </w:r>
      <w:r w:rsidRPr="00B82BBC">
        <w:rPr>
          <w:rFonts w:ascii="Public Sans" w:hAnsi="Public Sans" w:cstheme="minorBidi"/>
          <w:color w:val="000000" w:themeColor="text1"/>
          <w:sz w:val="24"/>
          <w:szCs w:val="24"/>
        </w:rPr>
        <w:t xml:space="preserve"> </w:t>
      </w:r>
    </w:p>
    <w:p w14:paraId="3A3B6002" w14:textId="522671BF" w:rsidR="419B5FBB" w:rsidRPr="00B82BBC" w:rsidRDefault="419B5FBB" w:rsidP="419B5FBB">
      <w:pPr>
        <w:pStyle w:val="ListParagraph"/>
        <w:ind w:left="720"/>
        <w:rPr>
          <w:rFonts w:ascii="Public Sans" w:hAnsi="Public Sans" w:cstheme="minorBidi"/>
          <w:color w:val="000000" w:themeColor="text1"/>
          <w:sz w:val="24"/>
          <w:szCs w:val="24"/>
        </w:rPr>
      </w:pPr>
    </w:p>
    <w:p w14:paraId="3372881E" w14:textId="36FA37CC" w:rsidR="77B6B906" w:rsidRPr="00B82BBC" w:rsidRDefault="77B6B906" w:rsidP="16D046E1">
      <w:pPr>
        <w:pStyle w:val="ListParagraph"/>
        <w:numPr>
          <w:ilvl w:val="0"/>
          <w:numId w:val="12"/>
        </w:numPr>
        <w:rPr>
          <w:rFonts w:ascii="Public Sans" w:hAnsi="Public Sans" w:cstheme="minorBidi"/>
          <w:sz w:val="24"/>
          <w:szCs w:val="24"/>
          <w:lang w:val="en-AU"/>
        </w:rPr>
      </w:pPr>
      <w:r w:rsidRPr="00B82BBC">
        <w:rPr>
          <w:rFonts w:ascii="Public Sans" w:hAnsi="Public Sans" w:cstheme="minorBidi"/>
          <w:b/>
          <w:bCs/>
          <w:sz w:val="24"/>
          <w:szCs w:val="24"/>
          <w:lang w:val="en-AU"/>
        </w:rPr>
        <w:t xml:space="preserve">audience strategy </w:t>
      </w:r>
      <w:r w:rsidR="08E4E53B" w:rsidRPr="00B82BBC">
        <w:rPr>
          <w:rFonts w:ascii="Public Sans" w:hAnsi="Public Sans" w:cstheme="minorBidi"/>
          <w:b/>
          <w:bCs/>
          <w:sz w:val="24"/>
          <w:szCs w:val="24"/>
          <w:lang w:val="en-AU"/>
        </w:rPr>
        <w:t xml:space="preserve">&amp; schedule </w:t>
      </w:r>
      <w:r w:rsidRPr="00B82BBC">
        <w:rPr>
          <w:rFonts w:ascii="Public Sans" w:hAnsi="Public Sans" w:cstheme="minorBidi"/>
          <w:sz w:val="24"/>
          <w:szCs w:val="24"/>
          <w:lang w:val="en-AU"/>
        </w:rPr>
        <w:t xml:space="preserve">– overview of the audience strategy for the </w:t>
      </w:r>
      <w:r w:rsidR="07D8D3D8" w:rsidRPr="00B82BBC">
        <w:rPr>
          <w:rFonts w:ascii="Public Sans" w:hAnsi="Public Sans" w:cstheme="minorBidi"/>
          <w:sz w:val="24"/>
          <w:szCs w:val="24"/>
          <w:lang w:val="en-AU"/>
        </w:rPr>
        <w:t xml:space="preserve">channel </w:t>
      </w:r>
      <w:r w:rsidRPr="00B82BBC">
        <w:rPr>
          <w:rFonts w:ascii="Public Sans" w:hAnsi="Public Sans" w:cstheme="minorBidi"/>
          <w:sz w:val="24"/>
          <w:szCs w:val="24"/>
          <w:lang w:val="en-AU"/>
        </w:rPr>
        <w:t xml:space="preserve">and how the </w:t>
      </w:r>
      <w:r w:rsidR="2D9260BD" w:rsidRPr="00B82BBC">
        <w:rPr>
          <w:rFonts w:ascii="Public Sans" w:hAnsi="Public Sans" w:cstheme="minorBidi"/>
          <w:sz w:val="24"/>
          <w:szCs w:val="24"/>
          <w:lang w:val="en-AU"/>
        </w:rPr>
        <w:t xml:space="preserve">campaign strategy &amp; schedule </w:t>
      </w:r>
      <w:r w:rsidRPr="00B82BBC">
        <w:rPr>
          <w:rFonts w:ascii="Public Sans" w:hAnsi="Public Sans" w:cstheme="minorBidi"/>
          <w:sz w:val="24"/>
          <w:szCs w:val="24"/>
          <w:lang w:val="en-AU"/>
        </w:rPr>
        <w:t>serves the audience strategy</w:t>
      </w:r>
      <w:r w:rsidR="65CE4A76" w:rsidRPr="00B82BBC">
        <w:rPr>
          <w:rFonts w:ascii="Public Sans" w:hAnsi="Public Sans" w:cstheme="minorBidi"/>
          <w:sz w:val="24"/>
          <w:szCs w:val="24"/>
          <w:lang w:val="en-AU"/>
        </w:rPr>
        <w:t>.</w:t>
      </w:r>
      <w:r w:rsidRPr="00B82BBC">
        <w:rPr>
          <w:rFonts w:ascii="Public Sans" w:hAnsi="Public Sans" w:cstheme="minorBidi"/>
          <w:sz w:val="24"/>
          <w:szCs w:val="24"/>
          <w:lang w:val="en-AU"/>
        </w:rPr>
        <w:t xml:space="preserve"> </w:t>
      </w:r>
    </w:p>
    <w:p w14:paraId="253B5805" w14:textId="42C7A213" w:rsidR="511A8B23" w:rsidRPr="00B82BBC" w:rsidRDefault="511A8B23" w:rsidP="511A8B23">
      <w:pPr>
        <w:rPr>
          <w:rFonts w:ascii="Public Sans" w:hAnsi="Public Sans" w:cstheme="minorBidi"/>
          <w:b/>
          <w:bCs/>
          <w:sz w:val="24"/>
          <w:szCs w:val="24"/>
        </w:rPr>
      </w:pPr>
    </w:p>
    <w:p w14:paraId="189C85C2" w14:textId="11466581" w:rsidR="003E7498" w:rsidRPr="00B82BBC" w:rsidRDefault="003E7498" w:rsidP="511A8B23">
      <w:pPr>
        <w:rPr>
          <w:rFonts w:ascii="Public Sans" w:hAnsi="Public Sans" w:cstheme="minorBidi"/>
          <w:sz w:val="24"/>
          <w:szCs w:val="24"/>
        </w:rPr>
      </w:pPr>
      <w:bookmarkStart w:id="0" w:name="_@_599E93B7B6A44064879CF0D29F8B836BZ"/>
      <w:bookmarkStart w:id="1" w:name="_@_F41CDFF875F44D358CB0C0E4B031DF34Z"/>
      <w:bookmarkEnd w:id="0"/>
      <w:bookmarkEnd w:id="1"/>
      <w:r w:rsidRPr="00B82BBC">
        <w:rPr>
          <w:rFonts w:ascii="Public Sans" w:hAnsi="Public Sans" w:cstheme="minorBidi"/>
          <w:b/>
          <w:bCs/>
          <w:sz w:val="24"/>
          <w:szCs w:val="24"/>
        </w:rPr>
        <w:t>What if my project</w:t>
      </w:r>
      <w:r w:rsidR="1DA303C8" w:rsidRPr="00B82BBC">
        <w:rPr>
          <w:rFonts w:ascii="Public Sans" w:hAnsi="Public Sans" w:cstheme="minorBidi"/>
          <w:b/>
          <w:bCs/>
          <w:sz w:val="24"/>
          <w:szCs w:val="24"/>
        </w:rPr>
        <w:t xml:space="preserve"> or activity</w:t>
      </w:r>
      <w:r w:rsidRPr="00B82BBC">
        <w:rPr>
          <w:rFonts w:ascii="Public Sans" w:hAnsi="Public Sans" w:cstheme="minorBidi"/>
          <w:b/>
          <w:bCs/>
          <w:sz w:val="24"/>
          <w:szCs w:val="24"/>
        </w:rPr>
        <w:t xml:space="preserve"> changes during </w:t>
      </w:r>
      <w:r w:rsidR="12BA21B5" w:rsidRPr="00B82BBC">
        <w:rPr>
          <w:rFonts w:ascii="Public Sans" w:hAnsi="Public Sans" w:cstheme="minorBidi"/>
          <w:b/>
          <w:bCs/>
          <w:sz w:val="24"/>
          <w:szCs w:val="24"/>
        </w:rPr>
        <w:t>the activity I am funded for</w:t>
      </w:r>
      <w:r w:rsidRPr="00B82BBC">
        <w:rPr>
          <w:rFonts w:ascii="Public Sans" w:hAnsi="Public Sans" w:cstheme="minorBidi"/>
          <w:b/>
          <w:bCs/>
          <w:sz w:val="24"/>
          <w:szCs w:val="24"/>
        </w:rPr>
        <w:t>?</w:t>
      </w:r>
    </w:p>
    <w:p w14:paraId="4AC80842" w14:textId="0F1CC7A4" w:rsidR="003E7498" w:rsidRPr="00B82BBC" w:rsidRDefault="39D2326A" w:rsidP="7D2DC330">
      <w:pPr>
        <w:rPr>
          <w:rFonts w:ascii="Public Sans" w:hAnsi="Public Sans" w:cstheme="minorBidi"/>
          <w:color w:val="000000"/>
          <w:sz w:val="24"/>
          <w:szCs w:val="24"/>
          <w:shd w:val="clear" w:color="auto" w:fill="FFFFFF"/>
        </w:rPr>
      </w:pPr>
      <w:r w:rsidRPr="00B82BBC">
        <w:rPr>
          <w:rStyle w:val="normaltextrun"/>
          <w:rFonts w:ascii="Public Sans" w:eastAsiaTheme="minorEastAsia" w:hAnsi="Public Sans" w:cstheme="minorBidi"/>
          <w:color w:val="000000"/>
          <w:sz w:val="24"/>
          <w:szCs w:val="24"/>
          <w:shd w:val="clear" w:color="auto" w:fill="FFFFFF"/>
        </w:rPr>
        <w:t>A</w:t>
      </w:r>
      <w:r w:rsidR="003E7498" w:rsidRPr="00B82BBC">
        <w:rPr>
          <w:rStyle w:val="normaltextrun"/>
          <w:rFonts w:ascii="Public Sans" w:eastAsiaTheme="minorEastAsia" w:hAnsi="Public Sans" w:cstheme="minorBidi"/>
          <w:color w:val="000000"/>
          <w:sz w:val="24"/>
          <w:szCs w:val="24"/>
          <w:shd w:val="clear" w:color="auto" w:fill="FFFFFF"/>
        </w:rPr>
        <w:t xml:space="preserve">ll changes require review and approval from the Screen Australia’s </w:t>
      </w:r>
      <w:r w:rsidR="7E51C27D" w:rsidRPr="00B82BBC">
        <w:rPr>
          <w:rStyle w:val="normaltextrun"/>
          <w:rFonts w:ascii="Public Sans" w:eastAsiaTheme="minorEastAsia" w:hAnsi="Public Sans" w:cstheme="minorBidi"/>
          <w:color w:val="000000"/>
          <w:sz w:val="24"/>
          <w:szCs w:val="24"/>
          <w:shd w:val="clear" w:color="auto" w:fill="FFFFFF"/>
        </w:rPr>
        <w:t>Market &amp; Audience Investment Manager</w:t>
      </w:r>
      <w:r w:rsidR="003E7498" w:rsidRPr="00B82BBC">
        <w:rPr>
          <w:rStyle w:val="normaltextrun"/>
          <w:rFonts w:ascii="Public Sans" w:eastAsiaTheme="minorEastAsia" w:hAnsi="Public Sans" w:cstheme="minorBidi"/>
          <w:color w:val="000000"/>
          <w:sz w:val="24"/>
          <w:szCs w:val="24"/>
          <w:shd w:val="clear" w:color="auto" w:fill="FFFFFF"/>
        </w:rPr>
        <w:t xml:space="preserve">. </w:t>
      </w:r>
      <w:r w:rsidR="003E7498" w:rsidRPr="00B82BBC">
        <w:rPr>
          <w:rStyle w:val="eop"/>
          <w:rFonts w:ascii="Public Sans" w:eastAsiaTheme="minorEastAsia" w:hAnsi="Public Sans" w:cstheme="minorBidi"/>
          <w:color w:val="000000" w:themeColor="text1"/>
          <w:sz w:val="24"/>
          <w:szCs w:val="24"/>
        </w:rPr>
        <w:t xml:space="preserve">If you are successful in receiving </w:t>
      </w:r>
      <w:r w:rsidR="4F0D06AE" w:rsidRPr="00B82BBC">
        <w:rPr>
          <w:rStyle w:val="eop"/>
          <w:rFonts w:ascii="Public Sans" w:eastAsiaTheme="minorEastAsia" w:hAnsi="Public Sans" w:cstheme="minorBidi"/>
          <w:color w:val="000000" w:themeColor="text1"/>
          <w:sz w:val="24"/>
          <w:szCs w:val="24"/>
        </w:rPr>
        <w:t xml:space="preserve">Market &amp; Audience </w:t>
      </w:r>
      <w:r w:rsidR="003E7498" w:rsidRPr="00B82BBC">
        <w:rPr>
          <w:rStyle w:val="eop"/>
          <w:rFonts w:ascii="Public Sans" w:eastAsiaTheme="minorEastAsia" w:hAnsi="Public Sans" w:cstheme="minorBidi"/>
          <w:color w:val="000000" w:themeColor="text1"/>
          <w:sz w:val="24"/>
          <w:szCs w:val="24"/>
        </w:rPr>
        <w:t xml:space="preserve">Funding from Screen Australia, your </w:t>
      </w:r>
      <w:r w:rsidR="6B42B6A0" w:rsidRPr="00B82BBC">
        <w:rPr>
          <w:rStyle w:val="eop"/>
          <w:rFonts w:ascii="Public Sans" w:eastAsiaTheme="minorEastAsia" w:hAnsi="Public Sans" w:cstheme="minorBidi"/>
          <w:color w:val="000000" w:themeColor="text1"/>
          <w:sz w:val="24"/>
          <w:szCs w:val="24"/>
        </w:rPr>
        <w:t xml:space="preserve">Market &amp; Audience </w:t>
      </w:r>
      <w:r w:rsidR="003E7498" w:rsidRPr="00B82BBC" w:rsidDel="003E7498">
        <w:rPr>
          <w:rStyle w:val="eop"/>
          <w:rFonts w:ascii="Public Sans" w:eastAsiaTheme="minorEastAsia" w:hAnsi="Public Sans" w:cstheme="minorBidi"/>
          <w:color w:val="000000" w:themeColor="text1"/>
          <w:sz w:val="24"/>
          <w:szCs w:val="24"/>
        </w:rPr>
        <w:t>Agreement</w:t>
      </w:r>
      <w:r w:rsidR="003E7498" w:rsidRPr="00B82BBC">
        <w:rPr>
          <w:rStyle w:val="eop"/>
          <w:rFonts w:ascii="Public Sans" w:eastAsiaTheme="minorEastAsia" w:hAnsi="Public Sans" w:cstheme="minorBidi"/>
          <w:color w:val="000000" w:themeColor="text1"/>
          <w:sz w:val="24"/>
          <w:szCs w:val="24"/>
        </w:rPr>
        <w:t xml:space="preserve"> will outline your obligations. </w:t>
      </w:r>
    </w:p>
    <w:p w14:paraId="6F7ECC91" w14:textId="113B8540" w:rsidR="003E7498" w:rsidRPr="00B82BBC" w:rsidRDefault="003E7498" w:rsidP="511A8B23">
      <w:pPr>
        <w:rPr>
          <w:rStyle w:val="eop"/>
          <w:rFonts w:ascii="Public Sans" w:eastAsiaTheme="minorEastAsia" w:hAnsi="Public Sans" w:cstheme="minorBidi"/>
          <w:color w:val="000000" w:themeColor="text1"/>
          <w:sz w:val="24"/>
          <w:szCs w:val="24"/>
        </w:rPr>
      </w:pPr>
    </w:p>
    <w:p w14:paraId="6E7AC6D7" w14:textId="77777777" w:rsidR="003E7498" w:rsidRPr="00B82BBC" w:rsidRDefault="003E7498" w:rsidP="003E7498">
      <w:pPr>
        <w:rPr>
          <w:rFonts w:ascii="Public Sans" w:hAnsi="Public Sans" w:cstheme="minorHAnsi"/>
          <w:b/>
          <w:bCs/>
          <w:sz w:val="24"/>
          <w:szCs w:val="24"/>
        </w:rPr>
      </w:pPr>
      <w:r w:rsidRPr="00B82BBC">
        <w:rPr>
          <w:rFonts w:ascii="Public Sans" w:hAnsi="Public Sans" w:cstheme="minorHAnsi"/>
          <w:b/>
          <w:bCs/>
          <w:sz w:val="24"/>
          <w:szCs w:val="24"/>
        </w:rPr>
        <w:t>How do contracting, payment and delivery work?</w:t>
      </w:r>
    </w:p>
    <w:p w14:paraId="4CF0BBE1" w14:textId="4517CA6C" w:rsidR="003E7498" w:rsidRPr="00B82BBC" w:rsidRDefault="003E7498" w:rsidP="7D2DC330">
      <w:pPr>
        <w:rPr>
          <w:rFonts w:ascii="Public Sans" w:hAnsi="Public Sans" w:cstheme="minorBidi"/>
          <w:sz w:val="24"/>
          <w:szCs w:val="24"/>
        </w:rPr>
      </w:pPr>
      <w:r w:rsidRPr="00B82BBC">
        <w:rPr>
          <w:rFonts w:ascii="Public Sans" w:hAnsi="Public Sans" w:cstheme="minorBidi"/>
          <w:sz w:val="24"/>
          <w:szCs w:val="24"/>
        </w:rPr>
        <w:t xml:space="preserve">Successful projects are contracted with a </w:t>
      </w:r>
      <w:r w:rsidR="77625305" w:rsidRPr="00B82BBC">
        <w:rPr>
          <w:rFonts w:ascii="Public Sans" w:hAnsi="Public Sans" w:cstheme="minorBidi"/>
          <w:sz w:val="24"/>
          <w:szCs w:val="24"/>
        </w:rPr>
        <w:t xml:space="preserve">Market &amp; Audience </w:t>
      </w:r>
      <w:r w:rsidRPr="00B82BBC">
        <w:rPr>
          <w:rFonts w:ascii="Public Sans" w:hAnsi="Public Sans" w:cstheme="minorBidi"/>
          <w:sz w:val="24"/>
          <w:szCs w:val="24"/>
        </w:rPr>
        <w:t xml:space="preserve">Agreement, and within </w:t>
      </w:r>
      <w:r w:rsidR="00D60277">
        <w:rPr>
          <w:rFonts w:ascii="Public Sans" w:hAnsi="Public Sans" w:cstheme="minorBidi"/>
          <w:sz w:val="24"/>
          <w:szCs w:val="24"/>
        </w:rPr>
        <w:t>seven (</w:t>
      </w:r>
      <w:r w:rsidRPr="00B82BBC">
        <w:rPr>
          <w:rFonts w:ascii="Public Sans" w:hAnsi="Public Sans" w:cstheme="minorBidi"/>
          <w:sz w:val="24"/>
          <w:szCs w:val="24"/>
        </w:rPr>
        <w:t>7</w:t>
      </w:r>
      <w:r w:rsidR="00D60277">
        <w:rPr>
          <w:rFonts w:ascii="Public Sans" w:hAnsi="Public Sans" w:cstheme="minorBidi"/>
          <w:sz w:val="24"/>
          <w:szCs w:val="24"/>
        </w:rPr>
        <w:t>)</w:t>
      </w:r>
      <w:r w:rsidRPr="00B82BBC">
        <w:rPr>
          <w:rFonts w:ascii="Public Sans" w:hAnsi="Public Sans" w:cstheme="minorBidi"/>
          <w:sz w:val="24"/>
          <w:szCs w:val="24"/>
        </w:rPr>
        <w:t xml:space="preserve"> days of execution of this agreement 100% of the funds are paid on presentation of a valid invoice. Generally, you will be expected to deliver in </w:t>
      </w:r>
      <w:r w:rsidR="6737BBF4" w:rsidRPr="00B82BBC">
        <w:rPr>
          <w:rFonts w:ascii="Public Sans" w:hAnsi="Public Sans" w:cstheme="minorBidi"/>
          <w:sz w:val="24"/>
          <w:szCs w:val="24"/>
        </w:rPr>
        <w:t>12</w:t>
      </w:r>
      <w:r w:rsidR="718C2632" w:rsidRPr="00B82BBC">
        <w:rPr>
          <w:rFonts w:ascii="Public Sans" w:hAnsi="Public Sans" w:cstheme="minorBidi"/>
          <w:sz w:val="24"/>
          <w:szCs w:val="24"/>
        </w:rPr>
        <w:t>-18</w:t>
      </w:r>
      <w:r w:rsidRPr="00B82BBC">
        <w:rPr>
          <w:rFonts w:ascii="Public Sans" w:hAnsi="Public Sans" w:cstheme="minorBidi"/>
          <w:sz w:val="24"/>
          <w:szCs w:val="24"/>
        </w:rPr>
        <w:t xml:space="preserve"> months from the signing of the </w:t>
      </w:r>
      <w:r w:rsidR="2783C0E5" w:rsidRPr="00B82BBC">
        <w:rPr>
          <w:rFonts w:ascii="Public Sans" w:hAnsi="Public Sans" w:cstheme="minorBidi"/>
          <w:sz w:val="24"/>
          <w:szCs w:val="24"/>
        </w:rPr>
        <w:t xml:space="preserve">Market </w:t>
      </w:r>
      <w:r w:rsidR="00D60277">
        <w:rPr>
          <w:rFonts w:ascii="Public Sans" w:hAnsi="Public Sans" w:cstheme="minorBidi"/>
          <w:sz w:val="24"/>
          <w:szCs w:val="24"/>
        </w:rPr>
        <w:t>&amp;</w:t>
      </w:r>
      <w:r w:rsidR="2783C0E5" w:rsidRPr="00B82BBC">
        <w:rPr>
          <w:rFonts w:ascii="Public Sans" w:hAnsi="Public Sans" w:cstheme="minorBidi"/>
          <w:sz w:val="24"/>
          <w:szCs w:val="24"/>
        </w:rPr>
        <w:t xml:space="preserve"> </w:t>
      </w:r>
      <w:r w:rsidR="70BC2422" w:rsidRPr="00B82BBC">
        <w:rPr>
          <w:rFonts w:ascii="Public Sans" w:hAnsi="Public Sans" w:cstheme="minorBidi"/>
          <w:sz w:val="24"/>
          <w:szCs w:val="24"/>
        </w:rPr>
        <w:t>Audience Agreement</w:t>
      </w:r>
      <w:r w:rsidRPr="00B82BBC">
        <w:rPr>
          <w:rFonts w:ascii="Public Sans" w:hAnsi="Public Sans" w:cstheme="minorBidi"/>
          <w:sz w:val="24"/>
          <w:szCs w:val="24"/>
        </w:rPr>
        <w:t>.</w:t>
      </w:r>
    </w:p>
    <w:p w14:paraId="4A647470" w14:textId="77777777" w:rsidR="003E7498" w:rsidRPr="00B82BBC" w:rsidRDefault="003E7498" w:rsidP="003E7498">
      <w:pPr>
        <w:rPr>
          <w:rFonts w:ascii="Public Sans" w:hAnsi="Public Sans" w:cstheme="minorHAnsi"/>
          <w:sz w:val="24"/>
          <w:szCs w:val="24"/>
        </w:rPr>
      </w:pPr>
    </w:p>
    <w:p w14:paraId="0AD3D464" w14:textId="53976ED7" w:rsidR="003E7498" w:rsidRPr="00B82BBC" w:rsidRDefault="003E7498" w:rsidP="419B5FBB">
      <w:pPr>
        <w:rPr>
          <w:rFonts w:ascii="Public Sans" w:hAnsi="Public Sans" w:cstheme="minorBidi"/>
          <w:b/>
          <w:bCs/>
          <w:sz w:val="24"/>
          <w:szCs w:val="24"/>
        </w:rPr>
      </w:pPr>
      <w:r w:rsidRPr="00B82BBC">
        <w:rPr>
          <w:rFonts w:ascii="Public Sans" w:hAnsi="Public Sans" w:cstheme="minorBidi"/>
          <w:b/>
          <w:bCs/>
          <w:sz w:val="24"/>
          <w:szCs w:val="24"/>
        </w:rPr>
        <w:t xml:space="preserve">How is my </w:t>
      </w:r>
      <w:r w:rsidR="0BA342A8" w:rsidRPr="00B82BBC">
        <w:rPr>
          <w:rFonts w:ascii="Public Sans" w:hAnsi="Public Sans" w:cstheme="minorBidi"/>
          <w:b/>
          <w:bCs/>
          <w:sz w:val="24"/>
          <w:szCs w:val="24"/>
        </w:rPr>
        <w:t xml:space="preserve">funding </w:t>
      </w:r>
      <w:r w:rsidRPr="00B82BBC">
        <w:rPr>
          <w:rFonts w:ascii="Public Sans" w:hAnsi="Public Sans" w:cstheme="minorBidi"/>
          <w:b/>
          <w:bCs/>
          <w:sz w:val="24"/>
          <w:szCs w:val="24"/>
        </w:rPr>
        <w:t>announced?</w:t>
      </w:r>
    </w:p>
    <w:p w14:paraId="22489DA5" w14:textId="111C8301" w:rsidR="003E7498" w:rsidRPr="00B82BBC" w:rsidRDefault="003E7498" w:rsidP="7D2DC330">
      <w:pPr>
        <w:rPr>
          <w:rFonts w:ascii="Public Sans" w:hAnsi="Public Sans" w:cstheme="minorBidi"/>
          <w:sz w:val="24"/>
          <w:szCs w:val="24"/>
        </w:rPr>
      </w:pPr>
      <w:r w:rsidRPr="00B82BBC">
        <w:rPr>
          <w:rFonts w:ascii="Public Sans" w:hAnsi="Public Sans" w:cstheme="minorBidi"/>
          <w:sz w:val="24"/>
          <w:szCs w:val="24"/>
        </w:rPr>
        <w:t xml:space="preserve">Successful </w:t>
      </w:r>
      <w:r w:rsidR="57112D26" w:rsidRPr="00B82BBC">
        <w:rPr>
          <w:rFonts w:ascii="Public Sans" w:hAnsi="Public Sans" w:cstheme="minorBidi"/>
          <w:sz w:val="24"/>
          <w:szCs w:val="24"/>
        </w:rPr>
        <w:t xml:space="preserve">applications </w:t>
      </w:r>
      <w:r w:rsidRPr="00B82BBC">
        <w:rPr>
          <w:rFonts w:ascii="Public Sans" w:hAnsi="Public Sans" w:cstheme="minorBidi"/>
          <w:sz w:val="24"/>
          <w:szCs w:val="24"/>
        </w:rPr>
        <w:t>will be contacted by a member of Screen Australia’s Communications Team to discuss the announcement. This will most likely take the form of a media release or an announcement in the Screen Australia Newsletter along with multiple other projects</w:t>
      </w:r>
      <w:r w:rsidR="03FAC027" w:rsidRPr="00B82BBC">
        <w:rPr>
          <w:rFonts w:ascii="Public Sans" w:hAnsi="Public Sans" w:cstheme="minorBidi"/>
          <w:sz w:val="24"/>
          <w:szCs w:val="24"/>
        </w:rPr>
        <w:t xml:space="preserve"> or activities</w:t>
      </w:r>
      <w:r w:rsidRPr="00B82BBC">
        <w:rPr>
          <w:rFonts w:ascii="Public Sans" w:hAnsi="Public Sans" w:cstheme="minorBidi"/>
          <w:sz w:val="24"/>
          <w:szCs w:val="24"/>
        </w:rPr>
        <w:t xml:space="preserve">. We provide a draft to you for input prior to any announcement. All funding decisions are embargoed until an announcement strategy is confirmed and agreed. </w:t>
      </w:r>
    </w:p>
    <w:p w14:paraId="56D489E6" w14:textId="77777777" w:rsidR="003E7498" w:rsidRPr="00B82BBC" w:rsidRDefault="003E7498" w:rsidP="003E7498">
      <w:pPr>
        <w:rPr>
          <w:rFonts w:ascii="Public Sans" w:hAnsi="Public Sans" w:cstheme="minorHAnsi"/>
          <w:sz w:val="24"/>
          <w:szCs w:val="24"/>
        </w:rPr>
      </w:pPr>
    </w:p>
    <w:p w14:paraId="32BB16EB" w14:textId="77777777" w:rsidR="003E7498" w:rsidRPr="00B82BBC" w:rsidRDefault="003E7498" w:rsidP="003E7498">
      <w:pPr>
        <w:rPr>
          <w:rFonts w:ascii="Public Sans" w:hAnsi="Public Sans" w:cstheme="minorHAnsi"/>
          <w:b/>
          <w:bCs/>
          <w:sz w:val="24"/>
          <w:szCs w:val="24"/>
        </w:rPr>
      </w:pPr>
      <w:r w:rsidRPr="00B82BBC">
        <w:rPr>
          <w:rFonts w:ascii="Public Sans" w:hAnsi="Public Sans" w:cstheme="minorHAnsi"/>
          <w:b/>
          <w:bCs/>
          <w:sz w:val="24"/>
          <w:szCs w:val="24"/>
        </w:rPr>
        <w:t>Further questions</w:t>
      </w:r>
    </w:p>
    <w:p w14:paraId="4660FDCB" w14:textId="226A5A13" w:rsidR="00DD43CC" w:rsidRPr="00B82BBC" w:rsidRDefault="003E7498" w:rsidP="00D60277">
      <w:pPr>
        <w:spacing w:line="259" w:lineRule="auto"/>
        <w:rPr>
          <w:rFonts w:ascii="Public Sans" w:hAnsi="Public Sans" w:cstheme="minorHAnsi"/>
          <w:sz w:val="24"/>
          <w:szCs w:val="24"/>
        </w:rPr>
      </w:pPr>
      <w:r w:rsidRPr="00B82BBC">
        <w:rPr>
          <w:rFonts w:ascii="Public Sans" w:eastAsia="Calibri" w:hAnsi="Public Sans" w:cstheme="minorBidi"/>
          <w:sz w:val="24"/>
          <w:szCs w:val="24"/>
        </w:rPr>
        <w:t xml:space="preserve">If applicants have questions about the </w:t>
      </w:r>
      <w:r w:rsidR="54B06EA8" w:rsidRPr="00B82BBC">
        <w:rPr>
          <w:rFonts w:ascii="Public Sans" w:eastAsia="Calibri" w:hAnsi="Public Sans" w:cstheme="minorBidi"/>
          <w:sz w:val="24"/>
          <w:szCs w:val="24"/>
        </w:rPr>
        <w:t>Market &amp; Audience</w:t>
      </w:r>
      <w:r w:rsidRPr="00B82BBC">
        <w:rPr>
          <w:rFonts w:ascii="Public Sans" w:eastAsia="Calibri" w:hAnsi="Public Sans" w:cstheme="minorBidi"/>
          <w:sz w:val="24"/>
          <w:szCs w:val="24"/>
        </w:rPr>
        <w:t xml:space="preserve"> Funding program</w:t>
      </w:r>
      <w:r w:rsidR="0D215F05" w:rsidRPr="00B82BBC">
        <w:rPr>
          <w:rFonts w:ascii="Public Sans" w:eastAsia="Calibri" w:hAnsi="Public Sans" w:cstheme="minorBidi"/>
          <w:sz w:val="24"/>
          <w:szCs w:val="24"/>
        </w:rPr>
        <w:t>s or initiatives</w:t>
      </w:r>
      <w:r w:rsidRPr="00B82BBC">
        <w:rPr>
          <w:rFonts w:ascii="Public Sans" w:eastAsia="Calibri" w:hAnsi="Public Sans" w:cstheme="minorBidi"/>
          <w:sz w:val="24"/>
          <w:szCs w:val="24"/>
        </w:rPr>
        <w:t xml:space="preserve"> or accessibility requirements relating to submitting an application contact Screen Australia’s Program Operations team at </w:t>
      </w:r>
      <w:r w:rsidR="67E4D489" w:rsidRPr="00B82BBC">
        <w:rPr>
          <w:rFonts w:ascii="Public Sans" w:eastAsia="Calibri" w:hAnsi="Public Sans" w:cstheme="minorBidi"/>
          <w:sz w:val="24"/>
          <w:szCs w:val="24"/>
        </w:rPr>
        <w:t>audience.narrativecontent@screenaustralia.gov.au</w:t>
      </w:r>
      <w:r w:rsidR="15D2FE01" w:rsidRPr="00B82BBC">
        <w:rPr>
          <w:rFonts w:ascii="Public Sans" w:eastAsia="Calibri" w:hAnsi="Public Sans" w:cstheme="minorBidi"/>
          <w:sz w:val="24"/>
          <w:szCs w:val="24"/>
        </w:rPr>
        <w:t xml:space="preserve"> </w:t>
      </w:r>
      <w:r w:rsidRPr="00B82BBC">
        <w:rPr>
          <w:rFonts w:ascii="Public Sans" w:eastAsia="Calibri" w:hAnsi="Public Sans" w:cstheme="minorBidi"/>
          <w:sz w:val="24"/>
          <w:szCs w:val="24"/>
        </w:rPr>
        <w:t>or on 1800 507 9</w:t>
      </w:r>
      <w:r w:rsidR="007239A0">
        <w:rPr>
          <w:rFonts w:ascii="Public Sans" w:eastAsia="Calibri" w:hAnsi="Public Sans" w:cstheme="minorBidi"/>
          <w:sz w:val="24"/>
          <w:szCs w:val="24"/>
        </w:rPr>
        <w:t>01.</w:t>
      </w:r>
    </w:p>
    <w:sectPr w:rsidR="00DD43CC" w:rsidRPr="00B82BBC" w:rsidSect="00DC0291">
      <w:headerReference w:type="default" r:id="rId17"/>
      <w:footerReference w:type="default" r:id="rId18"/>
      <w:pgSz w:w="11900" w:h="16840"/>
      <w:pgMar w:top="1600" w:right="96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CE27" w14:textId="77777777" w:rsidR="000B62C2" w:rsidRDefault="000B62C2">
      <w:r>
        <w:separator/>
      </w:r>
    </w:p>
  </w:endnote>
  <w:endnote w:type="continuationSeparator" w:id="0">
    <w:p w14:paraId="1427DB8A" w14:textId="77777777" w:rsidR="000B62C2" w:rsidRDefault="000B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ublic Sans">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306E9503" w14:paraId="15870ECE" w14:textId="77777777" w:rsidTr="306E9503">
      <w:trPr>
        <w:trHeight w:val="300"/>
      </w:trPr>
      <w:tc>
        <w:tcPr>
          <w:tcW w:w="3280" w:type="dxa"/>
        </w:tcPr>
        <w:p w14:paraId="20DCDFF3" w14:textId="26DDBD27" w:rsidR="306E9503" w:rsidRDefault="306E9503" w:rsidP="306E9503">
          <w:pPr>
            <w:pStyle w:val="Header"/>
            <w:ind w:left="-115"/>
          </w:pPr>
        </w:p>
      </w:tc>
      <w:tc>
        <w:tcPr>
          <w:tcW w:w="3280" w:type="dxa"/>
        </w:tcPr>
        <w:p w14:paraId="6060E750" w14:textId="62F849C7" w:rsidR="306E9503" w:rsidRDefault="306E9503" w:rsidP="306E9503">
          <w:pPr>
            <w:pStyle w:val="Header"/>
            <w:jc w:val="center"/>
          </w:pPr>
        </w:p>
      </w:tc>
      <w:tc>
        <w:tcPr>
          <w:tcW w:w="3280" w:type="dxa"/>
        </w:tcPr>
        <w:p w14:paraId="23674AF5" w14:textId="0F36FD2F" w:rsidR="306E9503" w:rsidRDefault="306E9503" w:rsidP="306E9503">
          <w:pPr>
            <w:pStyle w:val="Header"/>
            <w:ind w:right="-115"/>
            <w:jc w:val="right"/>
          </w:pPr>
        </w:p>
      </w:tc>
    </w:tr>
  </w:tbl>
  <w:p w14:paraId="685D77C2" w14:textId="2BC0D38C" w:rsidR="306E9503" w:rsidRDefault="306E9503" w:rsidP="306E9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653B" w14:textId="77777777" w:rsidR="000B62C2" w:rsidRDefault="000B62C2">
      <w:r>
        <w:separator/>
      </w:r>
    </w:p>
  </w:footnote>
  <w:footnote w:type="continuationSeparator" w:id="0">
    <w:p w14:paraId="48826A7C" w14:textId="77777777" w:rsidR="000B62C2" w:rsidRDefault="000B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306E9503" w14:paraId="2E8A3F65" w14:textId="77777777" w:rsidTr="306E9503">
      <w:trPr>
        <w:trHeight w:val="300"/>
      </w:trPr>
      <w:tc>
        <w:tcPr>
          <w:tcW w:w="3280" w:type="dxa"/>
        </w:tcPr>
        <w:p w14:paraId="34357C64" w14:textId="435CC1B4" w:rsidR="306E9503" w:rsidRDefault="306E9503" w:rsidP="306E9503">
          <w:pPr>
            <w:pStyle w:val="Header"/>
            <w:ind w:left="-115"/>
          </w:pPr>
        </w:p>
      </w:tc>
      <w:tc>
        <w:tcPr>
          <w:tcW w:w="3280" w:type="dxa"/>
        </w:tcPr>
        <w:p w14:paraId="2526FE08" w14:textId="7F27A47F" w:rsidR="306E9503" w:rsidRDefault="306E9503" w:rsidP="306E9503">
          <w:pPr>
            <w:pStyle w:val="Header"/>
            <w:jc w:val="center"/>
          </w:pPr>
        </w:p>
      </w:tc>
      <w:tc>
        <w:tcPr>
          <w:tcW w:w="3280" w:type="dxa"/>
        </w:tcPr>
        <w:p w14:paraId="0215F5A7" w14:textId="73E32FC0" w:rsidR="306E9503" w:rsidRDefault="306E9503" w:rsidP="306E9503">
          <w:pPr>
            <w:pStyle w:val="Header"/>
            <w:ind w:right="-115"/>
            <w:jc w:val="right"/>
          </w:pPr>
        </w:p>
      </w:tc>
    </w:tr>
  </w:tbl>
  <w:p w14:paraId="1C48ABE7" w14:textId="3EA2C17E" w:rsidR="306E9503" w:rsidRDefault="306E9503" w:rsidP="003E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C51"/>
    <w:multiLevelType w:val="hybridMultilevel"/>
    <w:tmpl w:val="1F2EA636"/>
    <w:lvl w:ilvl="0" w:tplc="FFFFFFFF">
      <w:start w:val="1"/>
      <w:numFmt w:val="bullet"/>
      <w:pStyle w:val="SAGuidelinesBody-Bulletpoints"/>
      <w:lvlText w:val="o"/>
      <w:lvlJc w:val="left"/>
      <w:pPr>
        <w:ind w:left="1080" w:hanging="360"/>
      </w:pPr>
      <w:rPr>
        <w:rFonts w:ascii="Courier New" w:hAnsi="Courier New" w:hint="default"/>
      </w:rPr>
    </w:lvl>
    <w:lvl w:ilvl="1" w:tplc="FC804C1C">
      <w:start w:val="1"/>
      <w:numFmt w:val="bullet"/>
      <w:lvlText w:val="o"/>
      <w:lvlJc w:val="left"/>
      <w:pPr>
        <w:ind w:left="1800" w:hanging="360"/>
      </w:pPr>
      <w:rPr>
        <w:rFonts w:ascii="Courier New" w:hAnsi="Courier New" w:hint="default"/>
      </w:rPr>
    </w:lvl>
    <w:lvl w:ilvl="2" w:tplc="3B3CFC84">
      <w:start w:val="1"/>
      <w:numFmt w:val="bullet"/>
      <w:lvlText w:val=""/>
      <w:lvlJc w:val="left"/>
      <w:pPr>
        <w:ind w:left="2520" w:hanging="360"/>
      </w:pPr>
      <w:rPr>
        <w:rFonts w:ascii="Wingdings" w:hAnsi="Wingdings" w:hint="default"/>
      </w:rPr>
    </w:lvl>
    <w:lvl w:ilvl="3" w:tplc="0DFCF5FA">
      <w:start w:val="1"/>
      <w:numFmt w:val="bullet"/>
      <w:lvlText w:val=""/>
      <w:lvlJc w:val="left"/>
      <w:pPr>
        <w:ind w:left="3240" w:hanging="360"/>
      </w:pPr>
      <w:rPr>
        <w:rFonts w:ascii="Symbol" w:hAnsi="Symbol" w:hint="default"/>
      </w:rPr>
    </w:lvl>
    <w:lvl w:ilvl="4" w:tplc="1E5CF550">
      <w:start w:val="1"/>
      <w:numFmt w:val="bullet"/>
      <w:lvlText w:val="o"/>
      <w:lvlJc w:val="left"/>
      <w:pPr>
        <w:ind w:left="3960" w:hanging="360"/>
      </w:pPr>
      <w:rPr>
        <w:rFonts w:ascii="Courier New" w:hAnsi="Courier New" w:hint="default"/>
      </w:rPr>
    </w:lvl>
    <w:lvl w:ilvl="5" w:tplc="892A9052">
      <w:start w:val="1"/>
      <w:numFmt w:val="bullet"/>
      <w:lvlText w:val=""/>
      <w:lvlJc w:val="left"/>
      <w:pPr>
        <w:ind w:left="4680" w:hanging="360"/>
      </w:pPr>
      <w:rPr>
        <w:rFonts w:ascii="Wingdings" w:hAnsi="Wingdings" w:hint="default"/>
      </w:rPr>
    </w:lvl>
    <w:lvl w:ilvl="6" w:tplc="2F72823C">
      <w:start w:val="1"/>
      <w:numFmt w:val="bullet"/>
      <w:lvlText w:val=""/>
      <w:lvlJc w:val="left"/>
      <w:pPr>
        <w:ind w:left="5400" w:hanging="360"/>
      </w:pPr>
      <w:rPr>
        <w:rFonts w:ascii="Symbol" w:hAnsi="Symbol" w:hint="default"/>
      </w:rPr>
    </w:lvl>
    <w:lvl w:ilvl="7" w:tplc="AA2A7D64">
      <w:start w:val="1"/>
      <w:numFmt w:val="bullet"/>
      <w:lvlText w:val="o"/>
      <w:lvlJc w:val="left"/>
      <w:pPr>
        <w:ind w:left="6120" w:hanging="360"/>
      </w:pPr>
      <w:rPr>
        <w:rFonts w:ascii="Courier New" w:hAnsi="Courier New" w:hint="default"/>
      </w:rPr>
    </w:lvl>
    <w:lvl w:ilvl="8" w:tplc="0358835C">
      <w:start w:val="1"/>
      <w:numFmt w:val="bullet"/>
      <w:lvlText w:val=""/>
      <w:lvlJc w:val="left"/>
      <w:pPr>
        <w:ind w:left="6840" w:hanging="360"/>
      </w:pPr>
      <w:rPr>
        <w:rFonts w:ascii="Wingdings" w:hAnsi="Wingdings" w:hint="default"/>
      </w:rPr>
    </w:lvl>
  </w:abstractNum>
  <w:abstractNum w:abstractNumId="1" w15:restartNumberingAfterBreak="0">
    <w:nsid w:val="0753195B"/>
    <w:multiLevelType w:val="hybridMultilevel"/>
    <w:tmpl w:val="FA3EE0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14894"/>
    <w:multiLevelType w:val="hybridMultilevel"/>
    <w:tmpl w:val="561E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834CC"/>
    <w:multiLevelType w:val="hybridMultilevel"/>
    <w:tmpl w:val="DF1CE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935DE"/>
    <w:multiLevelType w:val="hybridMultilevel"/>
    <w:tmpl w:val="FFFFFFFF"/>
    <w:lvl w:ilvl="0" w:tplc="1F1E155A">
      <w:start w:val="1"/>
      <w:numFmt w:val="bullet"/>
      <w:lvlText w:val=""/>
      <w:lvlJc w:val="left"/>
      <w:pPr>
        <w:ind w:left="720" w:hanging="360"/>
      </w:pPr>
      <w:rPr>
        <w:rFonts w:ascii="Symbol" w:hAnsi="Symbol" w:hint="default"/>
      </w:rPr>
    </w:lvl>
    <w:lvl w:ilvl="1" w:tplc="84BA55D2">
      <w:start w:val="1"/>
      <w:numFmt w:val="bullet"/>
      <w:lvlText w:val="o"/>
      <w:lvlJc w:val="left"/>
      <w:pPr>
        <w:ind w:left="1440" w:hanging="360"/>
      </w:pPr>
      <w:rPr>
        <w:rFonts w:ascii="Courier New" w:hAnsi="Courier New" w:hint="default"/>
      </w:rPr>
    </w:lvl>
    <w:lvl w:ilvl="2" w:tplc="D6A064E0">
      <w:start w:val="1"/>
      <w:numFmt w:val="bullet"/>
      <w:lvlText w:val=""/>
      <w:lvlJc w:val="left"/>
      <w:pPr>
        <w:ind w:left="2160" w:hanging="360"/>
      </w:pPr>
      <w:rPr>
        <w:rFonts w:ascii="Wingdings" w:hAnsi="Wingdings" w:hint="default"/>
      </w:rPr>
    </w:lvl>
    <w:lvl w:ilvl="3" w:tplc="63DA2866">
      <w:start w:val="1"/>
      <w:numFmt w:val="bullet"/>
      <w:lvlText w:val=""/>
      <w:lvlJc w:val="left"/>
      <w:pPr>
        <w:ind w:left="2880" w:hanging="360"/>
      </w:pPr>
      <w:rPr>
        <w:rFonts w:ascii="Symbol" w:hAnsi="Symbol" w:hint="default"/>
      </w:rPr>
    </w:lvl>
    <w:lvl w:ilvl="4" w:tplc="28EEBCCC">
      <w:start w:val="1"/>
      <w:numFmt w:val="bullet"/>
      <w:lvlText w:val="o"/>
      <w:lvlJc w:val="left"/>
      <w:pPr>
        <w:ind w:left="3600" w:hanging="360"/>
      </w:pPr>
      <w:rPr>
        <w:rFonts w:ascii="Courier New" w:hAnsi="Courier New" w:hint="default"/>
      </w:rPr>
    </w:lvl>
    <w:lvl w:ilvl="5" w:tplc="735899B6">
      <w:start w:val="1"/>
      <w:numFmt w:val="bullet"/>
      <w:lvlText w:val=""/>
      <w:lvlJc w:val="left"/>
      <w:pPr>
        <w:ind w:left="4320" w:hanging="360"/>
      </w:pPr>
      <w:rPr>
        <w:rFonts w:ascii="Wingdings" w:hAnsi="Wingdings" w:hint="default"/>
      </w:rPr>
    </w:lvl>
    <w:lvl w:ilvl="6" w:tplc="824AC0C6">
      <w:start w:val="1"/>
      <w:numFmt w:val="bullet"/>
      <w:lvlText w:val=""/>
      <w:lvlJc w:val="left"/>
      <w:pPr>
        <w:ind w:left="5040" w:hanging="360"/>
      </w:pPr>
      <w:rPr>
        <w:rFonts w:ascii="Symbol" w:hAnsi="Symbol" w:hint="default"/>
      </w:rPr>
    </w:lvl>
    <w:lvl w:ilvl="7" w:tplc="13C4C866">
      <w:start w:val="1"/>
      <w:numFmt w:val="bullet"/>
      <w:lvlText w:val="o"/>
      <w:lvlJc w:val="left"/>
      <w:pPr>
        <w:ind w:left="5760" w:hanging="360"/>
      </w:pPr>
      <w:rPr>
        <w:rFonts w:ascii="Courier New" w:hAnsi="Courier New" w:hint="default"/>
      </w:rPr>
    </w:lvl>
    <w:lvl w:ilvl="8" w:tplc="7C66F4B2">
      <w:start w:val="1"/>
      <w:numFmt w:val="bullet"/>
      <w:lvlText w:val=""/>
      <w:lvlJc w:val="left"/>
      <w:pPr>
        <w:ind w:left="6480" w:hanging="360"/>
      </w:pPr>
      <w:rPr>
        <w:rFonts w:ascii="Wingdings" w:hAnsi="Wingdings" w:hint="default"/>
      </w:rPr>
    </w:lvl>
  </w:abstractNum>
  <w:abstractNum w:abstractNumId="5" w15:restartNumberingAfterBreak="0">
    <w:nsid w:val="0E8A3771"/>
    <w:multiLevelType w:val="hybridMultilevel"/>
    <w:tmpl w:val="1794DEE6"/>
    <w:lvl w:ilvl="0" w:tplc="E1DEC45C">
      <w:start w:val="1"/>
      <w:numFmt w:val="bullet"/>
      <w:lvlText w:val=""/>
      <w:lvlJc w:val="left"/>
      <w:pPr>
        <w:ind w:left="720" w:hanging="360"/>
      </w:pPr>
      <w:rPr>
        <w:rFonts w:ascii="Symbol" w:hAnsi="Symbol" w:hint="default"/>
      </w:rPr>
    </w:lvl>
    <w:lvl w:ilvl="1" w:tplc="6F8E3456">
      <w:start w:val="1"/>
      <w:numFmt w:val="bullet"/>
      <w:lvlText w:val="o"/>
      <w:lvlJc w:val="left"/>
      <w:pPr>
        <w:ind w:left="1440" w:hanging="360"/>
      </w:pPr>
      <w:rPr>
        <w:rFonts w:ascii="Courier New" w:hAnsi="Courier New" w:hint="default"/>
      </w:rPr>
    </w:lvl>
    <w:lvl w:ilvl="2" w:tplc="3C7E1D2E">
      <w:start w:val="1"/>
      <w:numFmt w:val="bullet"/>
      <w:lvlText w:val=""/>
      <w:lvlJc w:val="left"/>
      <w:pPr>
        <w:ind w:left="2160" w:hanging="360"/>
      </w:pPr>
      <w:rPr>
        <w:rFonts w:ascii="Wingdings" w:hAnsi="Wingdings" w:hint="default"/>
      </w:rPr>
    </w:lvl>
    <w:lvl w:ilvl="3" w:tplc="E54AE4B8">
      <w:start w:val="1"/>
      <w:numFmt w:val="bullet"/>
      <w:lvlText w:val=""/>
      <w:lvlJc w:val="left"/>
      <w:pPr>
        <w:ind w:left="2880" w:hanging="360"/>
      </w:pPr>
      <w:rPr>
        <w:rFonts w:ascii="Symbol" w:hAnsi="Symbol" w:hint="default"/>
      </w:rPr>
    </w:lvl>
    <w:lvl w:ilvl="4" w:tplc="FBAE0004">
      <w:start w:val="1"/>
      <w:numFmt w:val="bullet"/>
      <w:lvlText w:val="o"/>
      <w:lvlJc w:val="left"/>
      <w:pPr>
        <w:ind w:left="3600" w:hanging="360"/>
      </w:pPr>
      <w:rPr>
        <w:rFonts w:ascii="Courier New" w:hAnsi="Courier New" w:hint="default"/>
      </w:rPr>
    </w:lvl>
    <w:lvl w:ilvl="5" w:tplc="DA627DCC">
      <w:start w:val="1"/>
      <w:numFmt w:val="bullet"/>
      <w:lvlText w:val=""/>
      <w:lvlJc w:val="left"/>
      <w:pPr>
        <w:ind w:left="4320" w:hanging="360"/>
      </w:pPr>
      <w:rPr>
        <w:rFonts w:ascii="Wingdings" w:hAnsi="Wingdings" w:hint="default"/>
      </w:rPr>
    </w:lvl>
    <w:lvl w:ilvl="6" w:tplc="84926050">
      <w:start w:val="1"/>
      <w:numFmt w:val="bullet"/>
      <w:lvlText w:val=""/>
      <w:lvlJc w:val="left"/>
      <w:pPr>
        <w:ind w:left="5040" w:hanging="360"/>
      </w:pPr>
      <w:rPr>
        <w:rFonts w:ascii="Symbol" w:hAnsi="Symbol" w:hint="default"/>
      </w:rPr>
    </w:lvl>
    <w:lvl w:ilvl="7" w:tplc="5298EE70">
      <w:start w:val="1"/>
      <w:numFmt w:val="bullet"/>
      <w:lvlText w:val="o"/>
      <w:lvlJc w:val="left"/>
      <w:pPr>
        <w:ind w:left="5760" w:hanging="360"/>
      </w:pPr>
      <w:rPr>
        <w:rFonts w:ascii="Courier New" w:hAnsi="Courier New" w:hint="default"/>
      </w:rPr>
    </w:lvl>
    <w:lvl w:ilvl="8" w:tplc="F196BA04">
      <w:start w:val="1"/>
      <w:numFmt w:val="bullet"/>
      <w:lvlText w:val=""/>
      <w:lvlJc w:val="left"/>
      <w:pPr>
        <w:ind w:left="6480" w:hanging="360"/>
      </w:pPr>
      <w:rPr>
        <w:rFonts w:ascii="Wingdings" w:hAnsi="Wingdings" w:hint="default"/>
      </w:rPr>
    </w:lvl>
  </w:abstractNum>
  <w:abstractNum w:abstractNumId="6" w15:restartNumberingAfterBreak="0">
    <w:nsid w:val="142DE032"/>
    <w:multiLevelType w:val="hybridMultilevel"/>
    <w:tmpl w:val="FFFFFFFF"/>
    <w:lvl w:ilvl="0" w:tplc="EDDEE6E0">
      <w:start w:val="1"/>
      <w:numFmt w:val="bullet"/>
      <w:lvlText w:val=""/>
      <w:lvlJc w:val="left"/>
      <w:pPr>
        <w:ind w:left="720" w:hanging="360"/>
      </w:pPr>
      <w:rPr>
        <w:rFonts w:ascii="Symbol" w:hAnsi="Symbol" w:hint="default"/>
      </w:rPr>
    </w:lvl>
    <w:lvl w:ilvl="1" w:tplc="D95A125E">
      <w:start w:val="1"/>
      <w:numFmt w:val="bullet"/>
      <w:lvlText w:val="o"/>
      <w:lvlJc w:val="left"/>
      <w:pPr>
        <w:ind w:left="1440" w:hanging="360"/>
      </w:pPr>
      <w:rPr>
        <w:rFonts w:ascii="Courier New" w:hAnsi="Courier New" w:hint="default"/>
      </w:rPr>
    </w:lvl>
    <w:lvl w:ilvl="2" w:tplc="1EBECEEC">
      <w:start w:val="1"/>
      <w:numFmt w:val="bullet"/>
      <w:lvlText w:val=""/>
      <w:lvlJc w:val="left"/>
      <w:pPr>
        <w:ind w:left="2160" w:hanging="360"/>
      </w:pPr>
      <w:rPr>
        <w:rFonts w:ascii="Wingdings" w:hAnsi="Wingdings" w:hint="default"/>
      </w:rPr>
    </w:lvl>
    <w:lvl w:ilvl="3" w:tplc="BA8CFD2C">
      <w:start w:val="1"/>
      <w:numFmt w:val="bullet"/>
      <w:lvlText w:val=""/>
      <w:lvlJc w:val="left"/>
      <w:pPr>
        <w:ind w:left="2880" w:hanging="360"/>
      </w:pPr>
      <w:rPr>
        <w:rFonts w:ascii="Symbol" w:hAnsi="Symbol" w:hint="default"/>
      </w:rPr>
    </w:lvl>
    <w:lvl w:ilvl="4" w:tplc="0750C162">
      <w:start w:val="1"/>
      <w:numFmt w:val="bullet"/>
      <w:lvlText w:val="o"/>
      <w:lvlJc w:val="left"/>
      <w:pPr>
        <w:ind w:left="3600" w:hanging="360"/>
      </w:pPr>
      <w:rPr>
        <w:rFonts w:ascii="Courier New" w:hAnsi="Courier New" w:hint="default"/>
      </w:rPr>
    </w:lvl>
    <w:lvl w:ilvl="5" w:tplc="52DAF426">
      <w:start w:val="1"/>
      <w:numFmt w:val="bullet"/>
      <w:lvlText w:val=""/>
      <w:lvlJc w:val="left"/>
      <w:pPr>
        <w:ind w:left="4320" w:hanging="360"/>
      </w:pPr>
      <w:rPr>
        <w:rFonts w:ascii="Wingdings" w:hAnsi="Wingdings" w:hint="default"/>
      </w:rPr>
    </w:lvl>
    <w:lvl w:ilvl="6" w:tplc="1AD492D0">
      <w:start w:val="1"/>
      <w:numFmt w:val="bullet"/>
      <w:lvlText w:val=""/>
      <w:lvlJc w:val="left"/>
      <w:pPr>
        <w:ind w:left="5040" w:hanging="360"/>
      </w:pPr>
      <w:rPr>
        <w:rFonts w:ascii="Symbol" w:hAnsi="Symbol" w:hint="default"/>
      </w:rPr>
    </w:lvl>
    <w:lvl w:ilvl="7" w:tplc="BAD64594">
      <w:start w:val="1"/>
      <w:numFmt w:val="bullet"/>
      <w:lvlText w:val="o"/>
      <w:lvlJc w:val="left"/>
      <w:pPr>
        <w:ind w:left="5760" w:hanging="360"/>
      </w:pPr>
      <w:rPr>
        <w:rFonts w:ascii="Courier New" w:hAnsi="Courier New" w:hint="default"/>
      </w:rPr>
    </w:lvl>
    <w:lvl w:ilvl="8" w:tplc="C78AA46C">
      <w:start w:val="1"/>
      <w:numFmt w:val="bullet"/>
      <w:lvlText w:val=""/>
      <w:lvlJc w:val="left"/>
      <w:pPr>
        <w:ind w:left="6480" w:hanging="360"/>
      </w:pPr>
      <w:rPr>
        <w:rFonts w:ascii="Wingdings" w:hAnsi="Wingdings" w:hint="default"/>
      </w:rPr>
    </w:lvl>
  </w:abstractNum>
  <w:abstractNum w:abstractNumId="7" w15:restartNumberingAfterBreak="0">
    <w:nsid w:val="17EBD99D"/>
    <w:multiLevelType w:val="hybridMultilevel"/>
    <w:tmpl w:val="FFFFFFFF"/>
    <w:lvl w:ilvl="0" w:tplc="26780FB2">
      <w:start w:val="1"/>
      <w:numFmt w:val="bullet"/>
      <w:lvlText w:val=""/>
      <w:lvlJc w:val="left"/>
      <w:pPr>
        <w:ind w:left="720" w:hanging="360"/>
      </w:pPr>
      <w:rPr>
        <w:rFonts w:ascii="Symbol" w:hAnsi="Symbol" w:hint="default"/>
      </w:rPr>
    </w:lvl>
    <w:lvl w:ilvl="1" w:tplc="7C30A62C">
      <w:start w:val="1"/>
      <w:numFmt w:val="bullet"/>
      <w:lvlText w:val="o"/>
      <w:lvlJc w:val="left"/>
      <w:pPr>
        <w:ind w:left="1440" w:hanging="360"/>
      </w:pPr>
      <w:rPr>
        <w:rFonts w:ascii="Courier New" w:hAnsi="Courier New" w:hint="default"/>
      </w:rPr>
    </w:lvl>
    <w:lvl w:ilvl="2" w:tplc="87C6613A">
      <w:start w:val="1"/>
      <w:numFmt w:val="bullet"/>
      <w:lvlText w:val=""/>
      <w:lvlJc w:val="left"/>
      <w:pPr>
        <w:ind w:left="2160" w:hanging="360"/>
      </w:pPr>
      <w:rPr>
        <w:rFonts w:ascii="Wingdings" w:hAnsi="Wingdings" w:hint="default"/>
      </w:rPr>
    </w:lvl>
    <w:lvl w:ilvl="3" w:tplc="713A5FA8">
      <w:start w:val="1"/>
      <w:numFmt w:val="bullet"/>
      <w:lvlText w:val=""/>
      <w:lvlJc w:val="left"/>
      <w:pPr>
        <w:ind w:left="2880" w:hanging="360"/>
      </w:pPr>
      <w:rPr>
        <w:rFonts w:ascii="Symbol" w:hAnsi="Symbol" w:hint="default"/>
      </w:rPr>
    </w:lvl>
    <w:lvl w:ilvl="4" w:tplc="127C71A6">
      <w:start w:val="1"/>
      <w:numFmt w:val="bullet"/>
      <w:lvlText w:val="o"/>
      <w:lvlJc w:val="left"/>
      <w:pPr>
        <w:ind w:left="3600" w:hanging="360"/>
      </w:pPr>
      <w:rPr>
        <w:rFonts w:ascii="Courier New" w:hAnsi="Courier New" w:hint="default"/>
      </w:rPr>
    </w:lvl>
    <w:lvl w:ilvl="5" w:tplc="796CA6D0">
      <w:start w:val="1"/>
      <w:numFmt w:val="bullet"/>
      <w:lvlText w:val=""/>
      <w:lvlJc w:val="left"/>
      <w:pPr>
        <w:ind w:left="4320" w:hanging="360"/>
      </w:pPr>
      <w:rPr>
        <w:rFonts w:ascii="Wingdings" w:hAnsi="Wingdings" w:hint="default"/>
      </w:rPr>
    </w:lvl>
    <w:lvl w:ilvl="6" w:tplc="00E8220E">
      <w:start w:val="1"/>
      <w:numFmt w:val="bullet"/>
      <w:lvlText w:val=""/>
      <w:lvlJc w:val="left"/>
      <w:pPr>
        <w:ind w:left="5040" w:hanging="360"/>
      </w:pPr>
      <w:rPr>
        <w:rFonts w:ascii="Symbol" w:hAnsi="Symbol" w:hint="default"/>
      </w:rPr>
    </w:lvl>
    <w:lvl w:ilvl="7" w:tplc="BA12BE0E">
      <w:start w:val="1"/>
      <w:numFmt w:val="bullet"/>
      <w:lvlText w:val="o"/>
      <w:lvlJc w:val="left"/>
      <w:pPr>
        <w:ind w:left="5760" w:hanging="360"/>
      </w:pPr>
      <w:rPr>
        <w:rFonts w:ascii="Courier New" w:hAnsi="Courier New" w:hint="default"/>
      </w:rPr>
    </w:lvl>
    <w:lvl w:ilvl="8" w:tplc="ACAA92F6">
      <w:start w:val="1"/>
      <w:numFmt w:val="bullet"/>
      <w:lvlText w:val=""/>
      <w:lvlJc w:val="left"/>
      <w:pPr>
        <w:ind w:left="6480" w:hanging="360"/>
      </w:pPr>
      <w:rPr>
        <w:rFonts w:ascii="Wingdings" w:hAnsi="Wingdings" w:hint="default"/>
      </w:rPr>
    </w:lvl>
  </w:abstractNum>
  <w:abstractNum w:abstractNumId="8" w15:restartNumberingAfterBreak="0">
    <w:nsid w:val="1F21769A"/>
    <w:multiLevelType w:val="hybridMultilevel"/>
    <w:tmpl w:val="425E848A"/>
    <w:lvl w:ilvl="0" w:tplc="EC6A397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F607EB"/>
    <w:multiLevelType w:val="hybridMultilevel"/>
    <w:tmpl w:val="E34C6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8D8C07"/>
    <w:multiLevelType w:val="hybridMultilevel"/>
    <w:tmpl w:val="CBC6FA54"/>
    <w:lvl w:ilvl="0" w:tplc="3430A196">
      <w:start w:val="1"/>
      <w:numFmt w:val="bullet"/>
      <w:lvlText w:val=""/>
      <w:lvlJc w:val="left"/>
      <w:pPr>
        <w:ind w:left="720" w:hanging="360"/>
      </w:pPr>
      <w:rPr>
        <w:rFonts w:ascii="Symbol" w:hAnsi="Symbol" w:hint="default"/>
      </w:rPr>
    </w:lvl>
    <w:lvl w:ilvl="1" w:tplc="83B2CB58">
      <w:start w:val="1"/>
      <w:numFmt w:val="bullet"/>
      <w:lvlText w:val="o"/>
      <w:lvlJc w:val="left"/>
      <w:pPr>
        <w:ind w:left="1440" w:hanging="360"/>
      </w:pPr>
      <w:rPr>
        <w:rFonts w:ascii="Courier New" w:hAnsi="Courier New" w:hint="default"/>
      </w:rPr>
    </w:lvl>
    <w:lvl w:ilvl="2" w:tplc="A81E0F38">
      <w:start w:val="1"/>
      <w:numFmt w:val="bullet"/>
      <w:lvlText w:val=""/>
      <w:lvlJc w:val="left"/>
      <w:pPr>
        <w:ind w:left="2160" w:hanging="360"/>
      </w:pPr>
      <w:rPr>
        <w:rFonts w:ascii="Wingdings" w:hAnsi="Wingdings" w:hint="default"/>
      </w:rPr>
    </w:lvl>
    <w:lvl w:ilvl="3" w:tplc="4A448B8A">
      <w:start w:val="1"/>
      <w:numFmt w:val="bullet"/>
      <w:lvlText w:val=""/>
      <w:lvlJc w:val="left"/>
      <w:pPr>
        <w:ind w:left="2880" w:hanging="360"/>
      </w:pPr>
      <w:rPr>
        <w:rFonts w:ascii="Symbol" w:hAnsi="Symbol" w:hint="default"/>
      </w:rPr>
    </w:lvl>
    <w:lvl w:ilvl="4" w:tplc="A5705CD8">
      <w:start w:val="1"/>
      <w:numFmt w:val="bullet"/>
      <w:lvlText w:val="o"/>
      <w:lvlJc w:val="left"/>
      <w:pPr>
        <w:ind w:left="3600" w:hanging="360"/>
      </w:pPr>
      <w:rPr>
        <w:rFonts w:ascii="Courier New" w:hAnsi="Courier New" w:hint="default"/>
      </w:rPr>
    </w:lvl>
    <w:lvl w:ilvl="5" w:tplc="231E78D0">
      <w:start w:val="1"/>
      <w:numFmt w:val="bullet"/>
      <w:lvlText w:val=""/>
      <w:lvlJc w:val="left"/>
      <w:pPr>
        <w:ind w:left="4320" w:hanging="360"/>
      </w:pPr>
      <w:rPr>
        <w:rFonts w:ascii="Wingdings" w:hAnsi="Wingdings" w:hint="default"/>
      </w:rPr>
    </w:lvl>
    <w:lvl w:ilvl="6" w:tplc="4DECA68A">
      <w:start w:val="1"/>
      <w:numFmt w:val="bullet"/>
      <w:lvlText w:val=""/>
      <w:lvlJc w:val="left"/>
      <w:pPr>
        <w:ind w:left="5040" w:hanging="360"/>
      </w:pPr>
      <w:rPr>
        <w:rFonts w:ascii="Symbol" w:hAnsi="Symbol" w:hint="default"/>
      </w:rPr>
    </w:lvl>
    <w:lvl w:ilvl="7" w:tplc="82CA1762">
      <w:start w:val="1"/>
      <w:numFmt w:val="bullet"/>
      <w:lvlText w:val="o"/>
      <w:lvlJc w:val="left"/>
      <w:pPr>
        <w:ind w:left="5760" w:hanging="360"/>
      </w:pPr>
      <w:rPr>
        <w:rFonts w:ascii="Courier New" w:hAnsi="Courier New" w:hint="default"/>
      </w:rPr>
    </w:lvl>
    <w:lvl w:ilvl="8" w:tplc="578E377C">
      <w:start w:val="1"/>
      <w:numFmt w:val="bullet"/>
      <w:lvlText w:val=""/>
      <w:lvlJc w:val="left"/>
      <w:pPr>
        <w:ind w:left="6480" w:hanging="360"/>
      </w:pPr>
      <w:rPr>
        <w:rFonts w:ascii="Wingdings" w:hAnsi="Wingdings" w:hint="default"/>
      </w:rPr>
    </w:lvl>
  </w:abstractNum>
  <w:abstractNum w:abstractNumId="11" w15:restartNumberingAfterBreak="0">
    <w:nsid w:val="75F8F91C"/>
    <w:multiLevelType w:val="hybridMultilevel"/>
    <w:tmpl w:val="FFFFFFFF"/>
    <w:lvl w:ilvl="0" w:tplc="574434AC">
      <w:start w:val="1"/>
      <w:numFmt w:val="bullet"/>
      <w:lvlText w:val=""/>
      <w:lvlJc w:val="left"/>
      <w:pPr>
        <w:ind w:left="720" w:hanging="360"/>
      </w:pPr>
      <w:rPr>
        <w:rFonts w:ascii="Symbol" w:hAnsi="Symbol" w:hint="default"/>
      </w:rPr>
    </w:lvl>
    <w:lvl w:ilvl="1" w:tplc="176ABA7C">
      <w:start w:val="1"/>
      <w:numFmt w:val="bullet"/>
      <w:lvlText w:val="o"/>
      <w:lvlJc w:val="left"/>
      <w:pPr>
        <w:ind w:left="1440" w:hanging="360"/>
      </w:pPr>
      <w:rPr>
        <w:rFonts w:ascii="Courier New" w:hAnsi="Courier New" w:hint="default"/>
      </w:rPr>
    </w:lvl>
    <w:lvl w:ilvl="2" w:tplc="B22CAF5E">
      <w:start w:val="1"/>
      <w:numFmt w:val="bullet"/>
      <w:lvlText w:val=""/>
      <w:lvlJc w:val="left"/>
      <w:pPr>
        <w:ind w:left="2160" w:hanging="360"/>
      </w:pPr>
      <w:rPr>
        <w:rFonts w:ascii="Wingdings" w:hAnsi="Wingdings" w:hint="default"/>
      </w:rPr>
    </w:lvl>
    <w:lvl w:ilvl="3" w:tplc="3E2A210C">
      <w:start w:val="1"/>
      <w:numFmt w:val="bullet"/>
      <w:lvlText w:val=""/>
      <w:lvlJc w:val="left"/>
      <w:pPr>
        <w:ind w:left="2880" w:hanging="360"/>
      </w:pPr>
      <w:rPr>
        <w:rFonts w:ascii="Symbol" w:hAnsi="Symbol" w:hint="default"/>
      </w:rPr>
    </w:lvl>
    <w:lvl w:ilvl="4" w:tplc="291C6860">
      <w:start w:val="1"/>
      <w:numFmt w:val="bullet"/>
      <w:lvlText w:val="o"/>
      <w:lvlJc w:val="left"/>
      <w:pPr>
        <w:ind w:left="3600" w:hanging="360"/>
      </w:pPr>
      <w:rPr>
        <w:rFonts w:ascii="Courier New" w:hAnsi="Courier New" w:hint="default"/>
      </w:rPr>
    </w:lvl>
    <w:lvl w:ilvl="5" w:tplc="B5249514">
      <w:start w:val="1"/>
      <w:numFmt w:val="bullet"/>
      <w:lvlText w:val=""/>
      <w:lvlJc w:val="left"/>
      <w:pPr>
        <w:ind w:left="4320" w:hanging="360"/>
      </w:pPr>
      <w:rPr>
        <w:rFonts w:ascii="Wingdings" w:hAnsi="Wingdings" w:hint="default"/>
      </w:rPr>
    </w:lvl>
    <w:lvl w:ilvl="6" w:tplc="BAE2008E">
      <w:start w:val="1"/>
      <w:numFmt w:val="bullet"/>
      <w:lvlText w:val=""/>
      <w:lvlJc w:val="left"/>
      <w:pPr>
        <w:ind w:left="5040" w:hanging="360"/>
      </w:pPr>
      <w:rPr>
        <w:rFonts w:ascii="Symbol" w:hAnsi="Symbol" w:hint="default"/>
      </w:rPr>
    </w:lvl>
    <w:lvl w:ilvl="7" w:tplc="BB065F74">
      <w:start w:val="1"/>
      <w:numFmt w:val="bullet"/>
      <w:lvlText w:val="o"/>
      <w:lvlJc w:val="left"/>
      <w:pPr>
        <w:ind w:left="5760" w:hanging="360"/>
      </w:pPr>
      <w:rPr>
        <w:rFonts w:ascii="Courier New" w:hAnsi="Courier New" w:hint="default"/>
      </w:rPr>
    </w:lvl>
    <w:lvl w:ilvl="8" w:tplc="45D43930">
      <w:start w:val="1"/>
      <w:numFmt w:val="bullet"/>
      <w:lvlText w:val=""/>
      <w:lvlJc w:val="left"/>
      <w:pPr>
        <w:ind w:left="6480" w:hanging="360"/>
      </w:pPr>
      <w:rPr>
        <w:rFonts w:ascii="Wingdings" w:hAnsi="Wingdings" w:hint="default"/>
      </w:rPr>
    </w:lvl>
  </w:abstractNum>
  <w:abstractNum w:abstractNumId="12" w15:restartNumberingAfterBreak="0">
    <w:nsid w:val="7A4D240F"/>
    <w:multiLevelType w:val="hybridMultilevel"/>
    <w:tmpl w:val="4D287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4"/>
  </w:num>
  <w:num w:numId="5">
    <w:abstractNumId w:val="10"/>
  </w:num>
  <w:num w:numId="6">
    <w:abstractNumId w:val="5"/>
  </w:num>
  <w:num w:numId="7">
    <w:abstractNumId w:val="0"/>
  </w:num>
  <w:num w:numId="8">
    <w:abstractNumId w:val="3"/>
  </w:num>
  <w:num w:numId="9">
    <w:abstractNumId w:val="2"/>
  </w:num>
  <w:num w:numId="10">
    <w:abstractNumId w:val="12"/>
  </w:num>
  <w:num w:numId="11">
    <w:abstractNumId w:val="9"/>
  </w:num>
  <w:num w:numId="12">
    <w:abstractNumId w:val="8"/>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CC"/>
    <w:rsid w:val="0000087F"/>
    <w:rsid w:val="00045851"/>
    <w:rsid w:val="0005329A"/>
    <w:rsid w:val="000552E5"/>
    <w:rsid w:val="00063B7B"/>
    <w:rsid w:val="00065032"/>
    <w:rsid w:val="00074ABF"/>
    <w:rsid w:val="000837AF"/>
    <w:rsid w:val="00093FD5"/>
    <w:rsid w:val="000A295E"/>
    <w:rsid w:val="000B62C2"/>
    <w:rsid w:val="000B7147"/>
    <w:rsid w:val="000C029C"/>
    <w:rsid w:val="000C503F"/>
    <w:rsid w:val="000C576C"/>
    <w:rsid w:val="000C6A4C"/>
    <w:rsid w:val="000C6F99"/>
    <w:rsid w:val="000C703A"/>
    <w:rsid w:val="000D1DBB"/>
    <w:rsid w:val="000D449A"/>
    <w:rsid w:val="000DA85D"/>
    <w:rsid w:val="000E4667"/>
    <w:rsid w:val="000E6889"/>
    <w:rsid w:val="000F1E25"/>
    <w:rsid w:val="000F5D68"/>
    <w:rsid w:val="000F6AEE"/>
    <w:rsid w:val="00110837"/>
    <w:rsid w:val="00113449"/>
    <w:rsid w:val="001166BA"/>
    <w:rsid w:val="00117F5E"/>
    <w:rsid w:val="001421D9"/>
    <w:rsid w:val="00147780"/>
    <w:rsid w:val="001522C5"/>
    <w:rsid w:val="00157E8F"/>
    <w:rsid w:val="00163725"/>
    <w:rsid w:val="00166090"/>
    <w:rsid w:val="001706F6"/>
    <w:rsid w:val="00185E0F"/>
    <w:rsid w:val="0019128C"/>
    <w:rsid w:val="001C43FC"/>
    <w:rsid w:val="001C496B"/>
    <w:rsid w:val="001D3083"/>
    <w:rsid w:val="001F2AD6"/>
    <w:rsid w:val="001F2F7D"/>
    <w:rsid w:val="001F78B0"/>
    <w:rsid w:val="00200ED3"/>
    <w:rsid w:val="00204758"/>
    <w:rsid w:val="002064A9"/>
    <w:rsid w:val="002118C5"/>
    <w:rsid w:val="00222D60"/>
    <w:rsid w:val="00224524"/>
    <w:rsid w:val="00241583"/>
    <w:rsid w:val="00244369"/>
    <w:rsid w:val="00247F7E"/>
    <w:rsid w:val="00250F60"/>
    <w:rsid w:val="00265639"/>
    <w:rsid w:val="00274224"/>
    <w:rsid w:val="0027786B"/>
    <w:rsid w:val="00280B0A"/>
    <w:rsid w:val="00283DC0"/>
    <w:rsid w:val="00284857"/>
    <w:rsid w:val="00286B0B"/>
    <w:rsid w:val="002A5BF0"/>
    <w:rsid w:val="002C5DF8"/>
    <w:rsid w:val="002E1EB4"/>
    <w:rsid w:val="00352E19"/>
    <w:rsid w:val="00355151"/>
    <w:rsid w:val="0036270E"/>
    <w:rsid w:val="00364247"/>
    <w:rsid w:val="00366594"/>
    <w:rsid w:val="00371C8B"/>
    <w:rsid w:val="00374772"/>
    <w:rsid w:val="00381087"/>
    <w:rsid w:val="0038285B"/>
    <w:rsid w:val="003850A7"/>
    <w:rsid w:val="00385DFD"/>
    <w:rsid w:val="00396389"/>
    <w:rsid w:val="003971B3"/>
    <w:rsid w:val="003A0942"/>
    <w:rsid w:val="003A709C"/>
    <w:rsid w:val="003B769C"/>
    <w:rsid w:val="003C48B0"/>
    <w:rsid w:val="003C5C4D"/>
    <w:rsid w:val="003C5D6B"/>
    <w:rsid w:val="003D7804"/>
    <w:rsid w:val="003E1B01"/>
    <w:rsid w:val="003E3235"/>
    <w:rsid w:val="003E4862"/>
    <w:rsid w:val="003E7498"/>
    <w:rsid w:val="003F4C43"/>
    <w:rsid w:val="004070B8"/>
    <w:rsid w:val="0041163A"/>
    <w:rsid w:val="00420344"/>
    <w:rsid w:val="00427344"/>
    <w:rsid w:val="00427EA4"/>
    <w:rsid w:val="00433F92"/>
    <w:rsid w:val="00445853"/>
    <w:rsid w:val="004559FF"/>
    <w:rsid w:val="00463147"/>
    <w:rsid w:val="00466EFA"/>
    <w:rsid w:val="004706FF"/>
    <w:rsid w:val="00482EDB"/>
    <w:rsid w:val="00483099"/>
    <w:rsid w:val="004839A8"/>
    <w:rsid w:val="0048585A"/>
    <w:rsid w:val="00486076"/>
    <w:rsid w:val="004869C7"/>
    <w:rsid w:val="00491918"/>
    <w:rsid w:val="00495AD0"/>
    <w:rsid w:val="004A09FE"/>
    <w:rsid w:val="004A1046"/>
    <w:rsid w:val="004A1760"/>
    <w:rsid w:val="004A5E4D"/>
    <w:rsid w:val="004A65D5"/>
    <w:rsid w:val="004C0331"/>
    <w:rsid w:val="004C1C29"/>
    <w:rsid w:val="004D1217"/>
    <w:rsid w:val="004D1A23"/>
    <w:rsid w:val="004E1E73"/>
    <w:rsid w:val="004E4131"/>
    <w:rsid w:val="004E424E"/>
    <w:rsid w:val="004E650C"/>
    <w:rsid w:val="005004CA"/>
    <w:rsid w:val="00514B6F"/>
    <w:rsid w:val="005217E0"/>
    <w:rsid w:val="0052565B"/>
    <w:rsid w:val="00525D0C"/>
    <w:rsid w:val="0053335A"/>
    <w:rsid w:val="00535545"/>
    <w:rsid w:val="00537758"/>
    <w:rsid w:val="00541820"/>
    <w:rsid w:val="00545C8B"/>
    <w:rsid w:val="005757EF"/>
    <w:rsid w:val="0058183B"/>
    <w:rsid w:val="00587B4A"/>
    <w:rsid w:val="00595B9C"/>
    <w:rsid w:val="005A7CB2"/>
    <w:rsid w:val="005B2BFF"/>
    <w:rsid w:val="005B55F9"/>
    <w:rsid w:val="005B5EE6"/>
    <w:rsid w:val="005C15E8"/>
    <w:rsid w:val="005D4EC5"/>
    <w:rsid w:val="005E02A9"/>
    <w:rsid w:val="005E7211"/>
    <w:rsid w:val="005F0FB3"/>
    <w:rsid w:val="005F6F96"/>
    <w:rsid w:val="0060314A"/>
    <w:rsid w:val="00605AA0"/>
    <w:rsid w:val="006075C2"/>
    <w:rsid w:val="00610E34"/>
    <w:rsid w:val="006209C4"/>
    <w:rsid w:val="00630680"/>
    <w:rsid w:val="00645217"/>
    <w:rsid w:val="00667D37"/>
    <w:rsid w:val="00667D6A"/>
    <w:rsid w:val="00675C6B"/>
    <w:rsid w:val="00683B34"/>
    <w:rsid w:val="00685BC5"/>
    <w:rsid w:val="006A19D5"/>
    <w:rsid w:val="006A24EF"/>
    <w:rsid w:val="006A25D2"/>
    <w:rsid w:val="006A4CF4"/>
    <w:rsid w:val="006A7B7D"/>
    <w:rsid w:val="006B0D1B"/>
    <w:rsid w:val="006B25E2"/>
    <w:rsid w:val="006B316C"/>
    <w:rsid w:val="006B6817"/>
    <w:rsid w:val="006B6892"/>
    <w:rsid w:val="006B723F"/>
    <w:rsid w:val="006C3064"/>
    <w:rsid w:val="006C36CB"/>
    <w:rsid w:val="006D252E"/>
    <w:rsid w:val="006D3B01"/>
    <w:rsid w:val="006E0F21"/>
    <w:rsid w:val="006E2F9E"/>
    <w:rsid w:val="006E4A32"/>
    <w:rsid w:val="006E7DA7"/>
    <w:rsid w:val="006F3752"/>
    <w:rsid w:val="0070283A"/>
    <w:rsid w:val="007107F7"/>
    <w:rsid w:val="00711FF9"/>
    <w:rsid w:val="007145B5"/>
    <w:rsid w:val="00715A89"/>
    <w:rsid w:val="00723477"/>
    <w:rsid w:val="007239A0"/>
    <w:rsid w:val="0074264E"/>
    <w:rsid w:val="00742F33"/>
    <w:rsid w:val="00747ABE"/>
    <w:rsid w:val="00754365"/>
    <w:rsid w:val="00773230"/>
    <w:rsid w:val="00774FB3"/>
    <w:rsid w:val="007814EA"/>
    <w:rsid w:val="00785BA8"/>
    <w:rsid w:val="007966B3"/>
    <w:rsid w:val="007A6610"/>
    <w:rsid w:val="007B580E"/>
    <w:rsid w:val="007B6B9A"/>
    <w:rsid w:val="007B7550"/>
    <w:rsid w:val="007B7AB7"/>
    <w:rsid w:val="007C03B1"/>
    <w:rsid w:val="007C5311"/>
    <w:rsid w:val="007D3B04"/>
    <w:rsid w:val="007E24EC"/>
    <w:rsid w:val="007F3926"/>
    <w:rsid w:val="007F3D0E"/>
    <w:rsid w:val="007F5D97"/>
    <w:rsid w:val="00801786"/>
    <w:rsid w:val="0080387C"/>
    <w:rsid w:val="00815D7E"/>
    <w:rsid w:val="008376DB"/>
    <w:rsid w:val="00845C0B"/>
    <w:rsid w:val="00851544"/>
    <w:rsid w:val="00852853"/>
    <w:rsid w:val="00852EE3"/>
    <w:rsid w:val="00860238"/>
    <w:rsid w:val="00867542"/>
    <w:rsid w:val="00874C4B"/>
    <w:rsid w:val="00883C35"/>
    <w:rsid w:val="00895849"/>
    <w:rsid w:val="008974FE"/>
    <w:rsid w:val="008A5CF0"/>
    <w:rsid w:val="008B707A"/>
    <w:rsid w:val="008B7544"/>
    <w:rsid w:val="008C4F36"/>
    <w:rsid w:val="008C6918"/>
    <w:rsid w:val="008D4DE8"/>
    <w:rsid w:val="008E4B43"/>
    <w:rsid w:val="008F04DA"/>
    <w:rsid w:val="008F1779"/>
    <w:rsid w:val="008F5B74"/>
    <w:rsid w:val="00906F25"/>
    <w:rsid w:val="009358C3"/>
    <w:rsid w:val="00940831"/>
    <w:rsid w:val="0094188F"/>
    <w:rsid w:val="00944A95"/>
    <w:rsid w:val="00950603"/>
    <w:rsid w:val="009509E4"/>
    <w:rsid w:val="009544A4"/>
    <w:rsid w:val="009555F2"/>
    <w:rsid w:val="00957C2D"/>
    <w:rsid w:val="009711E2"/>
    <w:rsid w:val="0097240B"/>
    <w:rsid w:val="00985A18"/>
    <w:rsid w:val="009A4932"/>
    <w:rsid w:val="009A7A66"/>
    <w:rsid w:val="009C299F"/>
    <w:rsid w:val="009C3B0D"/>
    <w:rsid w:val="009C481E"/>
    <w:rsid w:val="009C6A3D"/>
    <w:rsid w:val="009E1E3F"/>
    <w:rsid w:val="009F2521"/>
    <w:rsid w:val="009F2D24"/>
    <w:rsid w:val="009F6A77"/>
    <w:rsid w:val="00A138EC"/>
    <w:rsid w:val="00A17B66"/>
    <w:rsid w:val="00A315F3"/>
    <w:rsid w:val="00A44C68"/>
    <w:rsid w:val="00A473CF"/>
    <w:rsid w:val="00A512B4"/>
    <w:rsid w:val="00A53508"/>
    <w:rsid w:val="00A562E2"/>
    <w:rsid w:val="00A72E0B"/>
    <w:rsid w:val="00A847A3"/>
    <w:rsid w:val="00A9486E"/>
    <w:rsid w:val="00AA7D4E"/>
    <w:rsid w:val="00AB6A7B"/>
    <w:rsid w:val="00AB6F08"/>
    <w:rsid w:val="00AC6BB4"/>
    <w:rsid w:val="00AD49CB"/>
    <w:rsid w:val="00AD56C2"/>
    <w:rsid w:val="00AD5E88"/>
    <w:rsid w:val="00AE7637"/>
    <w:rsid w:val="00AF420E"/>
    <w:rsid w:val="00AF6C14"/>
    <w:rsid w:val="00B01601"/>
    <w:rsid w:val="00B20B14"/>
    <w:rsid w:val="00B2C88D"/>
    <w:rsid w:val="00B44732"/>
    <w:rsid w:val="00B506EF"/>
    <w:rsid w:val="00B63F81"/>
    <w:rsid w:val="00B7359F"/>
    <w:rsid w:val="00B76549"/>
    <w:rsid w:val="00B82BBC"/>
    <w:rsid w:val="00B84053"/>
    <w:rsid w:val="00B87377"/>
    <w:rsid w:val="00B9550D"/>
    <w:rsid w:val="00BA1DC0"/>
    <w:rsid w:val="00BA5DF0"/>
    <w:rsid w:val="00BC12E5"/>
    <w:rsid w:val="00BD3F87"/>
    <w:rsid w:val="00BD7C6E"/>
    <w:rsid w:val="00BE1764"/>
    <w:rsid w:val="00C073DC"/>
    <w:rsid w:val="00C07A04"/>
    <w:rsid w:val="00C11A12"/>
    <w:rsid w:val="00C11DBE"/>
    <w:rsid w:val="00C1436F"/>
    <w:rsid w:val="00C26D2A"/>
    <w:rsid w:val="00C27753"/>
    <w:rsid w:val="00C44B1D"/>
    <w:rsid w:val="00C47107"/>
    <w:rsid w:val="00C514CA"/>
    <w:rsid w:val="00C6508B"/>
    <w:rsid w:val="00C666B0"/>
    <w:rsid w:val="00C7019B"/>
    <w:rsid w:val="00C87441"/>
    <w:rsid w:val="00C877C4"/>
    <w:rsid w:val="00C9264F"/>
    <w:rsid w:val="00C93A60"/>
    <w:rsid w:val="00C9415C"/>
    <w:rsid w:val="00C94FD1"/>
    <w:rsid w:val="00C95FCD"/>
    <w:rsid w:val="00CA296E"/>
    <w:rsid w:val="00CC2372"/>
    <w:rsid w:val="00CC3502"/>
    <w:rsid w:val="00CC686A"/>
    <w:rsid w:val="00CD430C"/>
    <w:rsid w:val="00CE34E9"/>
    <w:rsid w:val="00CE7E16"/>
    <w:rsid w:val="00CF63AF"/>
    <w:rsid w:val="00D06179"/>
    <w:rsid w:val="00D10C0B"/>
    <w:rsid w:val="00D129B0"/>
    <w:rsid w:val="00D13F3F"/>
    <w:rsid w:val="00D16792"/>
    <w:rsid w:val="00D27EE5"/>
    <w:rsid w:val="00D36D3A"/>
    <w:rsid w:val="00D4599A"/>
    <w:rsid w:val="00D50F1B"/>
    <w:rsid w:val="00D60277"/>
    <w:rsid w:val="00D76682"/>
    <w:rsid w:val="00D78F7F"/>
    <w:rsid w:val="00D8186E"/>
    <w:rsid w:val="00D819B3"/>
    <w:rsid w:val="00D854A6"/>
    <w:rsid w:val="00D87430"/>
    <w:rsid w:val="00D87EAB"/>
    <w:rsid w:val="00DA026D"/>
    <w:rsid w:val="00DA56B2"/>
    <w:rsid w:val="00DB1886"/>
    <w:rsid w:val="00DB7660"/>
    <w:rsid w:val="00DC0291"/>
    <w:rsid w:val="00DC79EA"/>
    <w:rsid w:val="00DD43CC"/>
    <w:rsid w:val="00DE3DFD"/>
    <w:rsid w:val="00DE6C5E"/>
    <w:rsid w:val="00E04EBA"/>
    <w:rsid w:val="00E11390"/>
    <w:rsid w:val="00E12D73"/>
    <w:rsid w:val="00E16A54"/>
    <w:rsid w:val="00E2733C"/>
    <w:rsid w:val="00E32F4B"/>
    <w:rsid w:val="00E34AD2"/>
    <w:rsid w:val="00E3791B"/>
    <w:rsid w:val="00E46D34"/>
    <w:rsid w:val="00E475B1"/>
    <w:rsid w:val="00E51B89"/>
    <w:rsid w:val="00E65FDE"/>
    <w:rsid w:val="00E662C6"/>
    <w:rsid w:val="00E758A4"/>
    <w:rsid w:val="00E85A75"/>
    <w:rsid w:val="00E8AA1E"/>
    <w:rsid w:val="00E978C6"/>
    <w:rsid w:val="00EA1B2E"/>
    <w:rsid w:val="00EB6C38"/>
    <w:rsid w:val="00EC603F"/>
    <w:rsid w:val="00ED3086"/>
    <w:rsid w:val="00ED485A"/>
    <w:rsid w:val="00ED5BED"/>
    <w:rsid w:val="00EE4DE1"/>
    <w:rsid w:val="00EE798D"/>
    <w:rsid w:val="00EF0C1E"/>
    <w:rsid w:val="00EF46C4"/>
    <w:rsid w:val="00F06D65"/>
    <w:rsid w:val="00F12449"/>
    <w:rsid w:val="00F13CC5"/>
    <w:rsid w:val="00F1476A"/>
    <w:rsid w:val="00F2741A"/>
    <w:rsid w:val="00F323E4"/>
    <w:rsid w:val="00F36EF3"/>
    <w:rsid w:val="00F44875"/>
    <w:rsid w:val="00F52223"/>
    <w:rsid w:val="00F54562"/>
    <w:rsid w:val="00F56574"/>
    <w:rsid w:val="00F82BFB"/>
    <w:rsid w:val="00F9570B"/>
    <w:rsid w:val="00FA75CF"/>
    <w:rsid w:val="00FB0AD7"/>
    <w:rsid w:val="00FC283D"/>
    <w:rsid w:val="00FC4275"/>
    <w:rsid w:val="00FD2C50"/>
    <w:rsid w:val="00FD36BF"/>
    <w:rsid w:val="00FF7E42"/>
    <w:rsid w:val="0123B722"/>
    <w:rsid w:val="0160FC68"/>
    <w:rsid w:val="016F262D"/>
    <w:rsid w:val="01740F01"/>
    <w:rsid w:val="01C34F43"/>
    <w:rsid w:val="01DF1045"/>
    <w:rsid w:val="01ED8643"/>
    <w:rsid w:val="020D74DF"/>
    <w:rsid w:val="02192798"/>
    <w:rsid w:val="0232607F"/>
    <w:rsid w:val="02420040"/>
    <w:rsid w:val="02522F80"/>
    <w:rsid w:val="0268FB19"/>
    <w:rsid w:val="028A7CF9"/>
    <w:rsid w:val="02A1E6AB"/>
    <w:rsid w:val="02B28985"/>
    <w:rsid w:val="02B990B0"/>
    <w:rsid w:val="02BD558F"/>
    <w:rsid w:val="02C6608F"/>
    <w:rsid w:val="02C6A284"/>
    <w:rsid w:val="02C76908"/>
    <w:rsid w:val="02D2DB92"/>
    <w:rsid w:val="0321DB7F"/>
    <w:rsid w:val="032C804F"/>
    <w:rsid w:val="033BF537"/>
    <w:rsid w:val="0341E77F"/>
    <w:rsid w:val="03577586"/>
    <w:rsid w:val="03726989"/>
    <w:rsid w:val="03776B01"/>
    <w:rsid w:val="038D4C33"/>
    <w:rsid w:val="038D57A0"/>
    <w:rsid w:val="03B4C1E3"/>
    <w:rsid w:val="03DA34BB"/>
    <w:rsid w:val="03FAC027"/>
    <w:rsid w:val="0408C1E1"/>
    <w:rsid w:val="040F11DE"/>
    <w:rsid w:val="040F53C2"/>
    <w:rsid w:val="040FCD10"/>
    <w:rsid w:val="042866D2"/>
    <w:rsid w:val="0431CE79"/>
    <w:rsid w:val="0441BD65"/>
    <w:rsid w:val="0453733C"/>
    <w:rsid w:val="04639074"/>
    <w:rsid w:val="046B536B"/>
    <w:rsid w:val="047F5202"/>
    <w:rsid w:val="04AE0C97"/>
    <w:rsid w:val="04BE1050"/>
    <w:rsid w:val="04D630D1"/>
    <w:rsid w:val="04E21E72"/>
    <w:rsid w:val="04EDD973"/>
    <w:rsid w:val="04FD3340"/>
    <w:rsid w:val="0503B622"/>
    <w:rsid w:val="05118AF2"/>
    <w:rsid w:val="051ED270"/>
    <w:rsid w:val="052001F0"/>
    <w:rsid w:val="0530AEEE"/>
    <w:rsid w:val="053F5E45"/>
    <w:rsid w:val="0552F3AF"/>
    <w:rsid w:val="0553495A"/>
    <w:rsid w:val="05662C9A"/>
    <w:rsid w:val="0568BDDD"/>
    <w:rsid w:val="057D9D0F"/>
    <w:rsid w:val="0584D4D5"/>
    <w:rsid w:val="05A54495"/>
    <w:rsid w:val="05B031C5"/>
    <w:rsid w:val="05E70120"/>
    <w:rsid w:val="05E7D895"/>
    <w:rsid w:val="05F84830"/>
    <w:rsid w:val="05FD4B77"/>
    <w:rsid w:val="0603C390"/>
    <w:rsid w:val="0610A384"/>
    <w:rsid w:val="061864BA"/>
    <w:rsid w:val="06456361"/>
    <w:rsid w:val="06471C2C"/>
    <w:rsid w:val="0664F801"/>
    <w:rsid w:val="0671D45D"/>
    <w:rsid w:val="068E9022"/>
    <w:rsid w:val="069AF88B"/>
    <w:rsid w:val="06A84724"/>
    <w:rsid w:val="06AD252B"/>
    <w:rsid w:val="06D2240F"/>
    <w:rsid w:val="06DA8E4D"/>
    <w:rsid w:val="06FAA24E"/>
    <w:rsid w:val="07176D3D"/>
    <w:rsid w:val="072475A7"/>
    <w:rsid w:val="072F7D9E"/>
    <w:rsid w:val="07360D40"/>
    <w:rsid w:val="073B1ED1"/>
    <w:rsid w:val="0749E545"/>
    <w:rsid w:val="07536793"/>
    <w:rsid w:val="0757AE62"/>
    <w:rsid w:val="07796E21"/>
    <w:rsid w:val="07AC7F92"/>
    <w:rsid w:val="07C15891"/>
    <w:rsid w:val="07D8D3D8"/>
    <w:rsid w:val="082F77B1"/>
    <w:rsid w:val="0839C1FA"/>
    <w:rsid w:val="083F8525"/>
    <w:rsid w:val="084EFE3C"/>
    <w:rsid w:val="08589DAD"/>
    <w:rsid w:val="0873D335"/>
    <w:rsid w:val="0885629B"/>
    <w:rsid w:val="0888B198"/>
    <w:rsid w:val="08A94D66"/>
    <w:rsid w:val="08AAFD29"/>
    <w:rsid w:val="08E11814"/>
    <w:rsid w:val="08E4E53B"/>
    <w:rsid w:val="08F039AA"/>
    <w:rsid w:val="08F0A414"/>
    <w:rsid w:val="08FCC370"/>
    <w:rsid w:val="091E66F1"/>
    <w:rsid w:val="092117D0"/>
    <w:rsid w:val="092E8401"/>
    <w:rsid w:val="0939B405"/>
    <w:rsid w:val="09475F80"/>
    <w:rsid w:val="09880174"/>
    <w:rsid w:val="09984C44"/>
    <w:rsid w:val="09B297DC"/>
    <w:rsid w:val="09B3C828"/>
    <w:rsid w:val="09BA4E31"/>
    <w:rsid w:val="09C98DEB"/>
    <w:rsid w:val="09CE901C"/>
    <w:rsid w:val="09DEDB4D"/>
    <w:rsid w:val="09F823B0"/>
    <w:rsid w:val="0A0D0397"/>
    <w:rsid w:val="0A13BBDD"/>
    <w:rsid w:val="0A274D50"/>
    <w:rsid w:val="0A2FC0A2"/>
    <w:rsid w:val="0A668288"/>
    <w:rsid w:val="0AA680B8"/>
    <w:rsid w:val="0AD88BDE"/>
    <w:rsid w:val="0AE14D9F"/>
    <w:rsid w:val="0AEE002D"/>
    <w:rsid w:val="0AF536C8"/>
    <w:rsid w:val="0B01785A"/>
    <w:rsid w:val="0B035CAD"/>
    <w:rsid w:val="0B067EF7"/>
    <w:rsid w:val="0B0DE0E0"/>
    <w:rsid w:val="0B0EFB97"/>
    <w:rsid w:val="0B13894F"/>
    <w:rsid w:val="0B467769"/>
    <w:rsid w:val="0B603D8D"/>
    <w:rsid w:val="0B802751"/>
    <w:rsid w:val="0B8ED0D1"/>
    <w:rsid w:val="0B958E7F"/>
    <w:rsid w:val="0B9BF6E7"/>
    <w:rsid w:val="0B9DD8BB"/>
    <w:rsid w:val="0BA342A8"/>
    <w:rsid w:val="0BE593D8"/>
    <w:rsid w:val="0BE607BD"/>
    <w:rsid w:val="0C429F20"/>
    <w:rsid w:val="0C86F45A"/>
    <w:rsid w:val="0C88CB18"/>
    <w:rsid w:val="0C964370"/>
    <w:rsid w:val="0CB84AE4"/>
    <w:rsid w:val="0CBA5E5E"/>
    <w:rsid w:val="0CBD9E1B"/>
    <w:rsid w:val="0CBFA9C3"/>
    <w:rsid w:val="0CCB0E1C"/>
    <w:rsid w:val="0CCBC7DF"/>
    <w:rsid w:val="0CD0165C"/>
    <w:rsid w:val="0CD510E8"/>
    <w:rsid w:val="0CDF5E77"/>
    <w:rsid w:val="0CFD5851"/>
    <w:rsid w:val="0D08A85A"/>
    <w:rsid w:val="0D2056A9"/>
    <w:rsid w:val="0D215F05"/>
    <w:rsid w:val="0D47D74B"/>
    <w:rsid w:val="0D4FE243"/>
    <w:rsid w:val="0D60A615"/>
    <w:rsid w:val="0D66FC5F"/>
    <w:rsid w:val="0D69B226"/>
    <w:rsid w:val="0D72173F"/>
    <w:rsid w:val="0D87A87C"/>
    <w:rsid w:val="0DA16C04"/>
    <w:rsid w:val="0DA6C727"/>
    <w:rsid w:val="0DBC3A97"/>
    <w:rsid w:val="0DFD4B76"/>
    <w:rsid w:val="0E057E28"/>
    <w:rsid w:val="0E14CE61"/>
    <w:rsid w:val="0E451017"/>
    <w:rsid w:val="0E48F81C"/>
    <w:rsid w:val="0E70327F"/>
    <w:rsid w:val="0E73AAAD"/>
    <w:rsid w:val="0E996763"/>
    <w:rsid w:val="0EB2C681"/>
    <w:rsid w:val="0EDA7D4F"/>
    <w:rsid w:val="0EE148BF"/>
    <w:rsid w:val="0EF5B644"/>
    <w:rsid w:val="0F03459C"/>
    <w:rsid w:val="0F0A5707"/>
    <w:rsid w:val="0F1582E7"/>
    <w:rsid w:val="0F20701C"/>
    <w:rsid w:val="0F2F29E9"/>
    <w:rsid w:val="0F34A129"/>
    <w:rsid w:val="0F90362D"/>
    <w:rsid w:val="0F9EEB62"/>
    <w:rsid w:val="0FA68033"/>
    <w:rsid w:val="0FB058EC"/>
    <w:rsid w:val="0FB100DD"/>
    <w:rsid w:val="0FC34B7A"/>
    <w:rsid w:val="0FDF2397"/>
    <w:rsid w:val="0FE43428"/>
    <w:rsid w:val="0FED126C"/>
    <w:rsid w:val="0FF10A79"/>
    <w:rsid w:val="0FFAB275"/>
    <w:rsid w:val="1018A066"/>
    <w:rsid w:val="101B766A"/>
    <w:rsid w:val="102798EB"/>
    <w:rsid w:val="1045EDED"/>
    <w:rsid w:val="104704D0"/>
    <w:rsid w:val="10A019BA"/>
    <w:rsid w:val="10A40E0C"/>
    <w:rsid w:val="10AF14B0"/>
    <w:rsid w:val="10BF1B00"/>
    <w:rsid w:val="10D4672F"/>
    <w:rsid w:val="10D85F6A"/>
    <w:rsid w:val="10DA0C38"/>
    <w:rsid w:val="10E0D9C4"/>
    <w:rsid w:val="10F742D0"/>
    <w:rsid w:val="11048BE3"/>
    <w:rsid w:val="1120B223"/>
    <w:rsid w:val="11363663"/>
    <w:rsid w:val="1137504E"/>
    <w:rsid w:val="113C245A"/>
    <w:rsid w:val="1155C286"/>
    <w:rsid w:val="118A616B"/>
    <w:rsid w:val="119025A6"/>
    <w:rsid w:val="119D1370"/>
    <w:rsid w:val="11A2E418"/>
    <w:rsid w:val="11A9EE78"/>
    <w:rsid w:val="11AA6C49"/>
    <w:rsid w:val="11BBCC04"/>
    <w:rsid w:val="11CAFDC6"/>
    <w:rsid w:val="11E6B81A"/>
    <w:rsid w:val="11ECA39D"/>
    <w:rsid w:val="1212723A"/>
    <w:rsid w:val="123A67A3"/>
    <w:rsid w:val="123E8EEB"/>
    <w:rsid w:val="12599FC2"/>
    <w:rsid w:val="128AEEF1"/>
    <w:rsid w:val="1294F9BB"/>
    <w:rsid w:val="12951DE4"/>
    <w:rsid w:val="129C29BF"/>
    <w:rsid w:val="12A9F62E"/>
    <w:rsid w:val="12B3E33D"/>
    <w:rsid w:val="12B5D007"/>
    <w:rsid w:val="12B9560C"/>
    <w:rsid w:val="12BA21B5"/>
    <w:rsid w:val="12C1206D"/>
    <w:rsid w:val="12C19D60"/>
    <w:rsid w:val="12D9DF5D"/>
    <w:rsid w:val="12FB76A5"/>
    <w:rsid w:val="13228CAA"/>
    <w:rsid w:val="133F57C0"/>
    <w:rsid w:val="1366A72D"/>
    <w:rsid w:val="136FE671"/>
    <w:rsid w:val="1372C3C0"/>
    <w:rsid w:val="13829D56"/>
    <w:rsid w:val="139C674F"/>
    <w:rsid w:val="13A93ABC"/>
    <w:rsid w:val="13BBEAD1"/>
    <w:rsid w:val="13D18E30"/>
    <w:rsid w:val="13DA5168"/>
    <w:rsid w:val="13DD25BA"/>
    <w:rsid w:val="13E09181"/>
    <w:rsid w:val="13EE5400"/>
    <w:rsid w:val="13F085A9"/>
    <w:rsid w:val="13FE6150"/>
    <w:rsid w:val="14011605"/>
    <w:rsid w:val="14102478"/>
    <w:rsid w:val="14186E61"/>
    <w:rsid w:val="146C3756"/>
    <w:rsid w:val="14911F2F"/>
    <w:rsid w:val="14A61BF3"/>
    <w:rsid w:val="14C2A668"/>
    <w:rsid w:val="14FA7B60"/>
    <w:rsid w:val="1508006D"/>
    <w:rsid w:val="1512D0CD"/>
    <w:rsid w:val="1525A4E4"/>
    <w:rsid w:val="15266C4B"/>
    <w:rsid w:val="153FE57E"/>
    <w:rsid w:val="1541802E"/>
    <w:rsid w:val="156687A6"/>
    <w:rsid w:val="157D51C2"/>
    <w:rsid w:val="15BB12F7"/>
    <w:rsid w:val="15D2FE01"/>
    <w:rsid w:val="15FFF665"/>
    <w:rsid w:val="1606B9C1"/>
    <w:rsid w:val="16223FBF"/>
    <w:rsid w:val="16367B60"/>
    <w:rsid w:val="163B363C"/>
    <w:rsid w:val="164A1906"/>
    <w:rsid w:val="166E0692"/>
    <w:rsid w:val="16A28D1B"/>
    <w:rsid w:val="16AAD527"/>
    <w:rsid w:val="16C9E4E4"/>
    <w:rsid w:val="16CE2162"/>
    <w:rsid w:val="16D046E1"/>
    <w:rsid w:val="16D867C1"/>
    <w:rsid w:val="16E588CA"/>
    <w:rsid w:val="16F3B843"/>
    <w:rsid w:val="171A5F50"/>
    <w:rsid w:val="1726C2DC"/>
    <w:rsid w:val="1731531C"/>
    <w:rsid w:val="175A9285"/>
    <w:rsid w:val="1768FEF5"/>
    <w:rsid w:val="17AA5E0A"/>
    <w:rsid w:val="17DFFC1B"/>
    <w:rsid w:val="180CB9A2"/>
    <w:rsid w:val="180EA821"/>
    <w:rsid w:val="180F0D4F"/>
    <w:rsid w:val="182051DF"/>
    <w:rsid w:val="185395CF"/>
    <w:rsid w:val="1858A6CD"/>
    <w:rsid w:val="187BCE27"/>
    <w:rsid w:val="18828D4B"/>
    <w:rsid w:val="18A45540"/>
    <w:rsid w:val="18AE943C"/>
    <w:rsid w:val="18B2942B"/>
    <w:rsid w:val="18DF9C1A"/>
    <w:rsid w:val="18E86E58"/>
    <w:rsid w:val="18EAE977"/>
    <w:rsid w:val="18EE1D7F"/>
    <w:rsid w:val="18F446C4"/>
    <w:rsid w:val="18FCB98A"/>
    <w:rsid w:val="19151196"/>
    <w:rsid w:val="191DBD82"/>
    <w:rsid w:val="191DF358"/>
    <w:rsid w:val="1924654E"/>
    <w:rsid w:val="1926BEF2"/>
    <w:rsid w:val="192DDD2E"/>
    <w:rsid w:val="19345EE3"/>
    <w:rsid w:val="19489571"/>
    <w:rsid w:val="19609144"/>
    <w:rsid w:val="1964A03E"/>
    <w:rsid w:val="1971A744"/>
    <w:rsid w:val="198CFD46"/>
    <w:rsid w:val="1993BCAA"/>
    <w:rsid w:val="199B7BF3"/>
    <w:rsid w:val="19CAADCD"/>
    <w:rsid w:val="19F87BC8"/>
    <w:rsid w:val="19FD4F8B"/>
    <w:rsid w:val="1A128C7D"/>
    <w:rsid w:val="1A25A70F"/>
    <w:rsid w:val="1A2E38CF"/>
    <w:rsid w:val="1A309167"/>
    <w:rsid w:val="1A3978C6"/>
    <w:rsid w:val="1A3F5312"/>
    <w:rsid w:val="1A568659"/>
    <w:rsid w:val="1A660AF1"/>
    <w:rsid w:val="1A75DB60"/>
    <w:rsid w:val="1A788BCD"/>
    <w:rsid w:val="1A810AEC"/>
    <w:rsid w:val="1A821713"/>
    <w:rsid w:val="1A8F20ED"/>
    <w:rsid w:val="1A9D3C87"/>
    <w:rsid w:val="1A9DC8A3"/>
    <w:rsid w:val="1AEDBB3A"/>
    <w:rsid w:val="1AF176FE"/>
    <w:rsid w:val="1B0F272E"/>
    <w:rsid w:val="1B2B126F"/>
    <w:rsid w:val="1B2C9B7D"/>
    <w:rsid w:val="1B3B0D68"/>
    <w:rsid w:val="1B4380AF"/>
    <w:rsid w:val="1B455C7B"/>
    <w:rsid w:val="1B593EE7"/>
    <w:rsid w:val="1B598AC2"/>
    <w:rsid w:val="1B5CAA34"/>
    <w:rsid w:val="1B639B80"/>
    <w:rsid w:val="1B795255"/>
    <w:rsid w:val="1B8CCCA4"/>
    <w:rsid w:val="1BB19C3E"/>
    <w:rsid w:val="1BEBA73E"/>
    <w:rsid w:val="1BF2D928"/>
    <w:rsid w:val="1C0A97B7"/>
    <w:rsid w:val="1C0EB68E"/>
    <w:rsid w:val="1C24E568"/>
    <w:rsid w:val="1C327039"/>
    <w:rsid w:val="1C339487"/>
    <w:rsid w:val="1C347CB2"/>
    <w:rsid w:val="1C390FD6"/>
    <w:rsid w:val="1C3C3DD5"/>
    <w:rsid w:val="1C5383A4"/>
    <w:rsid w:val="1C6333DB"/>
    <w:rsid w:val="1C7FA210"/>
    <w:rsid w:val="1C82A0C6"/>
    <w:rsid w:val="1C8F5E1D"/>
    <w:rsid w:val="1C9D2E0F"/>
    <w:rsid w:val="1CB681DD"/>
    <w:rsid w:val="1CBDB586"/>
    <w:rsid w:val="1CBFCC76"/>
    <w:rsid w:val="1CC80A3D"/>
    <w:rsid w:val="1CDE54B3"/>
    <w:rsid w:val="1CEE6D45"/>
    <w:rsid w:val="1CFA2636"/>
    <w:rsid w:val="1D1395B3"/>
    <w:rsid w:val="1D1EA345"/>
    <w:rsid w:val="1D1FA568"/>
    <w:rsid w:val="1D3B6F6B"/>
    <w:rsid w:val="1D3C1AB1"/>
    <w:rsid w:val="1D48EFFD"/>
    <w:rsid w:val="1D8E644E"/>
    <w:rsid w:val="1D9B1965"/>
    <w:rsid w:val="1DA303C8"/>
    <w:rsid w:val="1DB80A2C"/>
    <w:rsid w:val="1DD5FCDF"/>
    <w:rsid w:val="1DD82354"/>
    <w:rsid w:val="1DF90EEF"/>
    <w:rsid w:val="1DFBD6B0"/>
    <w:rsid w:val="1E0460B5"/>
    <w:rsid w:val="1E11F670"/>
    <w:rsid w:val="1E1280A1"/>
    <w:rsid w:val="1E1396FA"/>
    <w:rsid w:val="1E6C2D20"/>
    <w:rsid w:val="1E77D7A5"/>
    <w:rsid w:val="1EA79330"/>
    <w:rsid w:val="1EBAE8FD"/>
    <w:rsid w:val="1ECF347B"/>
    <w:rsid w:val="1ED1C30A"/>
    <w:rsid w:val="1F05DA29"/>
    <w:rsid w:val="1F0AECAF"/>
    <w:rsid w:val="1F16CEA2"/>
    <w:rsid w:val="1F175910"/>
    <w:rsid w:val="1F1CC0AA"/>
    <w:rsid w:val="1F39C44A"/>
    <w:rsid w:val="1F712C78"/>
    <w:rsid w:val="1F76B68C"/>
    <w:rsid w:val="1F8B9D97"/>
    <w:rsid w:val="1F9D1037"/>
    <w:rsid w:val="1FAF17CA"/>
    <w:rsid w:val="1FB63C21"/>
    <w:rsid w:val="1FCE8C0D"/>
    <w:rsid w:val="1FDEAFEA"/>
    <w:rsid w:val="1FE566A5"/>
    <w:rsid w:val="1FFD5976"/>
    <w:rsid w:val="200F383B"/>
    <w:rsid w:val="20142F09"/>
    <w:rsid w:val="201F0BE9"/>
    <w:rsid w:val="202155DE"/>
    <w:rsid w:val="204819F0"/>
    <w:rsid w:val="2053D6BA"/>
    <w:rsid w:val="2064F3AF"/>
    <w:rsid w:val="207096EB"/>
    <w:rsid w:val="209093A7"/>
    <w:rsid w:val="2095F1ED"/>
    <w:rsid w:val="2097320B"/>
    <w:rsid w:val="20B48BD5"/>
    <w:rsid w:val="20C21312"/>
    <w:rsid w:val="20C24803"/>
    <w:rsid w:val="20C97789"/>
    <w:rsid w:val="20CB872C"/>
    <w:rsid w:val="20CE526F"/>
    <w:rsid w:val="20F3B6A1"/>
    <w:rsid w:val="210ACC7F"/>
    <w:rsid w:val="2114DC23"/>
    <w:rsid w:val="211B088B"/>
    <w:rsid w:val="212AFE1B"/>
    <w:rsid w:val="21442337"/>
    <w:rsid w:val="21823798"/>
    <w:rsid w:val="21A20C28"/>
    <w:rsid w:val="21EDB5E6"/>
    <w:rsid w:val="21F71EBD"/>
    <w:rsid w:val="22019077"/>
    <w:rsid w:val="220789F5"/>
    <w:rsid w:val="223556DC"/>
    <w:rsid w:val="2241CF3B"/>
    <w:rsid w:val="226666A4"/>
    <w:rsid w:val="2276F083"/>
    <w:rsid w:val="227FE896"/>
    <w:rsid w:val="2288C7FE"/>
    <w:rsid w:val="22991689"/>
    <w:rsid w:val="22A7F040"/>
    <w:rsid w:val="22C43703"/>
    <w:rsid w:val="22E878B3"/>
    <w:rsid w:val="2301FB5E"/>
    <w:rsid w:val="230F0A49"/>
    <w:rsid w:val="2336846C"/>
    <w:rsid w:val="23371431"/>
    <w:rsid w:val="2346DA3F"/>
    <w:rsid w:val="236DB984"/>
    <w:rsid w:val="23736729"/>
    <w:rsid w:val="23A1178E"/>
    <w:rsid w:val="23D07CA4"/>
    <w:rsid w:val="23D5EB17"/>
    <w:rsid w:val="23DC03AF"/>
    <w:rsid w:val="23ED8546"/>
    <w:rsid w:val="23F5D482"/>
    <w:rsid w:val="23FA4801"/>
    <w:rsid w:val="24024B26"/>
    <w:rsid w:val="2407E295"/>
    <w:rsid w:val="24184D23"/>
    <w:rsid w:val="241D92A4"/>
    <w:rsid w:val="242473C1"/>
    <w:rsid w:val="2448C112"/>
    <w:rsid w:val="244F9236"/>
    <w:rsid w:val="24510587"/>
    <w:rsid w:val="24598B83"/>
    <w:rsid w:val="24A8C9B3"/>
    <w:rsid w:val="24BC5B14"/>
    <w:rsid w:val="24C54B8A"/>
    <w:rsid w:val="24CFAA22"/>
    <w:rsid w:val="24D70F13"/>
    <w:rsid w:val="24D8003B"/>
    <w:rsid w:val="24DDBEEF"/>
    <w:rsid w:val="250D80E9"/>
    <w:rsid w:val="251C74D2"/>
    <w:rsid w:val="25229774"/>
    <w:rsid w:val="253518CD"/>
    <w:rsid w:val="2557D221"/>
    <w:rsid w:val="2574D7C0"/>
    <w:rsid w:val="257752B3"/>
    <w:rsid w:val="257948C3"/>
    <w:rsid w:val="2598C1CF"/>
    <w:rsid w:val="259A4D85"/>
    <w:rsid w:val="25AFC4C2"/>
    <w:rsid w:val="25DC33AE"/>
    <w:rsid w:val="25E05F05"/>
    <w:rsid w:val="25FE6AFA"/>
    <w:rsid w:val="260ED90F"/>
    <w:rsid w:val="261DF602"/>
    <w:rsid w:val="26284516"/>
    <w:rsid w:val="262DDB98"/>
    <w:rsid w:val="2645F65D"/>
    <w:rsid w:val="264C6379"/>
    <w:rsid w:val="264D296C"/>
    <w:rsid w:val="264D4029"/>
    <w:rsid w:val="264D5F45"/>
    <w:rsid w:val="26586B8A"/>
    <w:rsid w:val="268827FE"/>
    <w:rsid w:val="268B8C81"/>
    <w:rsid w:val="26A298B0"/>
    <w:rsid w:val="26AC045E"/>
    <w:rsid w:val="26D29B82"/>
    <w:rsid w:val="26D390C0"/>
    <w:rsid w:val="26D3C390"/>
    <w:rsid w:val="26D76E1F"/>
    <w:rsid w:val="26F9A7FE"/>
    <w:rsid w:val="270B6D6F"/>
    <w:rsid w:val="271A82CF"/>
    <w:rsid w:val="272DD512"/>
    <w:rsid w:val="273D1D91"/>
    <w:rsid w:val="2783C0E5"/>
    <w:rsid w:val="27849B88"/>
    <w:rsid w:val="278D8F8D"/>
    <w:rsid w:val="27990511"/>
    <w:rsid w:val="2799457F"/>
    <w:rsid w:val="27A23AA5"/>
    <w:rsid w:val="27AB3F09"/>
    <w:rsid w:val="27ABA446"/>
    <w:rsid w:val="27BD356E"/>
    <w:rsid w:val="27CDA0F6"/>
    <w:rsid w:val="27D6E90F"/>
    <w:rsid w:val="27FB1501"/>
    <w:rsid w:val="280129CD"/>
    <w:rsid w:val="281BC991"/>
    <w:rsid w:val="28325901"/>
    <w:rsid w:val="284253EE"/>
    <w:rsid w:val="287D7D01"/>
    <w:rsid w:val="2883359D"/>
    <w:rsid w:val="2892E914"/>
    <w:rsid w:val="28B51651"/>
    <w:rsid w:val="28C58E02"/>
    <w:rsid w:val="28CFA0E0"/>
    <w:rsid w:val="28CFC5FF"/>
    <w:rsid w:val="28E03C8C"/>
    <w:rsid w:val="28F15D73"/>
    <w:rsid w:val="28F76743"/>
    <w:rsid w:val="29049BC5"/>
    <w:rsid w:val="290D4116"/>
    <w:rsid w:val="291B0269"/>
    <w:rsid w:val="2920FF39"/>
    <w:rsid w:val="2922AE8C"/>
    <w:rsid w:val="294E4557"/>
    <w:rsid w:val="2957E1A4"/>
    <w:rsid w:val="29596148"/>
    <w:rsid w:val="298F1CC9"/>
    <w:rsid w:val="29902C7F"/>
    <w:rsid w:val="2991E451"/>
    <w:rsid w:val="299A14F2"/>
    <w:rsid w:val="29A35CFE"/>
    <w:rsid w:val="29A9E5EB"/>
    <w:rsid w:val="29B65CDC"/>
    <w:rsid w:val="29CD6ED1"/>
    <w:rsid w:val="29CDB7A0"/>
    <w:rsid w:val="29DE2255"/>
    <w:rsid w:val="2A60A6AA"/>
    <w:rsid w:val="2A84F6EA"/>
    <w:rsid w:val="2A8D1119"/>
    <w:rsid w:val="2A940AD5"/>
    <w:rsid w:val="2AC8B4B9"/>
    <w:rsid w:val="2AD103EF"/>
    <w:rsid w:val="2AD714B4"/>
    <w:rsid w:val="2AD8F0F2"/>
    <w:rsid w:val="2AE0608A"/>
    <w:rsid w:val="2AE934B7"/>
    <w:rsid w:val="2B0E4325"/>
    <w:rsid w:val="2B1BA1C6"/>
    <w:rsid w:val="2B225E92"/>
    <w:rsid w:val="2B23DDC9"/>
    <w:rsid w:val="2B2E4606"/>
    <w:rsid w:val="2B30676E"/>
    <w:rsid w:val="2B362EAE"/>
    <w:rsid w:val="2B42BE5E"/>
    <w:rsid w:val="2B5904AB"/>
    <w:rsid w:val="2B7C5ACD"/>
    <w:rsid w:val="2B82F3CB"/>
    <w:rsid w:val="2B87E14F"/>
    <w:rsid w:val="2B8AE551"/>
    <w:rsid w:val="2B9B5F78"/>
    <w:rsid w:val="2BA0170A"/>
    <w:rsid w:val="2BA56AE9"/>
    <w:rsid w:val="2BAB9806"/>
    <w:rsid w:val="2BBDED43"/>
    <w:rsid w:val="2BCBD788"/>
    <w:rsid w:val="2BE3A58C"/>
    <w:rsid w:val="2BF800E0"/>
    <w:rsid w:val="2C127E6D"/>
    <w:rsid w:val="2C13D584"/>
    <w:rsid w:val="2C571A35"/>
    <w:rsid w:val="2C5FA735"/>
    <w:rsid w:val="2C74F7E7"/>
    <w:rsid w:val="2C7B3217"/>
    <w:rsid w:val="2C7EDCE6"/>
    <w:rsid w:val="2CA5D61E"/>
    <w:rsid w:val="2CB82B58"/>
    <w:rsid w:val="2CBB336E"/>
    <w:rsid w:val="2CBDD1DF"/>
    <w:rsid w:val="2CCA659F"/>
    <w:rsid w:val="2CDF7DE2"/>
    <w:rsid w:val="2CED798C"/>
    <w:rsid w:val="2D045506"/>
    <w:rsid w:val="2D07F701"/>
    <w:rsid w:val="2D0D0F9F"/>
    <w:rsid w:val="2D2B5AE5"/>
    <w:rsid w:val="2D2F665F"/>
    <w:rsid w:val="2D44A097"/>
    <w:rsid w:val="2D6FCEF8"/>
    <w:rsid w:val="2D71531E"/>
    <w:rsid w:val="2D75E411"/>
    <w:rsid w:val="2D7BB2CE"/>
    <w:rsid w:val="2D9260BD"/>
    <w:rsid w:val="2D9A8267"/>
    <w:rsid w:val="2D9E89B8"/>
    <w:rsid w:val="2DB2DCA8"/>
    <w:rsid w:val="2DC46638"/>
    <w:rsid w:val="2DD76804"/>
    <w:rsid w:val="2DDDB89A"/>
    <w:rsid w:val="2DE9B857"/>
    <w:rsid w:val="2DF7660F"/>
    <w:rsid w:val="2DFC358D"/>
    <w:rsid w:val="2E180AB6"/>
    <w:rsid w:val="2E264FEF"/>
    <w:rsid w:val="2E3B1971"/>
    <w:rsid w:val="2E74275F"/>
    <w:rsid w:val="2E7751E6"/>
    <w:rsid w:val="2E836257"/>
    <w:rsid w:val="2EA13770"/>
    <w:rsid w:val="2EABDC14"/>
    <w:rsid w:val="2EB1673B"/>
    <w:rsid w:val="2EFA098C"/>
    <w:rsid w:val="2F0703DA"/>
    <w:rsid w:val="2F2161DE"/>
    <w:rsid w:val="2F23F1C9"/>
    <w:rsid w:val="2F2E7DFF"/>
    <w:rsid w:val="2F2FB3C8"/>
    <w:rsid w:val="2F365777"/>
    <w:rsid w:val="2F3FD57D"/>
    <w:rsid w:val="2F5A1CF1"/>
    <w:rsid w:val="2F6120BD"/>
    <w:rsid w:val="2F72BA7F"/>
    <w:rsid w:val="2F7CD6AD"/>
    <w:rsid w:val="2F81E533"/>
    <w:rsid w:val="2F8E85A1"/>
    <w:rsid w:val="2F974CB7"/>
    <w:rsid w:val="2FA109C9"/>
    <w:rsid w:val="2FAD0B65"/>
    <w:rsid w:val="2FB4AC16"/>
    <w:rsid w:val="2FCDB749"/>
    <w:rsid w:val="2FD04C84"/>
    <w:rsid w:val="2FEC04AA"/>
    <w:rsid w:val="2FEE64C6"/>
    <w:rsid w:val="301EB558"/>
    <w:rsid w:val="3047A7C6"/>
    <w:rsid w:val="306E9503"/>
    <w:rsid w:val="30EA91C4"/>
    <w:rsid w:val="30F7ED08"/>
    <w:rsid w:val="3103DD6D"/>
    <w:rsid w:val="3110B647"/>
    <w:rsid w:val="313D9938"/>
    <w:rsid w:val="31545AB2"/>
    <w:rsid w:val="31556820"/>
    <w:rsid w:val="316F3DCB"/>
    <w:rsid w:val="31709D90"/>
    <w:rsid w:val="317D0ED1"/>
    <w:rsid w:val="31A9DC76"/>
    <w:rsid w:val="31B0D4BF"/>
    <w:rsid w:val="31C5E6E8"/>
    <w:rsid w:val="31D8CA3E"/>
    <w:rsid w:val="31DED63D"/>
    <w:rsid w:val="32170946"/>
    <w:rsid w:val="3227CF9E"/>
    <w:rsid w:val="323C0710"/>
    <w:rsid w:val="32516A9E"/>
    <w:rsid w:val="3257F504"/>
    <w:rsid w:val="328C5CC3"/>
    <w:rsid w:val="32907031"/>
    <w:rsid w:val="32A1EF6C"/>
    <w:rsid w:val="32B1DCFD"/>
    <w:rsid w:val="32BB6ECE"/>
    <w:rsid w:val="32C01976"/>
    <w:rsid w:val="32CDC0A3"/>
    <w:rsid w:val="32CF130B"/>
    <w:rsid w:val="330225D5"/>
    <w:rsid w:val="33224741"/>
    <w:rsid w:val="3327F98F"/>
    <w:rsid w:val="3346C7E8"/>
    <w:rsid w:val="3371824C"/>
    <w:rsid w:val="3398AEBE"/>
    <w:rsid w:val="339A9C2B"/>
    <w:rsid w:val="339C10AA"/>
    <w:rsid w:val="33B5E248"/>
    <w:rsid w:val="33D64C52"/>
    <w:rsid w:val="33EBD68C"/>
    <w:rsid w:val="3402B17C"/>
    <w:rsid w:val="342DD317"/>
    <w:rsid w:val="342F5DA3"/>
    <w:rsid w:val="34596CD6"/>
    <w:rsid w:val="345E1FC3"/>
    <w:rsid w:val="346641E3"/>
    <w:rsid w:val="347E797D"/>
    <w:rsid w:val="34951315"/>
    <w:rsid w:val="34A9DCE3"/>
    <w:rsid w:val="34AC3D0F"/>
    <w:rsid w:val="34CDBF4E"/>
    <w:rsid w:val="34DBDF6A"/>
    <w:rsid w:val="34E4253F"/>
    <w:rsid w:val="34F201AC"/>
    <w:rsid w:val="34F9E545"/>
    <w:rsid w:val="35013C73"/>
    <w:rsid w:val="350B1B14"/>
    <w:rsid w:val="3511170A"/>
    <w:rsid w:val="3542D0D4"/>
    <w:rsid w:val="354849CB"/>
    <w:rsid w:val="35658D5D"/>
    <w:rsid w:val="356B3322"/>
    <w:rsid w:val="35718A40"/>
    <w:rsid w:val="358A11B3"/>
    <w:rsid w:val="3591ACA7"/>
    <w:rsid w:val="3593BCAE"/>
    <w:rsid w:val="35ABBBD4"/>
    <w:rsid w:val="35B45FC3"/>
    <w:rsid w:val="35BEF9AD"/>
    <w:rsid w:val="35DA6150"/>
    <w:rsid w:val="3604F5B3"/>
    <w:rsid w:val="360A50BC"/>
    <w:rsid w:val="36255B96"/>
    <w:rsid w:val="3626C75E"/>
    <w:rsid w:val="3649030C"/>
    <w:rsid w:val="3657951D"/>
    <w:rsid w:val="36954503"/>
    <w:rsid w:val="369C8102"/>
    <w:rsid w:val="36B7112C"/>
    <w:rsid w:val="36B9A0AC"/>
    <w:rsid w:val="36BF23EC"/>
    <w:rsid w:val="36C00D0E"/>
    <w:rsid w:val="36C6FF2C"/>
    <w:rsid w:val="36D80D14"/>
    <w:rsid w:val="36FABC5D"/>
    <w:rsid w:val="371B2A70"/>
    <w:rsid w:val="37235840"/>
    <w:rsid w:val="372712EC"/>
    <w:rsid w:val="373805C2"/>
    <w:rsid w:val="373D1839"/>
    <w:rsid w:val="3753209A"/>
    <w:rsid w:val="375ABD0F"/>
    <w:rsid w:val="376860C0"/>
    <w:rsid w:val="37921E14"/>
    <w:rsid w:val="37931CC8"/>
    <w:rsid w:val="379E6FF8"/>
    <w:rsid w:val="37BE1D18"/>
    <w:rsid w:val="37D97163"/>
    <w:rsid w:val="382179A6"/>
    <w:rsid w:val="382A3E46"/>
    <w:rsid w:val="382E41C2"/>
    <w:rsid w:val="38360F06"/>
    <w:rsid w:val="38412B89"/>
    <w:rsid w:val="38998203"/>
    <w:rsid w:val="38C543A6"/>
    <w:rsid w:val="38C9F91A"/>
    <w:rsid w:val="38D1EB38"/>
    <w:rsid w:val="38FABFD3"/>
    <w:rsid w:val="38FCA02C"/>
    <w:rsid w:val="391B6ED2"/>
    <w:rsid w:val="391FB3F9"/>
    <w:rsid w:val="392B4358"/>
    <w:rsid w:val="392D188C"/>
    <w:rsid w:val="393F64CC"/>
    <w:rsid w:val="39437E75"/>
    <w:rsid w:val="395C25AC"/>
    <w:rsid w:val="39799B6A"/>
    <w:rsid w:val="397FF7B2"/>
    <w:rsid w:val="398F72E8"/>
    <w:rsid w:val="3991D290"/>
    <w:rsid w:val="39B33D9C"/>
    <w:rsid w:val="39B5A1A7"/>
    <w:rsid w:val="39BEE0F9"/>
    <w:rsid w:val="39C00ECA"/>
    <w:rsid w:val="39D2326A"/>
    <w:rsid w:val="39DAF86F"/>
    <w:rsid w:val="39DB0D34"/>
    <w:rsid w:val="39E2C99D"/>
    <w:rsid w:val="39E547B9"/>
    <w:rsid w:val="39EBC952"/>
    <w:rsid w:val="39EEF392"/>
    <w:rsid w:val="3A07EB92"/>
    <w:rsid w:val="3A3ADF7B"/>
    <w:rsid w:val="3A49E078"/>
    <w:rsid w:val="3A4AB8E7"/>
    <w:rsid w:val="3A536502"/>
    <w:rsid w:val="3A7179BF"/>
    <w:rsid w:val="3A7D71A3"/>
    <w:rsid w:val="3A952880"/>
    <w:rsid w:val="3A95E2E6"/>
    <w:rsid w:val="3ACFC885"/>
    <w:rsid w:val="3AD717D8"/>
    <w:rsid w:val="3ADB447C"/>
    <w:rsid w:val="3AE468D6"/>
    <w:rsid w:val="3AF0C1F2"/>
    <w:rsid w:val="3B2F228D"/>
    <w:rsid w:val="3B39BF08"/>
    <w:rsid w:val="3B470C6A"/>
    <w:rsid w:val="3B550137"/>
    <w:rsid w:val="3B564D48"/>
    <w:rsid w:val="3B5C4ABA"/>
    <w:rsid w:val="3B693EA9"/>
    <w:rsid w:val="3B7BB49E"/>
    <w:rsid w:val="3B8C893F"/>
    <w:rsid w:val="3B8D1D89"/>
    <w:rsid w:val="3BA6C7A6"/>
    <w:rsid w:val="3BB1EFC3"/>
    <w:rsid w:val="3BB9C8AB"/>
    <w:rsid w:val="3BC161BA"/>
    <w:rsid w:val="3BCB14F5"/>
    <w:rsid w:val="3BD195FD"/>
    <w:rsid w:val="3BDBF406"/>
    <w:rsid w:val="3BE58677"/>
    <w:rsid w:val="3BEE8AE7"/>
    <w:rsid w:val="3C04311F"/>
    <w:rsid w:val="3C0DA903"/>
    <w:rsid w:val="3C10B10A"/>
    <w:rsid w:val="3C15A36C"/>
    <w:rsid w:val="3C17A5F9"/>
    <w:rsid w:val="3C2400DD"/>
    <w:rsid w:val="3C409890"/>
    <w:rsid w:val="3C6BE526"/>
    <w:rsid w:val="3C781DDD"/>
    <w:rsid w:val="3CA55495"/>
    <w:rsid w:val="3CE33075"/>
    <w:rsid w:val="3CED8459"/>
    <w:rsid w:val="3CF93FE8"/>
    <w:rsid w:val="3D16C4EB"/>
    <w:rsid w:val="3D2E4848"/>
    <w:rsid w:val="3D45D138"/>
    <w:rsid w:val="3D46B804"/>
    <w:rsid w:val="3D5151E0"/>
    <w:rsid w:val="3D61F042"/>
    <w:rsid w:val="3D7179BC"/>
    <w:rsid w:val="3D85DAB9"/>
    <w:rsid w:val="3D875194"/>
    <w:rsid w:val="3DA5EABC"/>
    <w:rsid w:val="3DDF8734"/>
    <w:rsid w:val="3DFBFF7B"/>
    <w:rsid w:val="3DFF05FC"/>
    <w:rsid w:val="3E027C75"/>
    <w:rsid w:val="3E3F993C"/>
    <w:rsid w:val="3E498787"/>
    <w:rsid w:val="3E533C1E"/>
    <w:rsid w:val="3E5F6656"/>
    <w:rsid w:val="3E62CD43"/>
    <w:rsid w:val="3E6A607E"/>
    <w:rsid w:val="3E7C6650"/>
    <w:rsid w:val="3ECA68DF"/>
    <w:rsid w:val="3ED64FFF"/>
    <w:rsid w:val="3EE0B3F5"/>
    <w:rsid w:val="3EE6E1EA"/>
    <w:rsid w:val="3EED810C"/>
    <w:rsid w:val="3EEF462E"/>
    <w:rsid w:val="3F0274A1"/>
    <w:rsid w:val="3F8387A5"/>
    <w:rsid w:val="3F8D1783"/>
    <w:rsid w:val="3FAF0603"/>
    <w:rsid w:val="3FC4BB54"/>
    <w:rsid w:val="3FCAB9F2"/>
    <w:rsid w:val="3FD53C24"/>
    <w:rsid w:val="3FE65584"/>
    <w:rsid w:val="3FF52ECC"/>
    <w:rsid w:val="3FFDE84C"/>
    <w:rsid w:val="40128436"/>
    <w:rsid w:val="40178AFA"/>
    <w:rsid w:val="4025C22D"/>
    <w:rsid w:val="402979DC"/>
    <w:rsid w:val="403B173F"/>
    <w:rsid w:val="4043DDE7"/>
    <w:rsid w:val="404B96E6"/>
    <w:rsid w:val="4061D7E9"/>
    <w:rsid w:val="406F1A45"/>
    <w:rsid w:val="407021E6"/>
    <w:rsid w:val="40A27BF2"/>
    <w:rsid w:val="40AAB2EF"/>
    <w:rsid w:val="40B7A6C2"/>
    <w:rsid w:val="40B9176D"/>
    <w:rsid w:val="40CA983A"/>
    <w:rsid w:val="40D08D8B"/>
    <w:rsid w:val="40F10599"/>
    <w:rsid w:val="40FCCAFE"/>
    <w:rsid w:val="40FF468E"/>
    <w:rsid w:val="4103EC0B"/>
    <w:rsid w:val="410A5DF0"/>
    <w:rsid w:val="411DE4A7"/>
    <w:rsid w:val="41433243"/>
    <w:rsid w:val="414636DF"/>
    <w:rsid w:val="414B49AD"/>
    <w:rsid w:val="416C9DC5"/>
    <w:rsid w:val="416FD306"/>
    <w:rsid w:val="417CA7C3"/>
    <w:rsid w:val="41940AB3"/>
    <w:rsid w:val="419B5FBB"/>
    <w:rsid w:val="419D1CB3"/>
    <w:rsid w:val="419F60DE"/>
    <w:rsid w:val="41BA7C56"/>
    <w:rsid w:val="41BCB8C8"/>
    <w:rsid w:val="41DAA27C"/>
    <w:rsid w:val="41DEE1AE"/>
    <w:rsid w:val="41E3A4E3"/>
    <w:rsid w:val="420392AD"/>
    <w:rsid w:val="4229ED09"/>
    <w:rsid w:val="425CF100"/>
    <w:rsid w:val="427C3E76"/>
    <w:rsid w:val="428B62E5"/>
    <w:rsid w:val="42945EDD"/>
    <w:rsid w:val="42C52AF9"/>
    <w:rsid w:val="42D120EF"/>
    <w:rsid w:val="42DD4F7B"/>
    <w:rsid w:val="42EB2FC3"/>
    <w:rsid w:val="42EB4B1E"/>
    <w:rsid w:val="4312EB99"/>
    <w:rsid w:val="433142D0"/>
    <w:rsid w:val="434BF84E"/>
    <w:rsid w:val="437BBE92"/>
    <w:rsid w:val="4387F5E8"/>
    <w:rsid w:val="438DEF17"/>
    <w:rsid w:val="43A4F5AC"/>
    <w:rsid w:val="43BFC7A0"/>
    <w:rsid w:val="43C4AE7D"/>
    <w:rsid w:val="4406D468"/>
    <w:rsid w:val="441ADD78"/>
    <w:rsid w:val="441B524D"/>
    <w:rsid w:val="44279397"/>
    <w:rsid w:val="443C82DA"/>
    <w:rsid w:val="443F2ED8"/>
    <w:rsid w:val="4446AFE9"/>
    <w:rsid w:val="4449F71A"/>
    <w:rsid w:val="44539F8E"/>
    <w:rsid w:val="44712DA2"/>
    <w:rsid w:val="4472FE5C"/>
    <w:rsid w:val="4476B0AC"/>
    <w:rsid w:val="44771AE5"/>
    <w:rsid w:val="44800D46"/>
    <w:rsid w:val="44883ABB"/>
    <w:rsid w:val="44892E17"/>
    <w:rsid w:val="44986F25"/>
    <w:rsid w:val="449884DA"/>
    <w:rsid w:val="4501BAEB"/>
    <w:rsid w:val="45337268"/>
    <w:rsid w:val="453BA444"/>
    <w:rsid w:val="454EE52D"/>
    <w:rsid w:val="455CD5DB"/>
    <w:rsid w:val="4568F971"/>
    <w:rsid w:val="456C65E3"/>
    <w:rsid w:val="4581A495"/>
    <w:rsid w:val="45883BBA"/>
    <w:rsid w:val="459C50BD"/>
    <w:rsid w:val="459DB72F"/>
    <w:rsid w:val="45A1CD5C"/>
    <w:rsid w:val="45F3BF78"/>
    <w:rsid w:val="4628B253"/>
    <w:rsid w:val="462A6D47"/>
    <w:rsid w:val="462E5A30"/>
    <w:rsid w:val="4652D2A1"/>
    <w:rsid w:val="466B8666"/>
    <w:rsid w:val="4688BB88"/>
    <w:rsid w:val="469485F3"/>
    <w:rsid w:val="46A67941"/>
    <w:rsid w:val="46C39237"/>
    <w:rsid w:val="46CA4767"/>
    <w:rsid w:val="472B096B"/>
    <w:rsid w:val="47344B02"/>
    <w:rsid w:val="4763E87D"/>
    <w:rsid w:val="4772625E"/>
    <w:rsid w:val="47904B6C"/>
    <w:rsid w:val="4796B3EB"/>
    <w:rsid w:val="4797C9A3"/>
    <w:rsid w:val="47A0DE28"/>
    <w:rsid w:val="47A83A9A"/>
    <w:rsid w:val="47A96FD8"/>
    <w:rsid w:val="47BE6D70"/>
    <w:rsid w:val="47C1D32E"/>
    <w:rsid w:val="47CF2768"/>
    <w:rsid w:val="47DE5F5F"/>
    <w:rsid w:val="48021289"/>
    <w:rsid w:val="4803888E"/>
    <w:rsid w:val="4806736A"/>
    <w:rsid w:val="480777F2"/>
    <w:rsid w:val="4825C2C1"/>
    <w:rsid w:val="4827F575"/>
    <w:rsid w:val="482A7CF6"/>
    <w:rsid w:val="4830DCD5"/>
    <w:rsid w:val="4835F616"/>
    <w:rsid w:val="48575E1B"/>
    <w:rsid w:val="485BDCFF"/>
    <w:rsid w:val="4878CC4B"/>
    <w:rsid w:val="48913544"/>
    <w:rsid w:val="48A2708E"/>
    <w:rsid w:val="48ACF08F"/>
    <w:rsid w:val="490C85DA"/>
    <w:rsid w:val="491DFF30"/>
    <w:rsid w:val="494ABCFE"/>
    <w:rsid w:val="497E9014"/>
    <w:rsid w:val="498624D3"/>
    <w:rsid w:val="49876144"/>
    <w:rsid w:val="49992EB2"/>
    <w:rsid w:val="49B12233"/>
    <w:rsid w:val="49BA0EE9"/>
    <w:rsid w:val="49C23B48"/>
    <w:rsid w:val="49CD5AA9"/>
    <w:rsid w:val="49D208D5"/>
    <w:rsid w:val="49DA0519"/>
    <w:rsid w:val="49DAFD9B"/>
    <w:rsid w:val="49DE923A"/>
    <w:rsid w:val="49E76A9D"/>
    <w:rsid w:val="49EB7B91"/>
    <w:rsid w:val="49F5BE93"/>
    <w:rsid w:val="4A19F818"/>
    <w:rsid w:val="4A2C7CA1"/>
    <w:rsid w:val="4A3C4F09"/>
    <w:rsid w:val="4A4B9CAB"/>
    <w:rsid w:val="4A56AD9B"/>
    <w:rsid w:val="4A5CE9A5"/>
    <w:rsid w:val="4A7AA7FA"/>
    <w:rsid w:val="4A8A359A"/>
    <w:rsid w:val="4A9265E7"/>
    <w:rsid w:val="4ABED842"/>
    <w:rsid w:val="4AC4FC9E"/>
    <w:rsid w:val="4AE9B203"/>
    <w:rsid w:val="4AEFC3A1"/>
    <w:rsid w:val="4AF15F0B"/>
    <w:rsid w:val="4B0E8B19"/>
    <w:rsid w:val="4B22F9CB"/>
    <w:rsid w:val="4B3FE740"/>
    <w:rsid w:val="4B56EF80"/>
    <w:rsid w:val="4B681DD4"/>
    <w:rsid w:val="4B6EA861"/>
    <w:rsid w:val="4B9BA338"/>
    <w:rsid w:val="4BA3ED61"/>
    <w:rsid w:val="4BA6AEEF"/>
    <w:rsid w:val="4BCF8BD8"/>
    <w:rsid w:val="4C16FAEE"/>
    <w:rsid w:val="4C2EFEFA"/>
    <w:rsid w:val="4C3AF34A"/>
    <w:rsid w:val="4C435E18"/>
    <w:rsid w:val="4C5EE707"/>
    <w:rsid w:val="4C70F4C3"/>
    <w:rsid w:val="4C817CE6"/>
    <w:rsid w:val="4C9B1365"/>
    <w:rsid w:val="4CBABFEF"/>
    <w:rsid w:val="4CBD4700"/>
    <w:rsid w:val="4D0252A6"/>
    <w:rsid w:val="4D1DB078"/>
    <w:rsid w:val="4D212766"/>
    <w:rsid w:val="4D3DDFCE"/>
    <w:rsid w:val="4D4DA2DE"/>
    <w:rsid w:val="4D62BE95"/>
    <w:rsid w:val="4D776529"/>
    <w:rsid w:val="4DCF0EB6"/>
    <w:rsid w:val="4DEAF554"/>
    <w:rsid w:val="4DF081AC"/>
    <w:rsid w:val="4E18A854"/>
    <w:rsid w:val="4E6066A7"/>
    <w:rsid w:val="4E66CE54"/>
    <w:rsid w:val="4E6BF1D0"/>
    <w:rsid w:val="4E97AF7C"/>
    <w:rsid w:val="4E98F586"/>
    <w:rsid w:val="4E9A7D8A"/>
    <w:rsid w:val="4E9F68F6"/>
    <w:rsid w:val="4EA4EF02"/>
    <w:rsid w:val="4EB1CF60"/>
    <w:rsid w:val="4EB8DE66"/>
    <w:rsid w:val="4ED0D7E9"/>
    <w:rsid w:val="4ED1AF98"/>
    <w:rsid w:val="4ED90E83"/>
    <w:rsid w:val="4F0D06AE"/>
    <w:rsid w:val="4F0EDFD3"/>
    <w:rsid w:val="4F2D31CF"/>
    <w:rsid w:val="4F3590F7"/>
    <w:rsid w:val="4F3ABFD9"/>
    <w:rsid w:val="4F413BF4"/>
    <w:rsid w:val="4F415238"/>
    <w:rsid w:val="4F5A4627"/>
    <w:rsid w:val="4F89DE33"/>
    <w:rsid w:val="4FB98C7B"/>
    <w:rsid w:val="4FCFAABD"/>
    <w:rsid w:val="4FDC68AC"/>
    <w:rsid w:val="4FE691D1"/>
    <w:rsid w:val="5007879D"/>
    <w:rsid w:val="5019D145"/>
    <w:rsid w:val="5020B665"/>
    <w:rsid w:val="50378CD7"/>
    <w:rsid w:val="504204B8"/>
    <w:rsid w:val="504DC8F5"/>
    <w:rsid w:val="5059FCB6"/>
    <w:rsid w:val="50C12B64"/>
    <w:rsid w:val="50C7190C"/>
    <w:rsid w:val="50D9E3C9"/>
    <w:rsid w:val="50EBB0CA"/>
    <w:rsid w:val="511A8B23"/>
    <w:rsid w:val="5164606E"/>
    <w:rsid w:val="5169499E"/>
    <w:rsid w:val="516A4953"/>
    <w:rsid w:val="51A9F33A"/>
    <w:rsid w:val="51B1B113"/>
    <w:rsid w:val="51B4CEB1"/>
    <w:rsid w:val="51C87E4C"/>
    <w:rsid w:val="51DDA48F"/>
    <w:rsid w:val="51F2E4D6"/>
    <w:rsid w:val="51F4574E"/>
    <w:rsid w:val="5205259C"/>
    <w:rsid w:val="5205C21C"/>
    <w:rsid w:val="521B050C"/>
    <w:rsid w:val="521EEEAE"/>
    <w:rsid w:val="52210B2A"/>
    <w:rsid w:val="522182A9"/>
    <w:rsid w:val="52339FBE"/>
    <w:rsid w:val="528146D9"/>
    <w:rsid w:val="5287BF72"/>
    <w:rsid w:val="529A2FA9"/>
    <w:rsid w:val="52C1D119"/>
    <w:rsid w:val="52DB3050"/>
    <w:rsid w:val="52E38AEF"/>
    <w:rsid w:val="52EDCD12"/>
    <w:rsid w:val="53081D5A"/>
    <w:rsid w:val="5317192A"/>
    <w:rsid w:val="533BAFE3"/>
    <w:rsid w:val="533D17A8"/>
    <w:rsid w:val="5348C69E"/>
    <w:rsid w:val="534B496E"/>
    <w:rsid w:val="535C8EC7"/>
    <w:rsid w:val="53643DDE"/>
    <w:rsid w:val="537AD286"/>
    <w:rsid w:val="538C39D9"/>
    <w:rsid w:val="53A0DCC8"/>
    <w:rsid w:val="53BF4540"/>
    <w:rsid w:val="53C511FA"/>
    <w:rsid w:val="53D15C83"/>
    <w:rsid w:val="53D721D3"/>
    <w:rsid w:val="5413D18F"/>
    <w:rsid w:val="54221D2A"/>
    <w:rsid w:val="5424CE59"/>
    <w:rsid w:val="54475A35"/>
    <w:rsid w:val="545C656C"/>
    <w:rsid w:val="545D9931"/>
    <w:rsid w:val="545F0F2A"/>
    <w:rsid w:val="546FFE9A"/>
    <w:rsid w:val="547246C6"/>
    <w:rsid w:val="5486EAE2"/>
    <w:rsid w:val="5492EF4A"/>
    <w:rsid w:val="54B06EA8"/>
    <w:rsid w:val="54B3AEA3"/>
    <w:rsid w:val="54BE5EF7"/>
    <w:rsid w:val="54C358E1"/>
    <w:rsid w:val="54E55C22"/>
    <w:rsid w:val="551FDCCB"/>
    <w:rsid w:val="55224B97"/>
    <w:rsid w:val="55364E60"/>
    <w:rsid w:val="554551A0"/>
    <w:rsid w:val="5559C499"/>
    <w:rsid w:val="55603A2D"/>
    <w:rsid w:val="5561206B"/>
    <w:rsid w:val="55657ED9"/>
    <w:rsid w:val="55658C1B"/>
    <w:rsid w:val="5576167E"/>
    <w:rsid w:val="55837DD4"/>
    <w:rsid w:val="55A53A4D"/>
    <w:rsid w:val="55AB6F58"/>
    <w:rsid w:val="55CF9514"/>
    <w:rsid w:val="55FC22B2"/>
    <w:rsid w:val="5639DC39"/>
    <w:rsid w:val="564182F8"/>
    <w:rsid w:val="56575D7E"/>
    <w:rsid w:val="565DAE90"/>
    <w:rsid w:val="56653330"/>
    <w:rsid w:val="566E56B4"/>
    <w:rsid w:val="5671BBCE"/>
    <w:rsid w:val="567BA799"/>
    <w:rsid w:val="568FD0E3"/>
    <w:rsid w:val="56BB213F"/>
    <w:rsid w:val="56C192B3"/>
    <w:rsid w:val="56C729DB"/>
    <w:rsid w:val="56C790C7"/>
    <w:rsid w:val="56EDA9D0"/>
    <w:rsid w:val="5709D9D9"/>
    <w:rsid w:val="57112D26"/>
    <w:rsid w:val="5717E801"/>
    <w:rsid w:val="57286645"/>
    <w:rsid w:val="5728D16B"/>
    <w:rsid w:val="57383FD7"/>
    <w:rsid w:val="573AC06B"/>
    <w:rsid w:val="5740A2F0"/>
    <w:rsid w:val="5758E715"/>
    <w:rsid w:val="577CC39C"/>
    <w:rsid w:val="577D259C"/>
    <w:rsid w:val="57A7B42B"/>
    <w:rsid w:val="57EDCEE1"/>
    <w:rsid w:val="57EF01FE"/>
    <w:rsid w:val="57F31A9B"/>
    <w:rsid w:val="5822833C"/>
    <w:rsid w:val="58267519"/>
    <w:rsid w:val="582C3B50"/>
    <w:rsid w:val="582CC9DC"/>
    <w:rsid w:val="582D5C6E"/>
    <w:rsid w:val="58336D83"/>
    <w:rsid w:val="583A0635"/>
    <w:rsid w:val="584C72C2"/>
    <w:rsid w:val="5864CE21"/>
    <w:rsid w:val="586D4765"/>
    <w:rsid w:val="587844C6"/>
    <w:rsid w:val="58910E31"/>
    <w:rsid w:val="589A0E5D"/>
    <w:rsid w:val="58B12B4A"/>
    <w:rsid w:val="58C4248A"/>
    <w:rsid w:val="58D36CBB"/>
    <w:rsid w:val="58DE1481"/>
    <w:rsid w:val="58EB6178"/>
    <w:rsid w:val="59084BE8"/>
    <w:rsid w:val="59106BCF"/>
    <w:rsid w:val="59182D7D"/>
    <w:rsid w:val="591B134E"/>
    <w:rsid w:val="592068F9"/>
    <w:rsid w:val="59248864"/>
    <w:rsid w:val="592D895C"/>
    <w:rsid w:val="593B9C82"/>
    <w:rsid w:val="59790661"/>
    <w:rsid w:val="599DA523"/>
    <w:rsid w:val="59A0F02A"/>
    <w:rsid w:val="59A55BB8"/>
    <w:rsid w:val="59AB3D7F"/>
    <w:rsid w:val="59ACA48E"/>
    <w:rsid w:val="59CCEA65"/>
    <w:rsid w:val="59E25697"/>
    <w:rsid w:val="59EE4EFB"/>
    <w:rsid w:val="5A1A2294"/>
    <w:rsid w:val="5A310771"/>
    <w:rsid w:val="5A349727"/>
    <w:rsid w:val="5A394FEB"/>
    <w:rsid w:val="5A5C9F25"/>
    <w:rsid w:val="5A5E2864"/>
    <w:rsid w:val="5A70A7FD"/>
    <w:rsid w:val="5A81C02D"/>
    <w:rsid w:val="5A834BBB"/>
    <w:rsid w:val="5A847C36"/>
    <w:rsid w:val="5A94FA84"/>
    <w:rsid w:val="5AA84A3E"/>
    <w:rsid w:val="5AB83A12"/>
    <w:rsid w:val="5ABAD9CF"/>
    <w:rsid w:val="5B1938A2"/>
    <w:rsid w:val="5B3BD06B"/>
    <w:rsid w:val="5B475F6C"/>
    <w:rsid w:val="5B517FB5"/>
    <w:rsid w:val="5B54639A"/>
    <w:rsid w:val="5B5A305F"/>
    <w:rsid w:val="5B64144F"/>
    <w:rsid w:val="5B727ABC"/>
    <w:rsid w:val="5B7F66B8"/>
    <w:rsid w:val="5B8F24AA"/>
    <w:rsid w:val="5BA66386"/>
    <w:rsid w:val="5BDFA7ED"/>
    <w:rsid w:val="5BF8B5AE"/>
    <w:rsid w:val="5BF8E4D5"/>
    <w:rsid w:val="5C04C280"/>
    <w:rsid w:val="5C0EDCBB"/>
    <w:rsid w:val="5C322490"/>
    <w:rsid w:val="5C4FF3FC"/>
    <w:rsid w:val="5C6694E0"/>
    <w:rsid w:val="5C7652DF"/>
    <w:rsid w:val="5C798941"/>
    <w:rsid w:val="5C7F24A0"/>
    <w:rsid w:val="5C8093FA"/>
    <w:rsid w:val="5CA0D5D5"/>
    <w:rsid w:val="5CCB5BC1"/>
    <w:rsid w:val="5CCBF9D4"/>
    <w:rsid w:val="5CDE2292"/>
    <w:rsid w:val="5CE31D9E"/>
    <w:rsid w:val="5CE94B40"/>
    <w:rsid w:val="5D243749"/>
    <w:rsid w:val="5D309FD0"/>
    <w:rsid w:val="5D47DD07"/>
    <w:rsid w:val="5D5CFE32"/>
    <w:rsid w:val="5D7D36F2"/>
    <w:rsid w:val="5D8A6737"/>
    <w:rsid w:val="5D8EE15C"/>
    <w:rsid w:val="5DAC4BB5"/>
    <w:rsid w:val="5DB67AED"/>
    <w:rsid w:val="5DC18CAF"/>
    <w:rsid w:val="5DF0C12E"/>
    <w:rsid w:val="5E1974D8"/>
    <w:rsid w:val="5E399A26"/>
    <w:rsid w:val="5E3C8BBC"/>
    <w:rsid w:val="5E4A23B7"/>
    <w:rsid w:val="5E50992C"/>
    <w:rsid w:val="5E8120D6"/>
    <w:rsid w:val="5E915A4F"/>
    <w:rsid w:val="5E9D8CF7"/>
    <w:rsid w:val="5EDC2876"/>
    <w:rsid w:val="5EDF2622"/>
    <w:rsid w:val="5EE106B3"/>
    <w:rsid w:val="5EE84E71"/>
    <w:rsid w:val="5EE91AE1"/>
    <w:rsid w:val="5EF94829"/>
    <w:rsid w:val="5EFB5F62"/>
    <w:rsid w:val="5F0C936F"/>
    <w:rsid w:val="5F178705"/>
    <w:rsid w:val="5F1A017D"/>
    <w:rsid w:val="5F22CEF3"/>
    <w:rsid w:val="5F23A6E5"/>
    <w:rsid w:val="5F3E052D"/>
    <w:rsid w:val="5F3EB64F"/>
    <w:rsid w:val="5F3ED40C"/>
    <w:rsid w:val="5F3FE02C"/>
    <w:rsid w:val="5F5B2F14"/>
    <w:rsid w:val="5F5CE726"/>
    <w:rsid w:val="5F9000C5"/>
    <w:rsid w:val="5FA067A8"/>
    <w:rsid w:val="60096803"/>
    <w:rsid w:val="60351B23"/>
    <w:rsid w:val="6054E0AD"/>
    <w:rsid w:val="606702B7"/>
    <w:rsid w:val="607BE4C0"/>
    <w:rsid w:val="6080495F"/>
    <w:rsid w:val="608382C9"/>
    <w:rsid w:val="60961838"/>
    <w:rsid w:val="609BE7C0"/>
    <w:rsid w:val="60A1FA29"/>
    <w:rsid w:val="60B7B19E"/>
    <w:rsid w:val="60C4B704"/>
    <w:rsid w:val="60F3C059"/>
    <w:rsid w:val="60F64865"/>
    <w:rsid w:val="60FB61F6"/>
    <w:rsid w:val="6115D01D"/>
    <w:rsid w:val="611BD760"/>
    <w:rsid w:val="61247493"/>
    <w:rsid w:val="613FA6D8"/>
    <w:rsid w:val="614CC5AF"/>
    <w:rsid w:val="614CCA6D"/>
    <w:rsid w:val="61644CE0"/>
    <w:rsid w:val="61683A0A"/>
    <w:rsid w:val="6168BFCA"/>
    <w:rsid w:val="6181448E"/>
    <w:rsid w:val="618D201B"/>
    <w:rsid w:val="6198AAD6"/>
    <w:rsid w:val="61A98117"/>
    <w:rsid w:val="61B3D5DF"/>
    <w:rsid w:val="61C9DFBF"/>
    <w:rsid w:val="61D58F68"/>
    <w:rsid w:val="61EB9EB8"/>
    <w:rsid w:val="6205D0E0"/>
    <w:rsid w:val="620C7AD4"/>
    <w:rsid w:val="62112A1E"/>
    <w:rsid w:val="621569C3"/>
    <w:rsid w:val="62185126"/>
    <w:rsid w:val="623B815F"/>
    <w:rsid w:val="625DEE44"/>
    <w:rsid w:val="62811304"/>
    <w:rsid w:val="6293CFF8"/>
    <w:rsid w:val="629B862A"/>
    <w:rsid w:val="62A06355"/>
    <w:rsid w:val="62A1842A"/>
    <w:rsid w:val="62A38824"/>
    <w:rsid w:val="62BC4C68"/>
    <w:rsid w:val="62D21304"/>
    <w:rsid w:val="62F22855"/>
    <w:rsid w:val="62FCBA9D"/>
    <w:rsid w:val="631D1D46"/>
    <w:rsid w:val="6326E891"/>
    <w:rsid w:val="633A55A5"/>
    <w:rsid w:val="633CE6F9"/>
    <w:rsid w:val="634BDE3B"/>
    <w:rsid w:val="637AB8F1"/>
    <w:rsid w:val="637F88D4"/>
    <w:rsid w:val="639E7082"/>
    <w:rsid w:val="639EB72B"/>
    <w:rsid w:val="63C2E66D"/>
    <w:rsid w:val="63CEA72C"/>
    <w:rsid w:val="63DBFD74"/>
    <w:rsid w:val="63E3AB08"/>
    <w:rsid w:val="63F79313"/>
    <w:rsid w:val="63FD1801"/>
    <w:rsid w:val="64111050"/>
    <w:rsid w:val="642365D4"/>
    <w:rsid w:val="642DC59C"/>
    <w:rsid w:val="6430D782"/>
    <w:rsid w:val="6432CC52"/>
    <w:rsid w:val="64456E04"/>
    <w:rsid w:val="646E3220"/>
    <w:rsid w:val="647F5AB0"/>
    <w:rsid w:val="6496E1AA"/>
    <w:rsid w:val="64C1FC4A"/>
    <w:rsid w:val="64E32FE8"/>
    <w:rsid w:val="64ED4C49"/>
    <w:rsid w:val="64F9F9FB"/>
    <w:rsid w:val="6506E0D6"/>
    <w:rsid w:val="652CEC3C"/>
    <w:rsid w:val="654655F9"/>
    <w:rsid w:val="65501344"/>
    <w:rsid w:val="657F8AF2"/>
    <w:rsid w:val="659136BA"/>
    <w:rsid w:val="65A2097F"/>
    <w:rsid w:val="65B0CB5C"/>
    <w:rsid w:val="65BB5393"/>
    <w:rsid w:val="65CE4A76"/>
    <w:rsid w:val="65F4C51B"/>
    <w:rsid w:val="65F5AE63"/>
    <w:rsid w:val="660EFE0C"/>
    <w:rsid w:val="66125596"/>
    <w:rsid w:val="662D31F1"/>
    <w:rsid w:val="6652B93A"/>
    <w:rsid w:val="666101F9"/>
    <w:rsid w:val="666AF086"/>
    <w:rsid w:val="667BC3E6"/>
    <w:rsid w:val="66895078"/>
    <w:rsid w:val="66B0E518"/>
    <w:rsid w:val="66D8578C"/>
    <w:rsid w:val="66EA71A5"/>
    <w:rsid w:val="66F07D7B"/>
    <w:rsid w:val="66F4029D"/>
    <w:rsid w:val="66F9E8DF"/>
    <w:rsid w:val="67145FB4"/>
    <w:rsid w:val="67237B0C"/>
    <w:rsid w:val="6726A26E"/>
    <w:rsid w:val="6728A16F"/>
    <w:rsid w:val="672B5E95"/>
    <w:rsid w:val="672DC65E"/>
    <w:rsid w:val="6737BBF4"/>
    <w:rsid w:val="673A64F2"/>
    <w:rsid w:val="67436F46"/>
    <w:rsid w:val="6751514A"/>
    <w:rsid w:val="675324A7"/>
    <w:rsid w:val="675750B4"/>
    <w:rsid w:val="676167ED"/>
    <w:rsid w:val="6789B501"/>
    <w:rsid w:val="6796677D"/>
    <w:rsid w:val="6797C51B"/>
    <w:rsid w:val="67A4224C"/>
    <w:rsid w:val="67B4B58F"/>
    <w:rsid w:val="67B620FE"/>
    <w:rsid w:val="67D8C463"/>
    <w:rsid w:val="67DE16A2"/>
    <w:rsid w:val="67E39A98"/>
    <w:rsid w:val="67E4D489"/>
    <w:rsid w:val="68143913"/>
    <w:rsid w:val="68202DA5"/>
    <w:rsid w:val="687FA1CE"/>
    <w:rsid w:val="68812342"/>
    <w:rsid w:val="6884467D"/>
    <w:rsid w:val="6889EE02"/>
    <w:rsid w:val="68AEBE89"/>
    <w:rsid w:val="68BEFC9E"/>
    <w:rsid w:val="68D6B9C0"/>
    <w:rsid w:val="68E081C1"/>
    <w:rsid w:val="69040904"/>
    <w:rsid w:val="69047399"/>
    <w:rsid w:val="690AB472"/>
    <w:rsid w:val="69133C1B"/>
    <w:rsid w:val="691651A5"/>
    <w:rsid w:val="692204F3"/>
    <w:rsid w:val="69509BD4"/>
    <w:rsid w:val="695F18AF"/>
    <w:rsid w:val="6960B0BA"/>
    <w:rsid w:val="697D2291"/>
    <w:rsid w:val="698B0561"/>
    <w:rsid w:val="698C32DB"/>
    <w:rsid w:val="699B2B5C"/>
    <w:rsid w:val="69A1DA43"/>
    <w:rsid w:val="69AFE013"/>
    <w:rsid w:val="69B025CA"/>
    <w:rsid w:val="69C3C7BD"/>
    <w:rsid w:val="69CD914C"/>
    <w:rsid w:val="69DB2DB3"/>
    <w:rsid w:val="69E20CBC"/>
    <w:rsid w:val="69EAF841"/>
    <w:rsid w:val="6A0D4B8B"/>
    <w:rsid w:val="6A0F0000"/>
    <w:rsid w:val="6A188F0B"/>
    <w:rsid w:val="6A19989C"/>
    <w:rsid w:val="6A20674B"/>
    <w:rsid w:val="6A30B5B6"/>
    <w:rsid w:val="6A31AB00"/>
    <w:rsid w:val="6A338262"/>
    <w:rsid w:val="6A34CF35"/>
    <w:rsid w:val="6A66F103"/>
    <w:rsid w:val="6A82003E"/>
    <w:rsid w:val="6A8CFB9C"/>
    <w:rsid w:val="6A993BE9"/>
    <w:rsid w:val="6AB26215"/>
    <w:rsid w:val="6ACBC68A"/>
    <w:rsid w:val="6AE90923"/>
    <w:rsid w:val="6AFB96E0"/>
    <w:rsid w:val="6B0B1C1C"/>
    <w:rsid w:val="6B11DE71"/>
    <w:rsid w:val="6B42B6A0"/>
    <w:rsid w:val="6B517001"/>
    <w:rsid w:val="6B52C44D"/>
    <w:rsid w:val="6B6CB9DB"/>
    <w:rsid w:val="6B84D002"/>
    <w:rsid w:val="6B957207"/>
    <w:rsid w:val="6B9C947B"/>
    <w:rsid w:val="6BA0B1C2"/>
    <w:rsid w:val="6BA67653"/>
    <w:rsid w:val="6BA938CC"/>
    <w:rsid w:val="6BB83B4C"/>
    <w:rsid w:val="6BBAAF28"/>
    <w:rsid w:val="6BD08C9D"/>
    <w:rsid w:val="6C0D50F1"/>
    <w:rsid w:val="6C3D87E0"/>
    <w:rsid w:val="6C87EF40"/>
    <w:rsid w:val="6C896F9A"/>
    <w:rsid w:val="6C94E01F"/>
    <w:rsid w:val="6CA204F4"/>
    <w:rsid w:val="6CB62CD8"/>
    <w:rsid w:val="6CF90F8F"/>
    <w:rsid w:val="6D1B70C0"/>
    <w:rsid w:val="6D2B9391"/>
    <w:rsid w:val="6D2C5313"/>
    <w:rsid w:val="6D3D3AAD"/>
    <w:rsid w:val="6D3E8501"/>
    <w:rsid w:val="6D41223B"/>
    <w:rsid w:val="6D4E48F9"/>
    <w:rsid w:val="6D502B4C"/>
    <w:rsid w:val="6D519FD3"/>
    <w:rsid w:val="6D682FF8"/>
    <w:rsid w:val="6D75CD17"/>
    <w:rsid w:val="6D931B60"/>
    <w:rsid w:val="6DC2C5C7"/>
    <w:rsid w:val="6DE5AF73"/>
    <w:rsid w:val="6DFEE5E3"/>
    <w:rsid w:val="6E034F66"/>
    <w:rsid w:val="6E0B72D0"/>
    <w:rsid w:val="6E35278A"/>
    <w:rsid w:val="6E4D3FB1"/>
    <w:rsid w:val="6E4E381E"/>
    <w:rsid w:val="6E5D205E"/>
    <w:rsid w:val="6E77856E"/>
    <w:rsid w:val="6E8DABF8"/>
    <w:rsid w:val="6EA8D6C5"/>
    <w:rsid w:val="6EC6327C"/>
    <w:rsid w:val="6EDE11F7"/>
    <w:rsid w:val="6EE15A70"/>
    <w:rsid w:val="6EEB9D94"/>
    <w:rsid w:val="6EF213DF"/>
    <w:rsid w:val="6F03B1D4"/>
    <w:rsid w:val="6F0E3317"/>
    <w:rsid w:val="6F291747"/>
    <w:rsid w:val="6F6E7DFC"/>
    <w:rsid w:val="6F7400CF"/>
    <w:rsid w:val="6F7D7DA7"/>
    <w:rsid w:val="6F7FBA2B"/>
    <w:rsid w:val="6FA4AF85"/>
    <w:rsid w:val="6FE66DFF"/>
    <w:rsid w:val="7004C3D0"/>
    <w:rsid w:val="7006EAED"/>
    <w:rsid w:val="702B2D9E"/>
    <w:rsid w:val="706111BF"/>
    <w:rsid w:val="706E6B92"/>
    <w:rsid w:val="7075C2FD"/>
    <w:rsid w:val="70B2003E"/>
    <w:rsid w:val="70BC2422"/>
    <w:rsid w:val="70D243A1"/>
    <w:rsid w:val="70F82374"/>
    <w:rsid w:val="7106F11E"/>
    <w:rsid w:val="710D67DA"/>
    <w:rsid w:val="71174610"/>
    <w:rsid w:val="712052CB"/>
    <w:rsid w:val="71481423"/>
    <w:rsid w:val="7163BF66"/>
    <w:rsid w:val="716DA58A"/>
    <w:rsid w:val="71852C7B"/>
    <w:rsid w:val="718C2632"/>
    <w:rsid w:val="7191E69E"/>
    <w:rsid w:val="71A1432E"/>
    <w:rsid w:val="71D44BDE"/>
    <w:rsid w:val="71D65603"/>
    <w:rsid w:val="72039474"/>
    <w:rsid w:val="7208FC36"/>
    <w:rsid w:val="721643AE"/>
    <w:rsid w:val="721B23F4"/>
    <w:rsid w:val="723564F8"/>
    <w:rsid w:val="7256CDFA"/>
    <w:rsid w:val="7259312E"/>
    <w:rsid w:val="729061FE"/>
    <w:rsid w:val="7299BD9F"/>
    <w:rsid w:val="72BD40E5"/>
    <w:rsid w:val="72BE9C68"/>
    <w:rsid w:val="72C21766"/>
    <w:rsid w:val="72D3E8FC"/>
    <w:rsid w:val="72D89BB1"/>
    <w:rsid w:val="72D9F146"/>
    <w:rsid w:val="72EE17E3"/>
    <w:rsid w:val="72F0094D"/>
    <w:rsid w:val="7306A40D"/>
    <w:rsid w:val="730E75D8"/>
    <w:rsid w:val="7313EF64"/>
    <w:rsid w:val="7315E8E6"/>
    <w:rsid w:val="731A4BCE"/>
    <w:rsid w:val="732350D1"/>
    <w:rsid w:val="732610BE"/>
    <w:rsid w:val="73463107"/>
    <w:rsid w:val="7355E5FC"/>
    <w:rsid w:val="7381BD74"/>
    <w:rsid w:val="7390E926"/>
    <w:rsid w:val="73ACF863"/>
    <w:rsid w:val="73B6B7D7"/>
    <w:rsid w:val="73D08726"/>
    <w:rsid w:val="73DEA21A"/>
    <w:rsid w:val="73E84810"/>
    <w:rsid w:val="74029ABA"/>
    <w:rsid w:val="741982D7"/>
    <w:rsid w:val="7426BADA"/>
    <w:rsid w:val="742A1138"/>
    <w:rsid w:val="742D776C"/>
    <w:rsid w:val="743BC63D"/>
    <w:rsid w:val="743D3C4B"/>
    <w:rsid w:val="744EF030"/>
    <w:rsid w:val="745D7F76"/>
    <w:rsid w:val="74638674"/>
    <w:rsid w:val="747D8FFD"/>
    <w:rsid w:val="748019D4"/>
    <w:rsid w:val="7480B75F"/>
    <w:rsid w:val="74AC3C80"/>
    <w:rsid w:val="74B8B90C"/>
    <w:rsid w:val="74DAB110"/>
    <w:rsid w:val="74E99225"/>
    <w:rsid w:val="74F93002"/>
    <w:rsid w:val="752E6202"/>
    <w:rsid w:val="7535E0A9"/>
    <w:rsid w:val="7543AFF3"/>
    <w:rsid w:val="754BCBC1"/>
    <w:rsid w:val="754C1EF0"/>
    <w:rsid w:val="75609CA1"/>
    <w:rsid w:val="75643037"/>
    <w:rsid w:val="758C4457"/>
    <w:rsid w:val="75949CF6"/>
    <w:rsid w:val="759DCE89"/>
    <w:rsid w:val="75A13D37"/>
    <w:rsid w:val="75A2C689"/>
    <w:rsid w:val="75A4C29F"/>
    <w:rsid w:val="75A4F248"/>
    <w:rsid w:val="75A7BDE6"/>
    <w:rsid w:val="75AD3419"/>
    <w:rsid w:val="75D304BB"/>
    <w:rsid w:val="75D574F7"/>
    <w:rsid w:val="761870BA"/>
    <w:rsid w:val="761D9B70"/>
    <w:rsid w:val="762980FA"/>
    <w:rsid w:val="763DD782"/>
    <w:rsid w:val="7642ED0A"/>
    <w:rsid w:val="764A67A0"/>
    <w:rsid w:val="766005F1"/>
    <w:rsid w:val="766A1776"/>
    <w:rsid w:val="7673AB67"/>
    <w:rsid w:val="7692DBEB"/>
    <w:rsid w:val="76964285"/>
    <w:rsid w:val="769E0EF4"/>
    <w:rsid w:val="769FEA0F"/>
    <w:rsid w:val="76AC1158"/>
    <w:rsid w:val="76DAB361"/>
    <w:rsid w:val="76E6821A"/>
    <w:rsid w:val="770131B4"/>
    <w:rsid w:val="77134B63"/>
    <w:rsid w:val="771D6EB5"/>
    <w:rsid w:val="77399052"/>
    <w:rsid w:val="77625305"/>
    <w:rsid w:val="77B6B906"/>
    <w:rsid w:val="77ED16E2"/>
    <w:rsid w:val="77F6F3F5"/>
    <w:rsid w:val="7802B32B"/>
    <w:rsid w:val="780617D2"/>
    <w:rsid w:val="78071C33"/>
    <w:rsid w:val="7819FDDC"/>
    <w:rsid w:val="7836D1A9"/>
    <w:rsid w:val="7875643D"/>
    <w:rsid w:val="78AF3905"/>
    <w:rsid w:val="78DA9446"/>
    <w:rsid w:val="78DC4950"/>
    <w:rsid w:val="78DF1A2D"/>
    <w:rsid w:val="78E73428"/>
    <w:rsid w:val="7900A028"/>
    <w:rsid w:val="792EC918"/>
    <w:rsid w:val="793A99E3"/>
    <w:rsid w:val="797FFB88"/>
    <w:rsid w:val="79919AC5"/>
    <w:rsid w:val="79E672A3"/>
    <w:rsid w:val="79E674ED"/>
    <w:rsid w:val="7A013DB1"/>
    <w:rsid w:val="7A197716"/>
    <w:rsid w:val="7A1992A6"/>
    <w:rsid w:val="7A276491"/>
    <w:rsid w:val="7A335E06"/>
    <w:rsid w:val="7A4EA1E5"/>
    <w:rsid w:val="7A91BAFC"/>
    <w:rsid w:val="7ACAF81C"/>
    <w:rsid w:val="7ADEAAD9"/>
    <w:rsid w:val="7B14E4C1"/>
    <w:rsid w:val="7B1E6D89"/>
    <w:rsid w:val="7B27B457"/>
    <w:rsid w:val="7B34EEA5"/>
    <w:rsid w:val="7B49424E"/>
    <w:rsid w:val="7B5A7522"/>
    <w:rsid w:val="7B5B04F4"/>
    <w:rsid w:val="7B5EF87C"/>
    <w:rsid w:val="7B7C4514"/>
    <w:rsid w:val="7BA918E3"/>
    <w:rsid w:val="7BB4C622"/>
    <w:rsid w:val="7BC6FF38"/>
    <w:rsid w:val="7C036A00"/>
    <w:rsid w:val="7C071876"/>
    <w:rsid w:val="7C49E50E"/>
    <w:rsid w:val="7C502F51"/>
    <w:rsid w:val="7C59688F"/>
    <w:rsid w:val="7C609390"/>
    <w:rsid w:val="7C7060F8"/>
    <w:rsid w:val="7C7EB6AE"/>
    <w:rsid w:val="7C9F99F1"/>
    <w:rsid w:val="7CA2450D"/>
    <w:rsid w:val="7CA38273"/>
    <w:rsid w:val="7CC20609"/>
    <w:rsid w:val="7CC8E958"/>
    <w:rsid w:val="7CD78896"/>
    <w:rsid w:val="7CF69C37"/>
    <w:rsid w:val="7D09AE46"/>
    <w:rsid w:val="7D272B2A"/>
    <w:rsid w:val="7D2C8CCB"/>
    <w:rsid w:val="7D2DC330"/>
    <w:rsid w:val="7D2F858A"/>
    <w:rsid w:val="7D56D63E"/>
    <w:rsid w:val="7D58B7C8"/>
    <w:rsid w:val="7D7777E0"/>
    <w:rsid w:val="7D7DF370"/>
    <w:rsid w:val="7D927208"/>
    <w:rsid w:val="7D9CE8E1"/>
    <w:rsid w:val="7DC74EA8"/>
    <w:rsid w:val="7DD6B236"/>
    <w:rsid w:val="7DE44CAB"/>
    <w:rsid w:val="7E0379EE"/>
    <w:rsid w:val="7E193D84"/>
    <w:rsid w:val="7E276723"/>
    <w:rsid w:val="7E4003DD"/>
    <w:rsid w:val="7E4AF7D0"/>
    <w:rsid w:val="7E4D5F05"/>
    <w:rsid w:val="7E51C27D"/>
    <w:rsid w:val="7E5C9887"/>
    <w:rsid w:val="7E68AE8A"/>
    <w:rsid w:val="7E6AA9EC"/>
    <w:rsid w:val="7E6DF700"/>
    <w:rsid w:val="7E6EE039"/>
    <w:rsid w:val="7E7185C1"/>
    <w:rsid w:val="7E861DDC"/>
    <w:rsid w:val="7EBEB464"/>
    <w:rsid w:val="7ECB4DE3"/>
    <w:rsid w:val="7EDD863F"/>
    <w:rsid w:val="7EDDD65D"/>
    <w:rsid w:val="7EF6102E"/>
    <w:rsid w:val="7F2F203A"/>
    <w:rsid w:val="7F4058D1"/>
    <w:rsid w:val="7F4228AA"/>
    <w:rsid w:val="7F56E3B8"/>
    <w:rsid w:val="7F633E1F"/>
    <w:rsid w:val="7F6DB572"/>
    <w:rsid w:val="7F7341D0"/>
    <w:rsid w:val="7F73512E"/>
    <w:rsid w:val="7F7EC7EB"/>
    <w:rsid w:val="7F9AC236"/>
    <w:rsid w:val="7F9D19CF"/>
    <w:rsid w:val="7FA53FB8"/>
    <w:rsid w:val="7FAF4CEA"/>
    <w:rsid w:val="7FBFB84E"/>
    <w:rsid w:val="7FD9B561"/>
    <w:rsid w:val="7FF87F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9082"/>
  <w15:docId w15:val="{DB7EF365-BF5E-4E8F-AD5F-C7AB40B6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498"/>
    <w:rPr>
      <w:rFonts w:ascii="Trebuchet MS" w:eastAsia="Trebuchet MS" w:hAnsi="Trebuchet MS" w:cs="Trebuchet MS"/>
      <w:lang w:bidi="en-US"/>
    </w:rPr>
  </w:style>
  <w:style w:type="paragraph" w:styleId="Heading1">
    <w:name w:val="heading 1"/>
    <w:basedOn w:val="Normal"/>
    <w:uiPriority w:val="9"/>
    <w:qFormat/>
    <w:pPr>
      <w:spacing w:before="15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4"/>
      <w:ind w:left="100"/>
    </w:pPr>
    <w:rPr>
      <w:sz w:val="20"/>
      <w:szCs w:val="20"/>
    </w:rPr>
  </w:style>
  <w:style w:type="paragraph" w:styleId="ListParagraph">
    <w:name w:val="List Paragraph"/>
    <w:basedOn w:val="Normal"/>
    <w:uiPriority w:val="1"/>
    <w:qFormat/>
    <w:pPr>
      <w:spacing w:before="20"/>
      <w:ind w:left="821" w:hanging="361"/>
    </w:pPr>
  </w:style>
  <w:style w:type="paragraph" w:customStyle="1" w:styleId="TableParagraph">
    <w:name w:val="Table Paragraph"/>
    <w:basedOn w:val="Normal"/>
    <w:uiPriority w:val="1"/>
    <w:qFormat/>
    <w:pPr>
      <w:spacing w:line="229" w:lineRule="exact"/>
      <w:ind w:left="110"/>
    </w:pPr>
  </w:style>
  <w:style w:type="character" w:customStyle="1" w:styleId="normaltextrun">
    <w:name w:val="normaltextrun"/>
    <w:basedOn w:val="DefaultParagraphFont"/>
    <w:rsid w:val="004A09FE"/>
  </w:style>
  <w:style w:type="character" w:customStyle="1" w:styleId="eop">
    <w:name w:val="eop"/>
    <w:basedOn w:val="DefaultParagraphFont"/>
    <w:rsid w:val="004A09F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rebuchet MS" w:eastAsia="Trebuchet MS" w:hAnsi="Trebuchet MS" w:cs="Trebuchet MS"/>
      <w:sz w:val="20"/>
      <w:szCs w:val="20"/>
      <w:lang w:bidi="en-US"/>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AB6F08"/>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character" w:styleId="Hyperlink">
    <w:name w:val="Hyperlink"/>
    <w:basedOn w:val="DefaultParagraphFont"/>
    <w:uiPriority w:val="99"/>
    <w:unhideWhenUsed/>
    <w:rsid w:val="007C03B1"/>
    <w:rPr>
      <w:color w:val="0000FF" w:themeColor="hyperlink"/>
      <w:u w:val="single"/>
    </w:rPr>
  </w:style>
  <w:style w:type="character" w:styleId="UnresolvedMention">
    <w:name w:val="Unresolved Mention"/>
    <w:basedOn w:val="DefaultParagraphFont"/>
    <w:uiPriority w:val="99"/>
    <w:semiHidden/>
    <w:unhideWhenUsed/>
    <w:rsid w:val="007C03B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5A89"/>
    <w:rPr>
      <w:b/>
      <w:bCs/>
    </w:rPr>
  </w:style>
  <w:style w:type="character" w:customStyle="1" w:styleId="CommentSubjectChar">
    <w:name w:val="Comment Subject Char"/>
    <w:basedOn w:val="CommentTextChar"/>
    <w:link w:val="CommentSubject"/>
    <w:uiPriority w:val="99"/>
    <w:semiHidden/>
    <w:rsid w:val="00715A89"/>
    <w:rPr>
      <w:rFonts w:ascii="Trebuchet MS" w:eastAsia="Trebuchet MS" w:hAnsi="Trebuchet MS" w:cs="Trebuchet MS"/>
      <w:b/>
      <w:bCs/>
      <w:sz w:val="20"/>
      <w:szCs w:val="20"/>
      <w:lang w:bidi="en-US"/>
    </w:rPr>
  </w:style>
  <w:style w:type="paragraph" w:customStyle="1" w:styleId="Default">
    <w:name w:val="Default"/>
    <w:rsid w:val="00715A89"/>
    <w:pPr>
      <w:widowControl/>
      <w:adjustRightInd w:val="0"/>
    </w:pPr>
    <w:rPr>
      <w:rFonts w:ascii="Trebuchet MS" w:hAnsi="Trebuchet MS" w:cs="Trebuchet MS"/>
      <w:color w:val="000000"/>
      <w:sz w:val="24"/>
      <w:szCs w:val="24"/>
      <w:lang w:val="en-AU"/>
    </w:rPr>
  </w:style>
  <w:style w:type="paragraph" w:customStyle="1" w:styleId="SAGuidelinesBody-Bulletpoints">
    <w:name w:val="SA Guidelines Body - Bullet points"/>
    <w:basedOn w:val="Normal"/>
    <w:uiPriority w:val="1"/>
    <w:qFormat/>
    <w:rsid w:val="4E66CE54"/>
    <w:pPr>
      <w:numPr>
        <w:numId w:val="7"/>
      </w:numPr>
      <w:spacing w:after="120"/>
      <w:ind w:left="720"/>
    </w:pPr>
    <w:rPr>
      <w:rFonts w:asciiTheme="minorHAnsi" w:eastAsiaTheme="minorEastAsia" w:hAnsiTheme="minorHAnsi" w:cstheme="minorBidi"/>
      <w:sz w:val="24"/>
      <w:szCs w:val="24"/>
    </w:rPr>
  </w:style>
  <w:style w:type="paragraph" w:styleId="NormalWeb">
    <w:name w:val="Normal (Web)"/>
    <w:basedOn w:val="Normal"/>
    <w:uiPriority w:val="99"/>
    <w:semiHidden/>
    <w:unhideWhenUsed/>
    <w:rsid w:val="00B7359F"/>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paragraph" w:styleId="NoSpacing">
    <w:name w:val="No Spacing"/>
    <w:uiPriority w:val="1"/>
    <w:qFormat/>
    <w:rsid w:val="702B2D9E"/>
  </w:style>
  <w:style w:type="paragraph" w:styleId="Header">
    <w:name w:val="header"/>
    <w:basedOn w:val="Normal"/>
    <w:uiPriority w:val="99"/>
    <w:unhideWhenUsed/>
    <w:rsid w:val="306E9503"/>
    <w:pPr>
      <w:tabs>
        <w:tab w:val="center" w:pos="4680"/>
        <w:tab w:val="right" w:pos="9360"/>
      </w:tabs>
    </w:pPr>
  </w:style>
  <w:style w:type="paragraph" w:styleId="Footer">
    <w:name w:val="footer"/>
    <w:basedOn w:val="Normal"/>
    <w:uiPriority w:val="99"/>
    <w:unhideWhenUsed/>
    <w:rsid w:val="306E9503"/>
    <w:pPr>
      <w:tabs>
        <w:tab w:val="center" w:pos="4680"/>
        <w:tab w:val="right" w:pos="9360"/>
      </w:tabs>
    </w:pPr>
  </w:style>
  <w:style w:type="character" w:customStyle="1" w:styleId="scxw202132503">
    <w:name w:val="scxw202132503"/>
    <w:basedOn w:val="DefaultParagraphFont"/>
    <w:rsid w:val="00DB1886"/>
  </w:style>
  <w:style w:type="character" w:styleId="Mention">
    <w:name w:val="Mention"/>
    <w:basedOn w:val="DefaultParagraphFont"/>
    <w:uiPriority w:val="99"/>
    <w:unhideWhenUsed/>
    <w:rsid w:val="7D56D63E"/>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327">
      <w:bodyDiv w:val="1"/>
      <w:marLeft w:val="0"/>
      <w:marRight w:val="0"/>
      <w:marTop w:val="0"/>
      <w:marBottom w:val="0"/>
      <w:divBdr>
        <w:top w:val="none" w:sz="0" w:space="0" w:color="auto"/>
        <w:left w:val="none" w:sz="0" w:space="0" w:color="auto"/>
        <w:bottom w:val="none" w:sz="0" w:space="0" w:color="auto"/>
        <w:right w:val="none" w:sz="0" w:space="0" w:color="auto"/>
      </w:divBdr>
      <w:divsChild>
        <w:div w:id="22706574">
          <w:marLeft w:val="0"/>
          <w:marRight w:val="0"/>
          <w:marTop w:val="0"/>
          <w:marBottom w:val="0"/>
          <w:divBdr>
            <w:top w:val="none" w:sz="0" w:space="0" w:color="auto"/>
            <w:left w:val="none" w:sz="0" w:space="0" w:color="auto"/>
            <w:bottom w:val="none" w:sz="0" w:space="0" w:color="auto"/>
            <w:right w:val="none" w:sz="0" w:space="0" w:color="auto"/>
          </w:divBdr>
        </w:div>
        <w:div w:id="118768952">
          <w:marLeft w:val="0"/>
          <w:marRight w:val="0"/>
          <w:marTop w:val="0"/>
          <w:marBottom w:val="0"/>
          <w:divBdr>
            <w:top w:val="none" w:sz="0" w:space="0" w:color="auto"/>
            <w:left w:val="none" w:sz="0" w:space="0" w:color="auto"/>
            <w:bottom w:val="none" w:sz="0" w:space="0" w:color="auto"/>
            <w:right w:val="none" w:sz="0" w:space="0" w:color="auto"/>
          </w:divBdr>
        </w:div>
        <w:div w:id="365981294">
          <w:marLeft w:val="0"/>
          <w:marRight w:val="0"/>
          <w:marTop w:val="0"/>
          <w:marBottom w:val="0"/>
          <w:divBdr>
            <w:top w:val="none" w:sz="0" w:space="0" w:color="auto"/>
            <w:left w:val="none" w:sz="0" w:space="0" w:color="auto"/>
            <w:bottom w:val="none" w:sz="0" w:space="0" w:color="auto"/>
            <w:right w:val="none" w:sz="0" w:space="0" w:color="auto"/>
          </w:divBdr>
        </w:div>
        <w:div w:id="372001899">
          <w:marLeft w:val="0"/>
          <w:marRight w:val="0"/>
          <w:marTop w:val="0"/>
          <w:marBottom w:val="0"/>
          <w:divBdr>
            <w:top w:val="none" w:sz="0" w:space="0" w:color="auto"/>
            <w:left w:val="none" w:sz="0" w:space="0" w:color="auto"/>
            <w:bottom w:val="none" w:sz="0" w:space="0" w:color="auto"/>
            <w:right w:val="none" w:sz="0" w:space="0" w:color="auto"/>
          </w:divBdr>
        </w:div>
        <w:div w:id="383599296">
          <w:marLeft w:val="0"/>
          <w:marRight w:val="0"/>
          <w:marTop w:val="0"/>
          <w:marBottom w:val="0"/>
          <w:divBdr>
            <w:top w:val="none" w:sz="0" w:space="0" w:color="auto"/>
            <w:left w:val="none" w:sz="0" w:space="0" w:color="auto"/>
            <w:bottom w:val="none" w:sz="0" w:space="0" w:color="auto"/>
            <w:right w:val="none" w:sz="0" w:space="0" w:color="auto"/>
          </w:divBdr>
        </w:div>
        <w:div w:id="424763358">
          <w:marLeft w:val="0"/>
          <w:marRight w:val="0"/>
          <w:marTop w:val="0"/>
          <w:marBottom w:val="0"/>
          <w:divBdr>
            <w:top w:val="none" w:sz="0" w:space="0" w:color="auto"/>
            <w:left w:val="none" w:sz="0" w:space="0" w:color="auto"/>
            <w:bottom w:val="none" w:sz="0" w:space="0" w:color="auto"/>
            <w:right w:val="none" w:sz="0" w:space="0" w:color="auto"/>
          </w:divBdr>
        </w:div>
        <w:div w:id="451552895">
          <w:marLeft w:val="0"/>
          <w:marRight w:val="0"/>
          <w:marTop w:val="0"/>
          <w:marBottom w:val="0"/>
          <w:divBdr>
            <w:top w:val="none" w:sz="0" w:space="0" w:color="auto"/>
            <w:left w:val="none" w:sz="0" w:space="0" w:color="auto"/>
            <w:bottom w:val="none" w:sz="0" w:space="0" w:color="auto"/>
            <w:right w:val="none" w:sz="0" w:space="0" w:color="auto"/>
          </w:divBdr>
        </w:div>
        <w:div w:id="464934151">
          <w:marLeft w:val="0"/>
          <w:marRight w:val="0"/>
          <w:marTop w:val="0"/>
          <w:marBottom w:val="0"/>
          <w:divBdr>
            <w:top w:val="none" w:sz="0" w:space="0" w:color="auto"/>
            <w:left w:val="none" w:sz="0" w:space="0" w:color="auto"/>
            <w:bottom w:val="none" w:sz="0" w:space="0" w:color="auto"/>
            <w:right w:val="none" w:sz="0" w:space="0" w:color="auto"/>
          </w:divBdr>
        </w:div>
        <w:div w:id="807093511">
          <w:marLeft w:val="0"/>
          <w:marRight w:val="0"/>
          <w:marTop w:val="0"/>
          <w:marBottom w:val="0"/>
          <w:divBdr>
            <w:top w:val="none" w:sz="0" w:space="0" w:color="auto"/>
            <w:left w:val="none" w:sz="0" w:space="0" w:color="auto"/>
            <w:bottom w:val="none" w:sz="0" w:space="0" w:color="auto"/>
            <w:right w:val="none" w:sz="0" w:space="0" w:color="auto"/>
          </w:divBdr>
        </w:div>
        <w:div w:id="948657848">
          <w:marLeft w:val="0"/>
          <w:marRight w:val="0"/>
          <w:marTop w:val="0"/>
          <w:marBottom w:val="0"/>
          <w:divBdr>
            <w:top w:val="none" w:sz="0" w:space="0" w:color="auto"/>
            <w:left w:val="none" w:sz="0" w:space="0" w:color="auto"/>
            <w:bottom w:val="none" w:sz="0" w:space="0" w:color="auto"/>
            <w:right w:val="none" w:sz="0" w:space="0" w:color="auto"/>
          </w:divBdr>
        </w:div>
        <w:div w:id="969822559">
          <w:marLeft w:val="0"/>
          <w:marRight w:val="0"/>
          <w:marTop w:val="0"/>
          <w:marBottom w:val="0"/>
          <w:divBdr>
            <w:top w:val="none" w:sz="0" w:space="0" w:color="auto"/>
            <w:left w:val="none" w:sz="0" w:space="0" w:color="auto"/>
            <w:bottom w:val="none" w:sz="0" w:space="0" w:color="auto"/>
            <w:right w:val="none" w:sz="0" w:space="0" w:color="auto"/>
          </w:divBdr>
        </w:div>
        <w:div w:id="1029334949">
          <w:marLeft w:val="0"/>
          <w:marRight w:val="0"/>
          <w:marTop w:val="0"/>
          <w:marBottom w:val="0"/>
          <w:divBdr>
            <w:top w:val="none" w:sz="0" w:space="0" w:color="auto"/>
            <w:left w:val="none" w:sz="0" w:space="0" w:color="auto"/>
            <w:bottom w:val="none" w:sz="0" w:space="0" w:color="auto"/>
            <w:right w:val="none" w:sz="0" w:space="0" w:color="auto"/>
          </w:divBdr>
        </w:div>
        <w:div w:id="1187403870">
          <w:marLeft w:val="0"/>
          <w:marRight w:val="0"/>
          <w:marTop w:val="0"/>
          <w:marBottom w:val="0"/>
          <w:divBdr>
            <w:top w:val="none" w:sz="0" w:space="0" w:color="auto"/>
            <w:left w:val="none" w:sz="0" w:space="0" w:color="auto"/>
            <w:bottom w:val="none" w:sz="0" w:space="0" w:color="auto"/>
            <w:right w:val="none" w:sz="0" w:space="0" w:color="auto"/>
          </w:divBdr>
        </w:div>
        <w:div w:id="1396976300">
          <w:marLeft w:val="0"/>
          <w:marRight w:val="0"/>
          <w:marTop w:val="0"/>
          <w:marBottom w:val="0"/>
          <w:divBdr>
            <w:top w:val="none" w:sz="0" w:space="0" w:color="auto"/>
            <w:left w:val="none" w:sz="0" w:space="0" w:color="auto"/>
            <w:bottom w:val="none" w:sz="0" w:space="0" w:color="auto"/>
            <w:right w:val="none" w:sz="0" w:space="0" w:color="auto"/>
          </w:divBdr>
        </w:div>
        <w:div w:id="1409959903">
          <w:marLeft w:val="0"/>
          <w:marRight w:val="0"/>
          <w:marTop w:val="0"/>
          <w:marBottom w:val="0"/>
          <w:divBdr>
            <w:top w:val="none" w:sz="0" w:space="0" w:color="auto"/>
            <w:left w:val="none" w:sz="0" w:space="0" w:color="auto"/>
            <w:bottom w:val="none" w:sz="0" w:space="0" w:color="auto"/>
            <w:right w:val="none" w:sz="0" w:space="0" w:color="auto"/>
          </w:divBdr>
        </w:div>
        <w:div w:id="1445465459">
          <w:marLeft w:val="0"/>
          <w:marRight w:val="0"/>
          <w:marTop w:val="0"/>
          <w:marBottom w:val="0"/>
          <w:divBdr>
            <w:top w:val="none" w:sz="0" w:space="0" w:color="auto"/>
            <w:left w:val="none" w:sz="0" w:space="0" w:color="auto"/>
            <w:bottom w:val="none" w:sz="0" w:space="0" w:color="auto"/>
            <w:right w:val="none" w:sz="0" w:space="0" w:color="auto"/>
          </w:divBdr>
        </w:div>
        <w:div w:id="1617567765">
          <w:marLeft w:val="0"/>
          <w:marRight w:val="0"/>
          <w:marTop w:val="0"/>
          <w:marBottom w:val="0"/>
          <w:divBdr>
            <w:top w:val="none" w:sz="0" w:space="0" w:color="auto"/>
            <w:left w:val="none" w:sz="0" w:space="0" w:color="auto"/>
            <w:bottom w:val="none" w:sz="0" w:space="0" w:color="auto"/>
            <w:right w:val="none" w:sz="0" w:space="0" w:color="auto"/>
          </w:divBdr>
        </w:div>
        <w:div w:id="1643776366">
          <w:marLeft w:val="0"/>
          <w:marRight w:val="0"/>
          <w:marTop w:val="0"/>
          <w:marBottom w:val="0"/>
          <w:divBdr>
            <w:top w:val="none" w:sz="0" w:space="0" w:color="auto"/>
            <w:left w:val="none" w:sz="0" w:space="0" w:color="auto"/>
            <w:bottom w:val="none" w:sz="0" w:space="0" w:color="auto"/>
            <w:right w:val="none" w:sz="0" w:space="0" w:color="auto"/>
          </w:divBdr>
        </w:div>
        <w:div w:id="1767074018">
          <w:marLeft w:val="0"/>
          <w:marRight w:val="0"/>
          <w:marTop w:val="0"/>
          <w:marBottom w:val="0"/>
          <w:divBdr>
            <w:top w:val="none" w:sz="0" w:space="0" w:color="auto"/>
            <w:left w:val="none" w:sz="0" w:space="0" w:color="auto"/>
            <w:bottom w:val="none" w:sz="0" w:space="0" w:color="auto"/>
            <w:right w:val="none" w:sz="0" w:space="0" w:color="auto"/>
          </w:divBdr>
        </w:div>
        <w:div w:id="1899510837">
          <w:marLeft w:val="0"/>
          <w:marRight w:val="0"/>
          <w:marTop w:val="0"/>
          <w:marBottom w:val="0"/>
          <w:divBdr>
            <w:top w:val="none" w:sz="0" w:space="0" w:color="auto"/>
            <w:left w:val="none" w:sz="0" w:space="0" w:color="auto"/>
            <w:bottom w:val="none" w:sz="0" w:space="0" w:color="auto"/>
            <w:right w:val="none" w:sz="0" w:space="0" w:color="auto"/>
          </w:divBdr>
        </w:div>
        <w:div w:id="1984045166">
          <w:marLeft w:val="0"/>
          <w:marRight w:val="0"/>
          <w:marTop w:val="0"/>
          <w:marBottom w:val="0"/>
          <w:divBdr>
            <w:top w:val="none" w:sz="0" w:space="0" w:color="auto"/>
            <w:left w:val="none" w:sz="0" w:space="0" w:color="auto"/>
            <w:bottom w:val="none" w:sz="0" w:space="0" w:color="auto"/>
            <w:right w:val="none" w:sz="0" w:space="0" w:color="auto"/>
          </w:divBdr>
        </w:div>
        <w:div w:id="2119526403">
          <w:marLeft w:val="0"/>
          <w:marRight w:val="0"/>
          <w:marTop w:val="0"/>
          <w:marBottom w:val="0"/>
          <w:divBdr>
            <w:top w:val="none" w:sz="0" w:space="0" w:color="auto"/>
            <w:left w:val="none" w:sz="0" w:space="0" w:color="auto"/>
            <w:bottom w:val="none" w:sz="0" w:space="0" w:color="auto"/>
            <w:right w:val="none" w:sz="0" w:space="0" w:color="auto"/>
          </w:divBdr>
        </w:div>
      </w:divsChild>
    </w:div>
    <w:div w:id="75514320">
      <w:bodyDiv w:val="1"/>
      <w:marLeft w:val="0"/>
      <w:marRight w:val="0"/>
      <w:marTop w:val="0"/>
      <w:marBottom w:val="0"/>
      <w:divBdr>
        <w:top w:val="none" w:sz="0" w:space="0" w:color="auto"/>
        <w:left w:val="none" w:sz="0" w:space="0" w:color="auto"/>
        <w:bottom w:val="none" w:sz="0" w:space="0" w:color="auto"/>
        <w:right w:val="none" w:sz="0" w:space="0" w:color="auto"/>
      </w:divBdr>
    </w:div>
    <w:div w:id="197010769">
      <w:bodyDiv w:val="1"/>
      <w:marLeft w:val="0"/>
      <w:marRight w:val="0"/>
      <w:marTop w:val="0"/>
      <w:marBottom w:val="0"/>
      <w:divBdr>
        <w:top w:val="none" w:sz="0" w:space="0" w:color="auto"/>
        <w:left w:val="none" w:sz="0" w:space="0" w:color="auto"/>
        <w:bottom w:val="none" w:sz="0" w:space="0" w:color="auto"/>
        <w:right w:val="none" w:sz="0" w:space="0" w:color="auto"/>
      </w:divBdr>
      <w:divsChild>
        <w:div w:id="39862835">
          <w:marLeft w:val="0"/>
          <w:marRight w:val="0"/>
          <w:marTop w:val="0"/>
          <w:marBottom w:val="0"/>
          <w:divBdr>
            <w:top w:val="none" w:sz="0" w:space="0" w:color="auto"/>
            <w:left w:val="none" w:sz="0" w:space="0" w:color="auto"/>
            <w:bottom w:val="none" w:sz="0" w:space="0" w:color="auto"/>
            <w:right w:val="none" w:sz="0" w:space="0" w:color="auto"/>
          </w:divBdr>
        </w:div>
        <w:div w:id="567568808">
          <w:marLeft w:val="0"/>
          <w:marRight w:val="0"/>
          <w:marTop w:val="0"/>
          <w:marBottom w:val="0"/>
          <w:divBdr>
            <w:top w:val="none" w:sz="0" w:space="0" w:color="auto"/>
            <w:left w:val="none" w:sz="0" w:space="0" w:color="auto"/>
            <w:bottom w:val="none" w:sz="0" w:space="0" w:color="auto"/>
            <w:right w:val="none" w:sz="0" w:space="0" w:color="auto"/>
          </w:divBdr>
        </w:div>
        <w:div w:id="678852664">
          <w:marLeft w:val="0"/>
          <w:marRight w:val="0"/>
          <w:marTop w:val="0"/>
          <w:marBottom w:val="0"/>
          <w:divBdr>
            <w:top w:val="none" w:sz="0" w:space="0" w:color="auto"/>
            <w:left w:val="none" w:sz="0" w:space="0" w:color="auto"/>
            <w:bottom w:val="none" w:sz="0" w:space="0" w:color="auto"/>
            <w:right w:val="none" w:sz="0" w:space="0" w:color="auto"/>
          </w:divBdr>
        </w:div>
        <w:div w:id="820536734">
          <w:marLeft w:val="0"/>
          <w:marRight w:val="0"/>
          <w:marTop w:val="0"/>
          <w:marBottom w:val="0"/>
          <w:divBdr>
            <w:top w:val="none" w:sz="0" w:space="0" w:color="auto"/>
            <w:left w:val="none" w:sz="0" w:space="0" w:color="auto"/>
            <w:bottom w:val="none" w:sz="0" w:space="0" w:color="auto"/>
            <w:right w:val="none" w:sz="0" w:space="0" w:color="auto"/>
          </w:divBdr>
        </w:div>
      </w:divsChild>
    </w:div>
    <w:div w:id="824782607">
      <w:bodyDiv w:val="1"/>
      <w:marLeft w:val="0"/>
      <w:marRight w:val="0"/>
      <w:marTop w:val="0"/>
      <w:marBottom w:val="0"/>
      <w:divBdr>
        <w:top w:val="none" w:sz="0" w:space="0" w:color="auto"/>
        <w:left w:val="none" w:sz="0" w:space="0" w:color="auto"/>
        <w:bottom w:val="none" w:sz="0" w:space="0" w:color="auto"/>
        <w:right w:val="none" w:sz="0" w:space="0" w:color="auto"/>
      </w:divBdr>
    </w:div>
    <w:div w:id="1298218576">
      <w:bodyDiv w:val="1"/>
      <w:marLeft w:val="0"/>
      <w:marRight w:val="0"/>
      <w:marTop w:val="0"/>
      <w:marBottom w:val="0"/>
      <w:divBdr>
        <w:top w:val="none" w:sz="0" w:space="0" w:color="auto"/>
        <w:left w:val="none" w:sz="0" w:space="0" w:color="auto"/>
        <w:bottom w:val="none" w:sz="0" w:space="0" w:color="auto"/>
        <w:right w:val="none" w:sz="0" w:space="0" w:color="auto"/>
      </w:divBdr>
      <w:divsChild>
        <w:div w:id="187136981">
          <w:marLeft w:val="0"/>
          <w:marRight w:val="0"/>
          <w:marTop w:val="0"/>
          <w:marBottom w:val="0"/>
          <w:divBdr>
            <w:top w:val="none" w:sz="0" w:space="0" w:color="auto"/>
            <w:left w:val="none" w:sz="0" w:space="0" w:color="auto"/>
            <w:bottom w:val="none" w:sz="0" w:space="0" w:color="auto"/>
            <w:right w:val="none" w:sz="0" w:space="0" w:color="auto"/>
          </w:divBdr>
        </w:div>
        <w:div w:id="379747721">
          <w:marLeft w:val="0"/>
          <w:marRight w:val="0"/>
          <w:marTop w:val="0"/>
          <w:marBottom w:val="0"/>
          <w:divBdr>
            <w:top w:val="none" w:sz="0" w:space="0" w:color="auto"/>
            <w:left w:val="none" w:sz="0" w:space="0" w:color="auto"/>
            <w:bottom w:val="none" w:sz="0" w:space="0" w:color="auto"/>
            <w:right w:val="none" w:sz="0" w:space="0" w:color="auto"/>
          </w:divBdr>
        </w:div>
        <w:div w:id="433987135">
          <w:marLeft w:val="0"/>
          <w:marRight w:val="0"/>
          <w:marTop w:val="0"/>
          <w:marBottom w:val="0"/>
          <w:divBdr>
            <w:top w:val="none" w:sz="0" w:space="0" w:color="auto"/>
            <w:left w:val="none" w:sz="0" w:space="0" w:color="auto"/>
            <w:bottom w:val="none" w:sz="0" w:space="0" w:color="auto"/>
            <w:right w:val="none" w:sz="0" w:space="0" w:color="auto"/>
          </w:divBdr>
        </w:div>
        <w:div w:id="1462648622">
          <w:marLeft w:val="0"/>
          <w:marRight w:val="0"/>
          <w:marTop w:val="0"/>
          <w:marBottom w:val="0"/>
          <w:divBdr>
            <w:top w:val="none" w:sz="0" w:space="0" w:color="auto"/>
            <w:left w:val="none" w:sz="0" w:space="0" w:color="auto"/>
            <w:bottom w:val="none" w:sz="0" w:space="0" w:color="auto"/>
            <w:right w:val="none" w:sz="0" w:space="0" w:color="auto"/>
          </w:divBdr>
        </w:div>
        <w:div w:id="1625697674">
          <w:marLeft w:val="0"/>
          <w:marRight w:val="0"/>
          <w:marTop w:val="0"/>
          <w:marBottom w:val="0"/>
          <w:divBdr>
            <w:top w:val="none" w:sz="0" w:space="0" w:color="auto"/>
            <w:left w:val="none" w:sz="0" w:space="0" w:color="auto"/>
            <w:bottom w:val="none" w:sz="0" w:space="0" w:color="auto"/>
            <w:right w:val="none" w:sz="0" w:space="0" w:color="auto"/>
          </w:divBdr>
        </w:div>
      </w:divsChild>
    </w:div>
    <w:div w:id="1693648504">
      <w:bodyDiv w:val="1"/>
      <w:marLeft w:val="0"/>
      <w:marRight w:val="0"/>
      <w:marTop w:val="0"/>
      <w:marBottom w:val="0"/>
      <w:divBdr>
        <w:top w:val="none" w:sz="0" w:space="0" w:color="auto"/>
        <w:left w:val="none" w:sz="0" w:space="0" w:color="auto"/>
        <w:bottom w:val="none" w:sz="0" w:space="0" w:color="auto"/>
        <w:right w:val="none" w:sz="0" w:space="0" w:color="auto"/>
      </w:divBdr>
    </w:div>
    <w:div w:id="1817066599">
      <w:bodyDiv w:val="1"/>
      <w:marLeft w:val="0"/>
      <w:marRight w:val="0"/>
      <w:marTop w:val="0"/>
      <w:marBottom w:val="0"/>
      <w:divBdr>
        <w:top w:val="none" w:sz="0" w:space="0" w:color="auto"/>
        <w:left w:val="none" w:sz="0" w:space="0" w:color="auto"/>
        <w:bottom w:val="none" w:sz="0" w:space="0" w:color="auto"/>
        <w:right w:val="none" w:sz="0" w:space="0" w:color="auto"/>
      </w:divBdr>
      <w:divsChild>
        <w:div w:id="1533038113">
          <w:marLeft w:val="0"/>
          <w:marRight w:val="0"/>
          <w:marTop w:val="0"/>
          <w:marBottom w:val="0"/>
          <w:divBdr>
            <w:top w:val="none" w:sz="0" w:space="0" w:color="auto"/>
            <w:left w:val="none" w:sz="0" w:space="0" w:color="auto"/>
            <w:bottom w:val="none" w:sz="0" w:space="0" w:color="auto"/>
            <w:right w:val="none" w:sz="0" w:space="0" w:color="auto"/>
          </w:divBdr>
        </w:div>
        <w:div w:id="1551380476">
          <w:marLeft w:val="0"/>
          <w:marRight w:val="0"/>
          <w:marTop w:val="0"/>
          <w:marBottom w:val="0"/>
          <w:divBdr>
            <w:top w:val="none" w:sz="0" w:space="0" w:color="auto"/>
            <w:left w:val="none" w:sz="0" w:space="0" w:color="auto"/>
            <w:bottom w:val="none" w:sz="0" w:space="0" w:color="auto"/>
            <w:right w:val="none" w:sz="0" w:space="0" w:color="auto"/>
          </w:divBdr>
        </w:div>
      </w:divsChild>
    </w:div>
    <w:div w:id="1919165526">
      <w:bodyDiv w:val="1"/>
      <w:marLeft w:val="0"/>
      <w:marRight w:val="0"/>
      <w:marTop w:val="0"/>
      <w:marBottom w:val="0"/>
      <w:divBdr>
        <w:top w:val="none" w:sz="0" w:space="0" w:color="auto"/>
        <w:left w:val="none" w:sz="0" w:space="0" w:color="auto"/>
        <w:bottom w:val="none" w:sz="0" w:space="0" w:color="auto"/>
        <w:right w:val="none" w:sz="0" w:space="0" w:color="auto"/>
      </w:divBdr>
      <w:divsChild>
        <w:div w:id="153886387">
          <w:marLeft w:val="0"/>
          <w:marRight w:val="0"/>
          <w:marTop w:val="0"/>
          <w:marBottom w:val="0"/>
          <w:divBdr>
            <w:top w:val="none" w:sz="0" w:space="0" w:color="auto"/>
            <w:left w:val="none" w:sz="0" w:space="0" w:color="auto"/>
            <w:bottom w:val="none" w:sz="0" w:space="0" w:color="auto"/>
            <w:right w:val="none" w:sz="0" w:space="0" w:color="auto"/>
          </w:divBdr>
        </w:div>
        <w:div w:id="400521188">
          <w:marLeft w:val="0"/>
          <w:marRight w:val="0"/>
          <w:marTop w:val="0"/>
          <w:marBottom w:val="0"/>
          <w:divBdr>
            <w:top w:val="none" w:sz="0" w:space="0" w:color="auto"/>
            <w:left w:val="none" w:sz="0" w:space="0" w:color="auto"/>
            <w:bottom w:val="none" w:sz="0" w:space="0" w:color="auto"/>
            <w:right w:val="none" w:sz="0" w:space="0" w:color="auto"/>
          </w:divBdr>
        </w:div>
        <w:div w:id="828254874">
          <w:marLeft w:val="0"/>
          <w:marRight w:val="0"/>
          <w:marTop w:val="0"/>
          <w:marBottom w:val="0"/>
          <w:divBdr>
            <w:top w:val="none" w:sz="0" w:space="0" w:color="auto"/>
            <w:left w:val="none" w:sz="0" w:space="0" w:color="auto"/>
            <w:bottom w:val="none" w:sz="0" w:space="0" w:color="auto"/>
            <w:right w:val="none" w:sz="0" w:space="0" w:color="auto"/>
          </w:divBdr>
        </w:div>
        <w:div w:id="1566259615">
          <w:marLeft w:val="0"/>
          <w:marRight w:val="0"/>
          <w:marTop w:val="0"/>
          <w:marBottom w:val="0"/>
          <w:divBdr>
            <w:top w:val="none" w:sz="0" w:space="0" w:color="auto"/>
            <w:left w:val="none" w:sz="0" w:space="0" w:color="auto"/>
            <w:bottom w:val="none" w:sz="0" w:space="0" w:color="auto"/>
            <w:right w:val="none" w:sz="0" w:space="0" w:color="auto"/>
          </w:divBdr>
        </w:div>
        <w:div w:id="1703245548">
          <w:marLeft w:val="0"/>
          <w:marRight w:val="0"/>
          <w:marTop w:val="0"/>
          <w:marBottom w:val="0"/>
          <w:divBdr>
            <w:top w:val="none" w:sz="0" w:space="0" w:color="auto"/>
            <w:left w:val="none" w:sz="0" w:space="0" w:color="auto"/>
            <w:bottom w:val="none" w:sz="0" w:space="0" w:color="auto"/>
            <w:right w:val="none" w:sz="0" w:space="0" w:color="auto"/>
          </w:divBdr>
        </w:div>
        <w:div w:id="2064285689">
          <w:marLeft w:val="0"/>
          <w:marRight w:val="0"/>
          <w:marTop w:val="0"/>
          <w:marBottom w:val="0"/>
          <w:divBdr>
            <w:top w:val="none" w:sz="0" w:space="0" w:color="auto"/>
            <w:left w:val="none" w:sz="0" w:space="0" w:color="auto"/>
            <w:bottom w:val="none" w:sz="0" w:space="0" w:color="auto"/>
            <w:right w:val="none" w:sz="0" w:space="0" w:color="auto"/>
          </w:divBdr>
        </w:div>
      </w:divsChild>
    </w:div>
    <w:div w:id="2123381911">
      <w:bodyDiv w:val="1"/>
      <w:marLeft w:val="0"/>
      <w:marRight w:val="0"/>
      <w:marTop w:val="0"/>
      <w:marBottom w:val="0"/>
      <w:divBdr>
        <w:top w:val="none" w:sz="0" w:space="0" w:color="auto"/>
        <w:left w:val="none" w:sz="0" w:space="0" w:color="auto"/>
        <w:bottom w:val="none" w:sz="0" w:space="0" w:color="auto"/>
        <w:right w:val="none" w:sz="0" w:space="0" w:color="auto"/>
      </w:divBdr>
      <w:divsChild>
        <w:div w:id="335958842">
          <w:marLeft w:val="0"/>
          <w:marRight w:val="0"/>
          <w:marTop w:val="0"/>
          <w:marBottom w:val="0"/>
          <w:divBdr>
            <w:top w:val="none" w:sz="0" w:space="0" w:color="auto"/>
            <w:left w:val="none" w:sz="0" w:space="0" w:color="auto"/>
            <w:bottom w:val="none" w:sz="0" w:space="0" w:color="auto"/>
            <w:right w:val="none" w:sz="0" w:space="0" w:color="auto"/>
          </w:divBdr>
        </w:div>
        <w:div w:id="612978648">
          <w:marLeft w:val="0"/>
          <w:marRight w:val="0"/>
          <w:marTop w:val="0"/>
          <w:marBottom w:val="0"/>
          <w:divBdr>
            <w:top w:val="none" w:sz="0" w:space="0" w:color="auto"/>
            <w:left w:val="none" w:sz="0" w:space="0" w:color="auto"/>
            <w:bottom w:val="none" w:sz="0" w:space="0" w:color="auto"/>
            <w:right w:val="none" w:sz="0" w:space="0" w:color="auto"/>
          </w:divBdr>
        </w:div>
        <w:div w:id="1845315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reenaustralia.gov.au/funding-and-support/narrative-content-production/sales-and-distribution-support/sales-agents-and-distributo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reenaustralia.gov.au/about-us/doing-business-with-us/credits-and-logo-u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creenaustraliafunding.smartygrants.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eenaustralia.gov.au/funding-and-support/narrative-content-production/market-aud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648B0AB597345B811DCB9631ED679" ma:contentTypeVersion="21" ma:contentTypeDescription="Create a new document." ma:contentTypeScope="" ma:versionID="394dabe30bfd186694a333849193ab38">
  <xsd:schema xmlns:xsd="http://www.w3.org/2001/XMLSchema" xmlns:xs="http://www.w3.org/2001/XMLSchema" xmlns:p="http://schemas.microsoft.com/office/2006/metadata/properties" xmlns:ns2="63479262-1613-4ed7-a6af-5a383ef38dc1" xmlns:ns3="6346be24-bfd1-4819-bd06-da4dfdf549b3" targetNamespace="http://schemas.microsoft.com/office/2006/metadata/properties" ma:root="true" ma:fieldsID="4cf6eb3f5162692351877d91b37b3dc8" ns2:_="" ns3:_="">
    <xsd:import namespace="63479262-1613-4ed7-a6af-5a383ef38dc1"/>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ProducerPermissionReceived" minOccurs="0"/>
                <xsd:element ref="ns2:IM" minOccurs="0"/>
                <xsd:element ref="ns2:MediaServiceDateTaken" minOccurs="0"/>
                <xsd:element ref="ns2:MediaLengthInSeconds" minOccurs="0"/>
                <xsd:element ref="ns2:DONE" minOccurs="0"/>
                <xsd:element ref="ns2:TEAMMEMBER" minOccurs="0"/>
                <xsd:element ref="ns2:done0" minOccurs="0"/>
                <xsd:element ref="ns2:MediaServiceLocation" minOccurs="0"/>
                <xsd:element ref="ns2:Investm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9262-1613-4ed7-a6af-5a383ef3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roducerPermissionReceived" ma:index="20" nillable="true" ma:displayName="Producer Permission Received" ma:default="0" ma:description="Has the producer provided confirmation that they're ok for us to use their images in the annual report" ma:format="Dropdown" ma:internalName="ProducerPermissionReceived">
      <xsd:simpleType>
        <xsd:restriction base="dms:Boolean"/>
      </xsd:simpleType>
    </xsd:element>
    <xsd:element name="IM" ma:index="21" nillable="true" ma:displayName="IM" ma:format="Dropdown" ma:list="UserInfo" ma:SharePointGroup="0" ma:internalName="I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ONE" ma:index="24" nillable="true" ma:displayName="DONE" ma:format="Dropdown" ma:internalName="DONE">
      <xsd:simpleType>
        <xsd:restriction base="dms:Choice">
          <xsd:enumeration value="Choice 1"/>
          <xsd:enumeration value="Choice 2"/>
          <xsd:enumeration value="Choice 3"/>
        </xsd:restriction>
      </xsd:simpleType>
    </xsd:element>
    <xsd:element name="TEAMMEMBER" ma:index="25"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e0" ma:index="26" nillable="true" ma:displayName="done" ma:default="1" ma:format="Dropdown" ma:internalName="done0">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element name="InvestmentManager" ma:index="28" nillable="true" ma:displayName="Investment Manager" ma:format="Dropdown" ma:list="UserInfo" ma:SharePointGroup="0" ma:internalName="Investm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AMMEMBER xmlns="63479262-1613-4ed7-a6af-5a383ef38dc1">
      <UserInfo>
        <DisplayName/>
        <AccountId xsi:nil="true"/>
        <AccountType/>
      </UserInfo>
    </TEAMMEMBER>
    <ProducerPermissionReceived xmlns="63479262-1613-4ed7-a6af-5a383ef38dc1">false</ProducerPermissionReceived>
    <done0 xmlns="63479262-1613-4ed7-a6af-5a383ef38dc1">true</done0>
    <TaxCatchAll xmlns="6346be24-bfd1-4819-bd06-da4dfdf549b3" xsi:nil="true"/>
    <IM xmlns="63479262-1613-4ed7-a6af-5a383ef38dc1">
      <UserInfo>
        <DisplayName/>
        <AccountId xsi:nil="true"/>
        <AccountType/>
      </UserInfo>
    </IM>
    <DONE xmlns="63479262-1613-4ed7-a6af-5a383ef38dc1" xsi:nil="true"/>
    <lcf76f155ced4ddcb4097134ff3c332f xmlns="63479262-1613-4ed7-a6af-5a383ef38dc1">
      <Terms xmlns="http://schemas.microsoft.com/office/infopath/2007/PartnerControls"/>
    </lcf76f155ced4ddcb4097134ff3c332f>
    <InvestmentManager xmlns="63479262-1613-4ed7-a6af-5a383ef38dc1">
      <UserInfo>
        <DisplayName/>
        <AccountId xsi:nil="true"/>
        <AccountType/>
      </UserInfo>
    </InvestmentManager>
  </documentManagement>
</p:properties>
</file>

<file path=customXml/itemProps1.xml><?xml version="1.0" encoding="utf-8"?>
<ds:datastoreItem xmlns:ds="http://schemas.openxmlformats.org/officeDocument/2006/customXml" ds:itemID="{160978B3-0CF6-450C-9831-019536BF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9262-1613-4ed7-a6af-5a383ef38dc1"/>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52CD4-4952-4880-BF2A-0BB601EE4CF6}">
  <ds:schemaRefs>
    <ds:schemaRef ds:uri="http://schemas.microsoft.com/sharepoint/v3/contenttype/forms"/>
  </ds:schemaRefs>
</ds:datastoreItem>
</file>

<file path=customXml/itemProps3.xml><?xml version="1.0" encoding="utf-8"?>
<ds:datastoreItem xmlns:ds="http://schemas.openxmlformats.org/officeDocument/2006/customXml" ds:itemID="{BE4BDC7B-7564-4B6F-87B4-08860D623C5A}">
  <ds:schemaRefs>
    <ds:schemaRef ds:uri="http://schemas.openxmlformats.org/officeDocument/2006/bibliography"/>
  </ds:schemaRefs>
</ds:datastoreItem>
</file>

<file path=customXml/itemProps4.xml><?xml version="1.0" encoding="utf-8"?>
<ds:datastoreItem xmlns:ds="http://schemas.openxmlformats.org/officeDocument/2006/customXml" ds:itemID="{F22A0D2C-27B9-4A5A-A538-B5686FEFBE3E}">
  <ds:schemaRefs>
    <ds:schemaRef ds:uri="http://schemas.microsoft.com/office/2006/metadata/properties"/>
    <ds:schemaRef ds:uri="http://schemas.microsoft.com/office/infopath/2007/PartnerControls"/>
    <ds:schemaRef ds:uri="63479262-1613-4ed7-a6af-5a383ef38dc1"/>
    <ds:schemaRef ds:uri="6346be24-bfd1-4819-bd06-da4dfdf549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Naimo</dc:creator>
  <cp:keywords/>
  <dc:description/>
  <cp:lastModifiedBy>Aimée Lindorff</cp:lastModifiedBy>
  <cp:revision>2</cp:revision>
  <cp:lastPrinted>2026-01-27T21:17:00Z</cp:lastPrinted>
  <dcterms:created xsi:type="dcterms:W3CDTF">2026-01-27T21:55:00Z</dcterms:created>
  <dcterms:modified xsi:type="dcterms:W3CDTF">2026-01-27T21:55:00Z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vt:lpwstr>
  </property>
  <property fmtid="{D5CDD505-2E9C-101B-9397-08002B2CF9AE}" pid="4" name="LastSaved">
    <vt:filetime>2025-04-30T00:00:00Z</vt:filetime>
  </property>
  <property fmtid="{D5CDD505-2E9C-101B-9397-08002B2CF9AE}" pid="5" name="ContentTypeId">
    <vt:lpwstr>0x010100149648B0AB597345B811DCB9631ED679</vt:lpwstr>
  </property>
  <property fmtid="{D5CDD505-2E9C-101B-9397-08002B2CF9AE}" pid="6" name="MediaServiceImageTags">
    <vt:lpwstr/>
  </property>
</Properties>
</file>