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74E" w:rsidRPr="0088374E" w:rsidRDefault="0088374E" w:rsidP="0088374E">
      <w:pPr>
        <w:tabs>
          <w:tab w:val="center" w:pos="4512"/>
        </w:tabs>
        <w:suppressAutoHyphens/>
        <w:spacing w:before="120" w:after="120"/>
        <w:jc w:val="center"/>
        <w:rPr>
          <w:rFonts w:ascii="Arial" w:hAnsi="Arial" w:cs="Arial"/>
          <w:b/>
          <w:sz w:val="21"/>
          <w:szCs w:val="21"/>
        </w:rPr>
      </w:pPr>
    </w:p>
    <w:p w:rsidR="0088374E" w:rsidRPr="0088374E" w:rsidRDefault="0088374E" w:rsidP="0088374E">
      <w:pPr>
        <w:tabs>
          <w:tab w:val="center" w:pos="4512"/>
        </w:tabs>
        <w:suppressAutoHyphens/>
        <w:spacing w:before="120" w:after="120"/>
        <w:jc w:val="center"/>
        <w:rPr>
          <w:rFonts w:ascii="Arial" w:hAnsi="Arial" w:cs="Arial"/>
          <w:b/>
          <w:sz w:val="21"/>
          <w:szCs w:val="21"/>
        </w:rPr>
      </w:pPr>
      <w:r w:rsidRPr="0088374E">
        <w:rPr>
          <w:rFonts w:ascii="Arial" w:hAnsi="Arial" w:cs="Arial"/>
          <w:b/>
          <w:sz w:val="21"/>
          <w:szCs w:val="21"/>
        </w:rPr>
        <w:t>[LETTERHEAD OF PRODUCER/ PRODUCTION COMPANY'S SOLICITORS]</w:t>
      </w:r>
    </w:p>
    <w:p w:rsidR="0088374E" w:rsidRPr="0088374E" w:rsidRDefault="0088374E" w:rsidP="0088374E">
      <w:pPr>
        <w:tabs>
          <w:tab w:val="center" w:pos="4512"/>
        </w:tabs>
        <w:suppressAutoHyphens/>
        <w:spacing w:before="120" w:after="120"/>
        <w:jc w:val="both"/>
        <w:rPr>
          <w:rFonts w:ascii="Arial" w:hAnsi="Arial" w:cs="Arial"/>
          <w:sz w:val="21"/>
          <w:szCs w:val="21"/>
        </w:rPr>
      </w:pPr>
    </w:p>
    <w:p w:rsidR="0088374E" w:rsidRPr="0088374E" w:rsidRDefault="0088374E" w:rsidP="0088374E">
      <w:pPr>
        <w:tabs>
          <w:tab w:val="left" w:pos="0"/>
        </w:tabs>
        <w:suppressAutoHyphens/>
        <w:spacing w:before="120" w:after="120"/>
        <w:ind w:left="709" w:hanging="709"/>
        <w:rPr>
          <w:rFonts w:ascii="Arial" w:hAnsi="Arial" w:cs="Arial"/>
          <w:sz w:val="21"/>
          <w:szCs w:val="21"/>
        </w:rPr>
      </w:pPr>
      <w:r w:rsidRPr="0088374E">
        <w:rPr>
          <w:rFonts w:ascii="Arial" w:hAnsi="Arial" w:cs="Arial"/>
          <w:sz w:val="21"/>
          <w:szCs w:val="21"/>
        </w:rPr>
        <w:t>To:</w:t>
      </w:r>
      <w:r w:rsidRPr="0088374E">
        <w:rPr>
          <w:rFonts w:ascii="Arial" w:hAnsi="Arial" w:cs="Arial"/>
          <w:sz w:val="21"/>
          <w:szCs w:val="21"/>
        </w:rPr>
        <w:tab/>
        <w:t>Screen Australia</w:t>
      </w:r>
      <w:r w:rsidRPr="0088374E">
        <w:rPr>
          <w:rFonts w:ascii="Arial" w:hAnsi="Arial" w:cs="Arial"/>
          <w:sz w:val="21"/>
          <w:szCs w:val="21"/>
        </w:rPr>
        <w:br/>
        <w:t>Level 7</w:t>
      </w:r>
      <w:r w:rsidRPr="0088374E">
        <w:rPr>
          <w:rFonts w:ascii="Arial" w:hAnsi="Arial" w:cs="Arial"/>
          <w:sz w:val="21"/>
          <w:szCs w:val="21"/>
        </w:rPr>
        <w:br/>
        <w:t>45 Jones Street</w:t>
      </w:r>
      <w:r w:rsidRPr="0088374E">
        <w:rPr>
          <w:rFonts w:ascii="Arial" w:hAnsi="Arial" w:cs="Arial"/>
          <w:sz w:val="21"/>
          <w:szCs w:val="21"/>
        </w:rPr>
        <w:br/>
        <w:t xml:space="preserve">ULTIMO </w:t>
      </w:r>
      <w:proofErr w:type="gramStart"/>
      <w:r w:rsidRPr="0088374E">
        <w:rPr>
          <w:rFonts w:ascii="Arial" w:hAnsi="Arial" w:cs="Arial"/>
          <w:sz w:val="21"/>
          <w:szCs w:val="21"/>
        </w:rPr>
        <w:t>NSW  2007</w:t>
      </w:r>
      <w:proofErr w:type="gramEnd"/>
    </w:p>
    <w:p w:rsidR="0088374E" w:rsidRPr="0088374E" w:rsidRDefault="0088374E" w:rsidP="0088374E">
      <w:pPr>
        <w:tabs>
          <w:tab w:val="left" w:pos="-720"/>
        </w:tabs>
        <w:suppressAutoHyphens/>
        <w:spacing w:before="240" w:after="240"/>
        <w:jc w:val="both"/>
        <w:rPr>
          <w:rFonts w:ascii="Arial" w:hAnsi="Arial" w:cs="Arial"/>
          <w:sz w:val="21"/>
          <w:szCs w:val="21"/>
        </w:rPr>
      </w:pPr>
      <w:r w:rsidRPr="0088374E">
        <w:rPr>
          <w:rFonts w:ascii="Arial" w:hAnsi="Arial" w:cs="Arial"/>
          <w:sz w:val="21"/>
          <w:szCs w:val="21"/>
        </w:rPr>
        <w:t>To Screen Australia,</w:t>
      </w:r>
    </w:p>
    <w:p w:rsidR="0088374E" w:rsidRPr="0088374E" w:rsidRDefault="0088374E" w:rsidP="0088374E">
      <w:pPr>
        <w:tabs>
          <w:tab w:val="left" w:pos="-720"/>
        </w:tabs>
        <w:suppressAutoHyphens/>
        <w:spacing w:before="240" w:after="240"/>
        <w:jc w:val="both"/>
        <w:rPr>
          <w:rFonts w:ascii="Arial" w:hAnsi="Arial" w:cs="Arial"/>
          <w:sz w:val="21"/>
          <w:szCs w:val="21"/>
        </w:rPr>
      </w:pPr>
      <w:r w:rsidRPr="0088374E">
        <w:rPr>
          <w:rFonts w:ascii="Arial" w:hAnsi="Arial" w:cs="Arial"/>
          <w:b/>
          <w:sz w:val="21"/>
          <w:szCs w:val="21"/>
          <w:highlight w:val="yellow"/>
        </w:rPr>
        <w:t>[PROJECT TITLE] -</w:t>
      </w:r>
      <w:r w:rsidRPr="0088374E">
        <w:rPr>
          <w:rFonts w:ascii="Arial" w:hAnsi="Arial" w:cs="Arial"/>
          <w:b/>
          <w:sz w:val="21"/>
          <w:szCs w:val="21"/>
        </w:rPr>
        <w:t xml:space="preserve"> </w:t>
      </w:r>
    </w:p>
    <w:p w:rsidR="0088374E" w:rsidRPr="0088374E" w:rsidRDefault="0088374E" w:rsidP="0088374E">
      <w:pPr>
        <w:pStyle w:val="BodyText"/>
        <w:spacing w:before="240" w:after="240"/>
        <w:rPr>
          <w:rFonts w:cs="Arial"/>
          <w:sz w:val="21"/>
          <w:szCs w:val="21"/>
        </w:rPr>
      </w:pPr>
      <w:r w:rsidRPr="0088374E">
        <w:rPr>
          <w:rFonts w:cs="Arial"/>
          <w:sz w:val="21"/>
          <w:szCs w:val="21"/>
        </w:rPr>
        <w:t xml:space="preserve">We act as legal advisers to </w:t>
      </w:r>
      <w:r w:rsidR="0022693E">
        <w:rPr>
          <w:rFonts w:cs="Arial"/>
          <w:b/>
          <w:sz w:val="21"/>
          <w:szCs w:val="21"/>
        </w:rPr>
        <w:t>[Producer/ Production C</w:t>
      </w:r>
      <w:bookmarkStart w:id="0" w:name="_GoBack"/>
      <w:bookmarkEnd w:id="0"/>
      <w:r w:rsidR="0022693E" w:rsidRPr="00743E84">
        <w:rPr>
          <w:rFonts w:cs="Arial"/>
          <w:b/>
          <w:sz w:val="21"/>
          <w:szCs w:val="21"/>
        </w:rPr>
        <w:t>ompany</w:t>
      </w:r>
      <w:r w:rsidRPr="0088374E">
        <w:rPr>
          <w:rFonts w:cs="Arial"/>
          <w:sz w:val="21"/>
          <w:szCs w:val="21"/>
        </w:rPr>
        <w:t xml:space="preserve"> </w:t>
      </w:r>
      <w:r w:rsidRPr="00743E84">
        <w:rPr>
          <w:rFonts w:cs="Arial"/>
          <w:b/>
          <w:i/>
          <w:sz w:val="21"/>
          <w:szCs w:val="21"/>
          <w:highlight w:val="yellow"/>
        </w:rPr>
        <w:t>(insert details as relevant depending on which entity may hold or acquire the various rights covered by this opinion)],</w:t>
      </w:r>
      <w:r w:rsidRPr="0088374E">
        <w:rPr>
          <w:rFonts w:cs="Arial"/>
          <w:sz w:val="21"/>
          <w:szCs w:val="21"/>
        </w:rPr>
        <w:t xml:space="preserve"> together referred to in this opinion as the "Producer”, in connection with a Production Grant Agreement (the "Agreement") to be entered between you and the Producer relating to the financing and production of the above project (the "Production").  Unless otherwise stated, </w:t>
      </w:r>
      <w:proofErr w:type="spellStart"/>
      <w:r w:rsidRPr="0088374E">
        <w:rPr>
          <w:rFonts w:cs="Arial"/>
          <w:sz w:val="21"/>
          <w:szCs w:val="21"/>
        </w:rPr>
        <w:t>capitalised</w:t>
      </w:r>
      <w:proofErr w:type="spellEnd"/>
      <w:r w:rsidRPr="0088374E">
        <w:rPr>
          <w:rFonts w:cs="Arial"/>
          <w:sz w:val="21"/>
          <w:szCs w:val="21"/>
        </w:rPr>
        <w:t xml:space="preserve"> terms are as defined in the Agreement.</w:t>
      </w:r>
    </w:p>
    <w:p w:rsidR="0088374E" w:rsidRPr="0088374E" w:rsidRDefault="0088374E" w:rsidP="0088374E">
      <w:pPr>
        <w:tabs>
          <w:tab w:val="left" w:pos="-720"/>
        </w:tabs>
        <w:suppressAutoHyphens/>
        <w:spacing w:before="240" w:after="240"/>
        <w:jc w:val="both"/>
        <w:rPr>
          <w:rFonts w:ascii="Arial" w:hAnsi="Arial" w:cs="Arial"/>
          <w:sz w:val="21"/>
          <w:szCs w:val="21"/>
        </w:rPr>
      </w:pPr>
      <w:r w:rsidRPr="0088374E">
        <w:rPr>
          <w:rFonts w:ascii="Arial" w:hAnsi="Arial" w:cs="Arial"/>
          <w:sz w:val="21"/>
          <w:szCs w:val="21"/>
        </w:rPr>
        <w:t>As a condition precedent to the execution of the Agreement and the funding of the Production you have requested us to give our opinion on the Intellectual Property Rights necessary to produce, Complete and exploit the Production consistent with clauses 3.1 and 3.2 of the Agreement.</w:t>
      </w:r>
    </w:p>
    <w:p w:rsidR="0088374E" w:rsidRPr="0088374E" w:rsidRDefault="0088374E" w:rsidP="0088374E">
      <w:pPr>
        <w:widowControl w:val="0"/>
        <w:numPr>
          <w:ilvl w:val="0"/>
          <w:numId w:val="12"/>
        </w:numPr>
        <w:tabs>
          <w:tab w:val="left" w:pos="-720"/>
          <w:tab w:val="left" w:pos="0"/>
        </w:tabs>
        <w:suppressAutoHyphens/>
        <w:spacing w:before="240" w:after="240"/>
        <w:ind w:left="567" w:hanging="567"/>
        <w:jc w:val="both"/>
        <w:rPr>
          <w:rFonts w:ascii="Arial" w:hAnsi="Arial" w:cs="Arial"/>
          <w:sz w:val="21"/>
          <w:szCs w:val="21"/>
        </w:rPr>
      </w:pPr>
      <w:r w:rsidRPr="0088374E">
        <w:rPr>
          <w:rFonts w:ascii="Arial" w:hAnsi="Arial" w:cs="Arial"/>
          <w:sz w:val="21"/>
          <w:szCs w:val="21"/>
        </w:rPr>
        <w:t>Copies of all relevant documents comprising or relating to the chain of title for the Production (the "COT Documents") have been provided to us at our request by the Producer. We have considered the following issues with respect to the COT Documents:</w:t>
      </w:r>
    </w:p>
    <w:p w:rsidR="0088374E" w:rsidRPr="0088374E" w:rsidRDefault="0088374E" w:rsidP="0088374E">
      <w:pPr>
        <w:pStyle w:val="LegalHeading3"/>
        <w:spacing w:before="240" w:line="240" w:lineRule="auto"/>
        <w:ind w:hanging="513"/>
        <w:rPr>
          <w:sz w:val="21"/>
          <w:szCs w:val="21"/>
        </w:rPr>
      </w:pPr>
      <w:r w:rsidRPr="0088374E">
        <w:rPr>
          <w:sz w:val="21"/>
          <w:szCs w:val="21"/>
        </w:rPr>
        <w:t xml:space="preserve">whether the Producer owns prior to the date of this opinion or will hold before the start of principal photography all Intellectual Property Rights necessary to produce, Complete and exploit the Production, including as a minimum an exclusive, worldwide, licence (including the right to sublicense), for the full duration that copyright continues to subsist, </w:t>
      </w:r>
      <w:r w:rsidR="0024204B">
        <w:rPr>
          <w:sz w:val="21"/>
          <w:szCs w:val="21"/>
        </w:rPr>
        <w:t xml:space="preserve">subject to any rights granted to a Collecting Society, </w:t>
      </w:r>
      <w:r w:rsidRPr="0088374E">
        <w:rPr>
          <w:sz w:val="21"/>
          <w:szCs w:val="21"/>
        </w:rPr>
        <w:t>to use, electronically store, reproduce, perform, publish, communicate, adapt, exploit, make sequels, spin-offs and remakes and exploit the Format, in all media now known or created in the future, in respect of:</w:t>
      </w:r>
    </w:p>
    <w:p w:rsidR="0088374E" w:rsidRPr="0088374E" w:rsidRDefault="0088374E" w:rsidP="0088374E">
      <w:pPr>
        <w:pStyle w:val="ClauseLevel5"/>
        <w:spacing w:before="240" w:after="240" w:line="240" w:lineRule="auto"/>
        <w:rPr>
          <w:sz w:val="21"/>
          <w:szCs w:val="21"/>
        </w:rPr>
      </w:pPr>
      <w:r w:rsidRPr="0088374E">
        <w:rPr>
          <w:sz w:val="21"/>
          <w:szCs w:val="21"/>
        </w:rPr>
        <w:t>the Underlying Work;</w:t>
      </w:r>
    </w:p>
    <w:p w:rsidR="0088374E" w:rsidRPr="0088374E" w:rsidRDefault="0088374E" w:rsidP="0088374E">
      <w:pPr>
        <w:pStyle w:val="ClauseLevel5"/>
        <w:spacing w:before="240" w:after="240" w:line="240" w:lineRule="auto"/>
        <w:rPr>
          <w:sz w:val="21"/>
          <w:szCs w:val="21"/>
        </w:rPr>
      </w:pPr>
      <w:r w:rsidRPr="0088374E">
        <w:rPr>
          <w:sz w:val="21"/>
          <w:szCs w:val="21"/>
        </w:rPr>
        <w:t>the Script; and</w:t>
      </w:r>
    </w:p>
    <w:p w:rsidR="0088374E" w:rsidRPr="0088374E" w:rsidRDefault="0088374E" w:rsidP="0088374E">
      <w:pPr>
        <w:pStyle w:val="PFNumLevel5"/>
        <w:spacing w:before="240" w:after="240" w:line="240" w:lineRule="auto"/>
        <w:rPr>
          <w:rFonts w:cs="Arial"/>
          <w:b/>
          <w:i/>
          <w:szCs w:val="21"/>
          <w:highlight w:val="yellow"/>
        </w:rPr>
      </w:pPr>
      <w:r w:rsidRPr="0088374E">
        <w:rPr>
          <w:rFonts w:cs="Arial"/>
          <w:b/>
          <w:i/>
          <w:szCs w:val="21"/>
          <w:highlight w:val="yellow"/>
        </w:rPr>
        <w:t xml:space="preserve">Note to </w:t>
      </w:r>
      <w:r w:rsidR="0024204B">
        <w:rPr>
          <w:rFonts w:cs="Arial"/>
          <w:b/>
          <w:i/>
          <w:szCs w:val="21"/>
          <w:highlight w:val="yellow"/>
        </w:rPr>
        <w:t xml:space="preserve">lawyers - </w:t>
      </w:r>
      <w:r w:rsidRPr="0088374E">
        <w:rPr>
          <w:rFonts w:cs="Arial"/>
          <w:b/>
          <w:i/>
          <w:szCs w:val="21"/>
          <w:highlight w:val="yellow"/>
        </w:rPr>
        <w:t xml:space="preserve"> iii is for documentary only, and only if an opinion is required on the Principal Participant Agreement </w:t>
      </w:r>
      <w:proofErr w:type="spellStart"/>
      <w:r w:rsidRPr="0088374E">
        <w:rPr>
          <w:rFonts w:cs="Arial"/>
          <w:b/>
          <w:i/>
          <w:szCs w:val="21"/>
          <w:highlight w:val="yellow"/>
        </w:rPr>
        <w:t>eg</w:t>
      </w:r>
      <w:proofErr w:type="spellEnd"/>
      <w:r w:rsidRPr="0088374E">
        <w:rPr>
          <w:rFonts w:cs="Arial"/>
          <w:b/>
          <w:i/>
          <w:szCs w:val="21"/>
          <w:highlight w:val="yellow"/>
        </w:rPr>
        <w:t xml:space="preserve"> where it is a condition of SA funding that a specific individual has agreed to the terms of their participation.</w:t>
      </w:r>
    </w:p>
    <w:p w:rsidR="0088374E" w:rsidRPr="0088374E" w:rsidRDefault="0088374E" w:rsidP="0088374E">
      <w:pPr>
        <w:pStyle w:val="ClauseLevel5"/>
        <w:spacing w:before="240" w:after="240" w:line="240" w:lineRule="auto"/>
        <w:rPr>
          <w:sz w:val="21"/>
          <w:szCs w:val="21"/>
          <w:highlight w:val="yellow"/>
        </w:rPr>
      </w:pPr>
      <w:proofErr w:type="gramStart"/>
      <w:r w:rsidRPr="0088374E">
        <w:rPr>
          <w:sz w:val="21"/>
          <w:szCs w:val="21"/>
          <w:highlight w:val="yellow"/>
        </w:rPr>
        <w:t>the</w:t>
      </w:r>
      <w:proofErr w:type="gramEnd"/>
      <w:r w:rsidRPr="0088374E">
        <w:rPr>
          <w:sz w:val="21"/>
          <w:szCs w:val="21"/>
          <w:highlight w:val="yellow"/>
        </w:rPr>
        <w:t xml:space="preserve"> Principal Participant releases.</w:t>
      </w:r>
    </w:p>
    <w:p w:rsidR="0088374E" w:rsidRPr="0088374E" w:rsidRDefault="0088374E" w:rsidP="0088374E">
      <w:pPr>
        <w:pStyle w:val="ClauseLevel5"/>
        <w:spacing w:before="240" w:after="240" w:line="240" w:lineRule="auto"/>
        <w:rPr>
          <w:sz w:val="21"/>
          <w:szCs w:val="21"/>
        </w:rPr>
      </w:pPr>
      <w:r w:rsidRPr="0088374E">
        <w:rPr>
          <w:sz w:val="21"/>
          <w:szCs w:val="21"/>
        </w:rPr>
        <w:t xml:space="preserve">subject to COT Documents </w:t>
      </w:r>
      <w:r w:rsidRPr="0088374E">
        <w:rPr>
          <w:b/>
          <w:sz w:val="21"/>
          <w:szCs w:val="21"/>
          <w:highlight w:val="yellow"/>
        </w:rPr>
        <w:t xml:space="preserve">[insert number] </w:t>
      </w:r>
      <w:r w:rsidRPr="0088374E">
        <w:rPr>
          <w:sz w:val="21"/>
          <w:szCs w:val="21"/>
          <w:highlight w:val="yellow"/>
        </w:rPr>
        <w:t xml:space="preserve">to </w:t>
      </w:r>
      <w:r w:rsidRPr="0088374E">
        <w:rPr>
          <w:b/>
          <w:sz w:val="21"/>
          <w:szCs w:val="21"/>
          <w:highlight w:val="yellow"/>
        </w:rPr>
        <w:t>[ insert number]</w:t>
      </w:r>
      <w:r w:rsidRPr="0088374E">
        <w:rPr>
          <w:sz w:val="21"/>
          <w:szCs w:val="21"/>
          <w:highlight w:val="yellow"/>
        </w:rPr>
        <w:t xml:space="preserve"> </w:t>
      </w:r>
      <w:r w:rsidRPr="0088374E">
        <w:rPr>
          <w:b/>
          <w:i/>
          <w:sz w:val="21"/>
          <w:szCs w:val="21"/>
          <w:highlight w:val="yellow"/>
        </w:rPr>
        <w:t>(</w:t>
      </w:r>
      <w:proofErr w:type="spellStart"/>
      <w:r w:rsidRPr="0088374E">
        <w:rPr>
          <w:b/>
          <w:i/>
          <w:sz w:val="21"/>
          <w:szCs w:val="21"/>
          <w:highlight w:val="yellow"/>
        </w:rPr>
        <w:t>ie</w:t>
      </w:r>
      <w:proofErr w:type="spellEnd"/>
      <w:r w:rsidRPr="0088374E">
        <w:rPr>
          <w:b/>
          <w:i/>
          <w:sz w:val="21"/>
          <w:szCs w:val="21"/>
          <w:highlight w:val="yellow"/>
        </w:rPr>
        <w:t xml:space="preserve"> documents granting a share of copyright to any investors</w:t>
      </w:r>
      <w:r w:rsidRPr="0088374E">
        <w:rPr>
          <w:b/>
          <w:i/>
          <w:sz w:val="21"/>
          <w:szCs w:val="21"/>
        </w:rPr>
        <w:t>)</w:t>
      </w:r>
      <w:r w:rsidRPr="0088374E">
        <w:rPr>
          <w:sz w:val="21"/>
          <w:szCs w:val="21"/>
        </w:rPr>
        <w:t xml:space="preserve"> the Producer will have ownership of copyright (under section 86 of the Copyright Act 1968) in the Production;</w:t>
      </w:r>
    </w:p>
    <w:p w:rsidR="0088374E" w:rsidRPr="0088374E" w:rsidRDefault="0088374E" w:rsidP="0088374E">
      <w:pPr>
        <w:pStyle w:val="LegalHeading3"/>
        <w:spacing w:before="240" w:line="240" w:lineRule="auto"/>
        <w:ind w:hanging="513"/>
        <w:rPr>
          <w:sz w:val="21"/>
          <w:szCs w:val="21"/>
        </w:rPr>
      </w:pPr>
      <w:r w:rsidRPr="0088374E">
        <w:rPr>
          <w:sz w:val="21"/>
          <w:szCs w:val="21"/>
        </w:rPr>
        <w:t>whether each of the Documents has been duly stamped in accordance with the requirements of all applicable stamp duties legislation; and</w:t>
      </w:r>
    </w:p>
    <w:p w:rsidR="0088374E" w:rsidRPr="0088374E" w:rsidRDefault="0088374E" w:rsidP="0088374E">
      <w:pPr>
        <w:pStyle w:val="LegalHeading3"/>
        <w:spacing w:before="240" w:line="240" w:lineRule="auto"/>
        <w:ind w:hanging="513"/>
        <w:rPr>
          <w:sz w:val="21"/>
          <w:szCs w:val="21"/>
        </w:rPr>
      </w:pPr>
      <w:proofErr w:type="gramStart"/>
      <w:r w:rsidRPr="0088374E">
        <w:rPr>
          <w:sz w:val="21"/>
          <w:szCs w:val="21"/>
        </w:rPr>
        <w:t>whether</w:t>
      </w:r>
      <w:proofErr w:type="gramEnd"/>
      <w:r w:rsidRPr="0088374E">
        <w:rPr>
          <w:sz w:val="21"/>
          <w:szCs w:val="21"/>
        </w:rPr>
        <w:t xml:space="preserve"> each of the Documents complies with Chapter 6D of the Corporations Act 2001 and any relevant exemptions granted under section 741 of the Corporations Act 2001.</w:t>
      </w:r>
    </w:p>
    <w:p w:rsidR="0088374E" w:rsidRPr="0088374E" w:rsidRDefault="0088374E" w:rsidP="0088374E">
      <w:pPr>
        <w:widowControl w:val="0"/>
        <w:numPr>
          <w:ilvl w:val="0"/>
          <w:numId w:val="12"/>
        </w:numPr>
        <w:tabs>
          <w:tab w:val="left" w:pos="-720"/>
          <w:tab w:val="left" w:pos="0"/>
        </w:tabs>
        <w:suppressAutoHyphens/>
        <w:spacing w:before="240" w:after="240"/>
        <w:ind w:left="567" w:hanging="567"/>
        <w:jc w:val="both"/>
        <w:rPr>
          <w:rFonts w:ascii="Arial" w:hAnsi="Arial" w:cs="Arial"/>
          <w:sz w:val="21"/>
          <w:szCs w:val="21"/>
        </w:rPr>
      </w:pPr>
      <w:r w:rsidRPr="0088374E">
        <w:rPr>
          <w:rFonts w:ascii="Arial" w:hAnsi="Arial" w:cs="Arial"/>
          <w:sz w:val="21"/>
          <w:szCs w:val="21"/>
        </w:rPr>
        <w:t xml:space="preserve">We have also provided advice to the Producer to as to how to implement appropriate clearance procedures to ensure that it will obtain all Intellectual Property Rights and clearances necessary </w:t>
      </w:r>
      <w:r w:rsidRPr="0088374E">
        <w:rPr>
          <w:rFonts w:ascii="Arial" w:hAnsi="Arial" w:cs="Arial"/>
          <w:sz w:val="21"/>
          <w:szCs w:val="21"/>
        </w:rPr>
        <w:lastRenderedPageBreak/>
        <w:t xml:space="preserve">to produce, Complete and exploit the Production by Completion, including as a minimum the requirements as set out in clauses 3.1 (a) (iii) - (v),  and 3.1 (b) to (d). </w:t>
      </w:r>
    </w:p>
    <w:p w:rsidR="0088374E" w:rsidRPr="0088374E" w:rsidRDefault="0088374E" w:rsidP="0088374E">
      <w:pPr>
        <w:widowControl w:val="0"/>
        <w:numPr>
          <w:ilvl w:val="0"/>
          <w:numId w:val="12"/>
        </w:numPr>
        <w:tabs>
          <w:tab w:val="left" w:pos="-720"/>
          <w:tab w:val="left" w:pos="0"/>
        </w:tabs>
        <w:suppressAutoHyphens/>
        <w:spacing w:before="240" w:after="240"/>
        <w:ind w:left="567" w:hanging="567"/>
        <w:jc w:val="both"/>
        <w:rPr>
          <w:rFonts w:ascii="Arial" w:hAnsi="Arial" w:cs="Arial"/>
          <w:sz w:val="21"/>
          <w:szCs w:val="21"/>
          <w:u w:val="single"/>
        </w:rPr>
      </w:pPr>
      <w:r w:rsidRPr="0088374E">
        <w:rPr>
          <w:rFonts w:ascii="Arial" w:hAnsi="Arial" w:cs="Arial"/>
          <w:sz w:val="21"/>
          <w:szCs w:val="21"/>
          <w:u w:val="single"/>
        </w:rPr>
        <w:t>COT Documents</w:t>
      </w:r>
    </w:p>
    <w:p w:rsidR="0088374E" w:rsidRPr="0088374E" w:rsidRDefault="0088374E" w:rsidP="0088374E">
      <w:pPr>
        <w:tabs>
          <w:tab w:val="left" w:pos="-720"/>
          <w:tab w:val="left" w:pos="0"/>
        </w:tabs>
        <w:suppressAutoHyphens/>
        <w:spacing w:before="240" w:after="240"/>
        <w:ind w:left="720" w:hanging="720"/>
        <w:jc w:val="both"/>
        <w:rPr>
          <w:rFonts w:ascii="Arial" w:hAnsi="Arial" w:cs="Arial"/>
          <w:sz w:val="21"/>
          <w:szCs w:val="21"/>
        </w:rPr>
      </w:pPr>
      <w:r w:rsidRPr="0088374E">
        <w:rPr>
          <w:rFonts w:ascii="Arial" w:hAnsi="Arial" w:cs="Arial"/>
          <w:sz w:val="21"/>
          <w:szCs w:val="21"/>
        </w:rPr>
        <w:t>For the purpose of this opinion, the following comprise the COT Documents:</w:t>
      </w:r>
    </w:p>
    <w:p w:rsidR="0088374E" w:rsidRPr="0088374E" w:rsidRDefault="0088374E" w:rsidP="0088374E">
      <w:pPr>
        <w:pStyle w:val="LegalHeading3"/>
        <w:numPr>
          <w:ilvl w:val="0"/>
          <w:numId w:val="17"/>
        </w:numPr>
        <w:spacing w:before="240" w:line="240" w:lineRule="auto"/>
        <w:ind w:hanging="513"/>
        <w:rPr>
          <w:sz w:val="21"/>
          <w:szCs w:val="21"/>
        </w:rPr>
      </w:pPr>
      <w:r w:rsidRPr="0088374E">
        <w:rPr>
          <w:sz w:val="21"/>
          <w:szCs w:val="21"/>
        </w:rPr>
        <w:t>Assignment dated [*] between [*] Pty Limited ("[*]") and [*] Pty Limited ("[*]");</w:t>
      </w:r>
    </w:p>
    <w:p w:rsidR="0088374E" w:rsidRPr="0088374E" w:rsidRDefault="0088374E" w:rsidP="0088374E">
      <w:pPr>
        <w:pStyle w:val="LegalHeading3"/>
        <w:spacing w:before="240" w:line="240" w:lineRule="auto"/>
        <w:ind w:hanging="513"/>
        <w:rPr>
          <w:sz w:val="21"/>
          <w:szCs w:val="21"/>
        </w:rPr>
      </w:pPr>
      <w:r w:rsidRPr="0088374E">
        <w:rPr>
          <w:sz w:val="21"/>
          <w:szCs w:val="21"/>
        </w:rPr>
        <w:t xml:space="preserve">Agreement dated [*] between [*] and [*] </w:t>
      </w:r>
    </w:p>
    <w:p w:rsidR="0088374E" w:rsidRPr="0088374E" w:rsidRDefault="0088374E" w:rsidP="0088374E">
      <w:pPr>
        <w:keepLines/>
        <w:tabs>
          <w:tab w:val="left" w:pos="-720"/>
          <w:tab w:val="left" w:pos="0"/>
          <w:tab w:val="left" w:pos="720"/>
        </w:tabs>
        <w:suppressAutoHyphens/>
        <w:spacing w:before="240" w:after="240"/>
        <w:jc w:val="both"/>
        <w:rPr>
          <w:rFonts w:ascii="Arial" w:hAnsi="Arial" w:cs="Arial"/>
          <w:b/>
          <w:i/>
          <w:sz w:val="21"/>
          <w:szCs w:val="21"/>
        </w:rPr>
      </w:pPr>
      <w:r w:rsidRPr="0088374E">
        <w:rPr>
          <w:rFonts w:ascii="Arial" w:hAnsi="Arial" w:cs="Arial"/>
          <w:b/>
          <w:i/>
          <w:sz w:val="21"/>
          <w:szCs w:val="21"/>
          <w:highlight w:val="yellow"/>
        </w:rPr>
        <w:t>Note to Lawyers - please include all agreements with any investors taking a share of copyright in the Production</w:t>
      </w:r>
    </w:p>
    <w:p w:rsidR="0088374E" w:rsidRPr="0088374E" w:rsidRDefault="0088374E" w:rsidP="0088374E">
      <w:pPr>
        <w:widowControl w:val="0"/>
        <w:numPr>
          <w:ilvl w:val="0"/>
          <w:numId w:val="12"/>
        </w:numPr>
        <w:tabs>
          <w:tab w:val="left" w:pos="-720"/>
          <w:tab w:val="left" w:pos="0"/>
        </w:tabs>
        <w:suppressAutoHyphens/>
        <w:spacing w:before="240" w:after="240"/>
        <w:ind w:left="567" w:hanging="567"/>
        <w:jc w:val="both"/>
        <w:rPr>
          <w:rFonts w:ascii="Arial" w:hAnsi="Arial" w:cs="Arial"/>
          <w:sz w:val="21"/>
          <w:szCs w:val="21"/>
          <w:u w:val="single"/>
        </w:rPr>
      </w:pPr>
      <w:r w:rsidRPr="0088374E">
        <w:rPr>
          <w:rFonts w:ascii="Arial" w:hAnsi="Arial" w:cs="Arial"/>
          <w:sz w:val="21"/>
          <w:szCs w:val="21"/>
          <w:u w:val="single"/>
        </w:rPr>
        <w:t>Assumptions</w:t>
      </w:r>
    </w:p>
    <w:p w:rsidR="0088374E" w:rsidRPr="0088374E" w:rsidRDefault="0088374E" w:rsidP="0088374E">
      <w:pPr>
        <w:keepLines/>
        <w:tabs>
          <w:tab w:val="left" w:pos="-720"/>
          <w:tab w:val="left" w:pos="0"/>
        </w:tabs>
        <w:suppressAutoHyphens/>
        <w:spacing w:before="240" w:after="240"/>
        <w:jc w:val="both"/>
        <w:rPr>
          <w:rFonts w:ascii="Arial" w:hAnsi="Arial" w:cs="Arial"/>
          <w:sz w:val="21"/>
          <w:szCs w:val="21"/>
        </w:rPr>
      </w:pPr>
      <w:r w:rsidRPr="0088374E">
        <w:rPr>
          <w:rFonts w:ascii="Arial" w:hAnsi="Arial" w:cs="Arial"/>
          <w:sz w:val="21"/>
          <w:szCs w:val="21"/>
        </w:rPr>
        <w:t>In giving this opinion, we have made the following assumptions in relation to the COT Documents:</w:t>
      </w:r>
    </w:p>
    <w:p w:rsidR="0088374E" w:rsidRPr="0088374E" w:rsidRDefault="0088374E" w:rsidP="0088374E">
      <w:pPr>
        <w:pStyle w:val="LegalHeading3"/>
        <w:numPr>
          <w:ilvl w:val="0"/>
          <w:numId w:val="19"/>
        </w:numPr>
        <w:spacing w:before="240" w:line="240" w:lineRule="auto"/>
        <w:ind w:hanging="513"/>
        <w:rPr>
          <w:sz w:val="21"/>
          <w:szCs w:val="21"/>
        </w:rPr>
      </w:pPr>
      <w:r w:rsidRPr="0088374E">
        <w:rPr>
          <w:sz w:val="21"/>
          <w:szCs w:val="21"/>
        </w:rPr>
        <w:t>All COT Documents have been duly executed by all named parties, the signatures and seals on the originals of the COT Documents are genuine and all persons signing on behalf of other persons (including corporations) have due authority to sign;</w:t>
      </w:r>
    </w:p>
    <w:p w:rsidR="0088374E" w:rsidRPr="0088374E" w:rsidRDefault="0088374E" w:rsidP="0088374E">
      <w:pPr>
        <w:pStyle w:val="LegalHeading3"/>
        <w:numPr>
          <w:ilvl w:val="0"/>
          <w:numId w:val="17"/>
        </w:numPr>
        <w:spacing w:before="240" w:line="240" w:lineRule="auto"/>
        <w:ind w:hanging="513"/>
        <w:rPr>
          <w:sz w:val="21"/>
          <w:szCs w:val="21"/>
        </w:rPr>
      </w:pPr>
      <w:r w:rsidRPr="0088374E">
        <w:rPr>
          <w:sz w:val="21"/>
          <w:szCs w:val="21"/>
        </w:rPr>
        <w:t>All execution dates on the COT Documents are accurate;</w:t>
      </w:r>
    </w:p>
    <w:p w:rsidR="0088374E" w:rsidRPr="0088374E" w:rsidRDefault="0088374E" w:rsidP="0088374E">
      <w:pPr>
        <w:pStyle w:val="LegalHeading3"/>
        <w:numPr>
          <w:ilvl w:val="0"/>
          <w:numId w:val="17"/>
        </w:numPr>
        <w:spacing w:before="240" w:line="240" w:lineRule="auto"/>
        <w:ind w:hanging="513"/>
        <w:rPr>
          <w:sz w:val="21"/>
          <w:szCs w:val="21"/>
        </w:rPr>
      </w:pPr>
      <w:r w:rsidRPr="0088374E">
        <w:rPr>
          <w:sz w:val="21"/>
          <w:szCs w:val="21"/>
        </w:rPr>
        <w:t>All original COT Documents are authentic, valid and binding on all parties and the terms of Documents submitted to us as copies conform in all respects with the originals of those copies;</w:t>
      </w:r>
    </w:p>
    <w:p w:rsidR="0088374E" w:rsidRPr="0088374E" w:rsidRDefault="0088374E" w:rsidP="0088374E">
      <w:pPr>
        <w:pStyle w:val="LegalHeading3"/>
        <w:numPr>
          <w:ilvl w:val="0"/>
          <w:numId w:val="17"/>
        </w:numPr>
        <w:spacing w:before="240" w:line="240" w:lineRule="auto"/>
        <w:ind w:hanging="513"/>
        <w:rPr>
          <w:sz w:val="21"/>
          <w:szCs w:val="21"/>
        </w:rPr>
      </w:pPr>
      <w:r w:rsidRPr="0088374E">
        <w:rPr>
          <w:sz w:val="21"/>
          <w:szCs w:val="21"/>
        </w:rPr>
        <w:t>All COT Documents are complete and continue in full force and effect and no term has been amended or waived orally or by conduct or is liable to be set aside or amended for any reason by a Court or other competent tribunal;</w:t>
      </w:r>
    </w:p>
    <w:p w:rsidR="0088374E" w:rsidRPr="0088374E" w:rsidRDefault="0088374E" w:rsidP="0088374E">
      <w:pPr>
        <w:pStyle w:val="LegalHeading3"/>
        <w:numPr>
          <w:ilvl w:val="0"/>
          <w:numId w:val="17"/>
        </w:numPr>
        <w:spacing w:before="240" w:line="240" w:lineRule="auto"/>
        <w:ind w:hanging="513"/>
        <w:rPr>
          <w:sz w:val="21"/>
          <w:szCs w:val="21"/>
        </w:rPr>
      </w:pPr>
      <w:r w:rsidRPr="0088374E">
        <w:rPr>
          <w:sz w:val="21"/>
          <w:szCs w:val="21"/>
        </w:rPr>
        <w:t>All relevant documents have been supplied to us and no persons other than those who are parties to the COT Documents have any right, title or interest in the Intellectual Property Rights in the Production;</w:t>
      </w:r>
    </w:p>
    <w:p w:rsidR="0088374E" w:rsidRPr="0088374E" w:rsidRDefault="0088374E" w:rsidP="0088374E">
      <w:pPr>
        <w:pStyle w:val="LegalHeading3"/>
        <w:numPr>
          <w:ilvl w:val="0"/>
          <w:numId w:val="17"/>
        </w:numPr>
        <w:spacing w:before="240" w:line="240" w:lineRule="auto"/>
        <w:ind w:hanging="513"/>
        <w:rPr>
          <w:sz w:val="21"/>
          <w:szCs w:val="21"/>
        </w:rPr>
      </w:pPr>
      <w:r w:rsidRPr="0088374E">
        <w:rPr>
          <w:sz w:val="21"/>
          <w:szCs w:val="21"/>
        </w:rPr>
        <w:t>Any COT Document executed on or after 1 January 1991 to which a corporation is a party will not be invalid or ineffective by reason of any failure to comply with the requirements of the Corporations Act relating to Australian Company Numbers and Australian Registered Business Numbers;</w:t>
      </w:r>
    </w:p>
    <w:p w:rsidR="0088374E" w:rsidRPr="0088374E" w:rsidRDefault="0088374E" w:rsidP="0088374E">
      <w:pPr>
        <w:pStyle w:val="LegalHeading3"/>
        <w:numPr>
          <w:ilvl w:val="0"/>
          <w:numId w:val="17"/>
        </w:numPr>
        <w:spacing w:before="240" w:line="240" w:lineRule="auto"/>
        <w:ind w:hanging="513"/>
        <w:rPr>
          <w:sz w:val="21"/>
          <w:szCs w:val="21"/>
        </w:rPr>
      </w:pPr>
      <w:r w:rsidRPr="0088374E">
        <w:rPr>
          <w:sz w:val="21"/>
          <w:szCs w:val="21"/>
        </w:rPr>
        <w:t>Any unexercised option or right in favour of the Producer (including to repurchase the interest of any person in the Intellectual Property Rights relating to the Production) contained in a COT Document will be duly exercised by the Producer (including by any necessary payment of money) and any right in favour of the Producer contained in a COT Document expressed to be subject to an unsatisfied condition or contingency (including the payment of money) as yet unperformed will be perfected in favour of the Producer and such condition or contingency waived by all relevant persons or fulfilled or satisfied.</w:t>
      </w:r>
    </w:p>
    <w:p w:rsidR="00813991" w:rsidRDefault="0088374E" w:rsidP="00813991">
      <w:pPr>
        <w:widowControl w:val="0"/>
        <w:numPr>
          <w:ilvl w:val="0"/>
          <w:numId w:val="12"/>
        </w:numPr>
        <w:tabs>
          <w:tab w:val="left" w:pos="-720"/>
          <w:tab w:val="left" w:pos="0"/>
        </w:tabs>
        <w:suppressAutoHyphens/>
        <w:spacing w:before="240" w:after="240"/>
        <w:ind w:left="567" w:hanging="567"/>
        <w:jc w:val="both"/>
        <w:rPr>
          <w:rFonts w:ascii="Arial" w:hAnsi="Arial" w:cs="Arial"/>
          <w:sz w:val="21"/>
          <w:szCs w:val="21"/>
          <w:highlight w:val="yellow"/>
          <w:u w:val="single"/>
        </w:rPr>
      </w:pPr>
      <w:r w:rsidRPr="0088374E">
        <w:rPr>
          <w:rFonts w:ascii="Arial" w:hAnsi="Arial" w:cs="Arial"/>
          <w:sz w:val="21"/>
          <w:szCs w:val="21"/>
          <w:highlight w:val="yellow"/>
          <w:u w:val="single"/>
        </w:rPr>
        <w:t>Reserved rights</w:t>
      </w:r>
    </w:p>
    <w:p w:rsidR="00813991" w:rsidRDefault="0088374E" w:rsidP="00813991">
      <w:pPr>
        <w:widowControl w:val="0"/>
        <w:tabs>
          <w:tab w:val="left" w:pos="-720"/>
          <w:tab w:val="left" w:pos="0"/>
        </w:tabs>
        <w:suppressAutoHyphens/>
        <w:spacing w:before="240" w:after="240"/>
        <w:jc w:val="both"/>
        <w:rPr>
          <w:rFonts w:ascii="Arial" w:hAnsi="Arial" w:cs="Arial"/>
          <w:sz w:val="21"/>
          <w:szCs w:val="21"/>
          <w:highlight w:val="yellow"/>
          <w:u w:val="single"/>
        </w:rPr>
      </w:pPr>
      <w:r w:rsidRPr="00813991">
        <w:rPr>
          <w:rFonts w:ascii="Arial" w:hAnsi="Arial" w:cs="Arial"/>
          <w:b/>
          <w:sz w:val="21"/>
          <w:szCs w:val="21"/>
          <w:highlight w:val="yellow"/>
        </w:rPr>
        <w:t>(Note to lawyer</w:t>
      </w:r>
      <w:r w:rsidR="0024204B">
        <w:rPr>
          <w:rFonts w:ascii="Arial" w:hAnsi="Arial" w:cs="Arial"/>
          <w:b/>
          <w:sz w:val="21"/>
          <w:szCs w:val="21"/>
          <w:highlight w:val="yellow"/>
        </w:rPr>
        <w:t>s</w:t>
      </w:r>
      <w:r w:rsidRPr="00813991">
        <w:rPr>
          <w:rFonts w:ascii="Arial" w:hAnsi="Arial" w:cs="Arial"/>
          <w:b/>
          <w:sz w:val="21"/>
          <w:szCs w:val="21"/>
          <w:highlight w:val="yellow"/>
        </w:rPr>
        <w:t xml:space="preserve">: this section to be used only if there are rights that the producer is unable to obtain so that the producer is unable to give the warranties under clause 3 of the Agreement </w:t>
      </w:r>
      <w:proofErr w:type="spellStart"/>
      <w:r w:rsidRPr="00813991">
        <w:rPr>
          <w:rFonts w:ascii="Arial" w:hAnsi="Arial" w:cs="Arial"/>
          <w:b/>
          <w:sz w:val="21"/>
          <w:szCs w:val="21"/>
          <w:highlight w:val="yellow"/>
        </w:rPr>
        <w:t>eg</w:t>
      </w:r>
      <w:proofErr w:type="spellEnd"/>
      <w:r w:rsidRPr="00813991">
        <w:rPr>
          <w:rFonts w:ascii="Arial" w:hAnsi="Arial" w:cs="Arial"/>
          <w:b/>
          <w:sz w:val="21"/>
          <w:szCs w:val="21"/>
          <w:highlight w:val="yellow"/>
        </w:rPr>
        <w:t xml:space="preserve"> reserved rights of the copyright owner under a licence over an underlying work. Where </w:t>
      </w:r>
      <w:r w:rsidR="0024204B">
        <w:rPr>
          <w:rFonts w:ascii="Arial" w:hAnsi="Arial" w:cs="Arial"/>
          <w:b/>
          <w:sz w:val="21"/>
          <w:szCs w:val="21"/>
          <w:highlight w:val="yellow"/>
        </w:rPr>
        <w:t>there are Reserved Rights, the P</w:t>
      </w:r>
      <w:r w:rsidRPr="00813991">
        <w:rPr>
          <w:rFonts w:ascii="Arial" w:hAnsi="Arial" w:cs="Arial"/>
          <w:b/>
          <w:sz w:val="21"/>
          <w:szCs w:val="21"/>
          <w:highlight w:val="yellow"/>
        </w:rPr>
        <w:t xml:space="preserve">roducer will need to request a special condition be included in the Agreement and any such rights will need to be set out here in your opinion. The approval of the </w:t>
      </w:r>
      <w:r w:rsidR="00813991" w:rsidRPr="00813991">
        <w:rPr>
          <w:rFonts w:ascii="Arial" w:hAnsi="Arial" w:cs="Arial"/>
          <w:b/>
          <w:sz w:val="21"/>
          <w:szCs w:val="21"/>
          <w:highlight w:val="yellow"/>
        </w:rPr>
        <w:t>Investment</w:t>
      </w:r>
      <w:r w:rsidRPr="00813991">
        <w:rPr>
          <w:rFonts w:ascii="Arial" w:hAnsi="Arial" w:cs="Arial"/>
          <w:b/>
          <w:sz w:val="21"/>
          <w:szCs w:val="21"/>
          <w:highlight w:val="yellow"/>
        </w:rPr>
        <w:t xml:space="preserve"> </w:t>
      </w:r>
      <w:r w:rsidR="0024204B">
        <w:rPr>
          <w:rFonts w:ascii="Arial" w:hAnsi="Arial" w:cs="Arial"/>
          <w:b/>
          <w:sz w:val="21"/>
          <w:szCs w:val="21"/>
          <w:highlight w:val="yellow"/>
        </w:rPr>
        <w:t>M</w:t>
      </w:r>
      <w:r w:rsidRPr="00813991">
        <w:rPr>
          <w:rFonts w:ascii="Arial" w:hAnsi="Arial" w:cs="Arial"/>
          <w:b/>
          <w:sz w:val="21"/>
          <w:szCs w:val="21"/>
          <w:highlight w:val="yellow"/>
        </w:rPr>
        <w:t>anager will need to be sought to any reserved rights)</w:t>
      </w:r>
    </w:p>
    <w:p w:rsidR="0088374E" w:rsidRPr="0024204B" w:rsidRDefault="0088374E" w:rsidP="00813991">
      <w:pPr>
        <w:widowControl w:val="0"/>
        <w:tabs>
          <w:tab w:val="left" w:pos="-720"/>
          <w:tab w:val="left" w:pos="0"/>
        </w:tabs>
        <w:suppressAutoHyphens/>
        <w:spacing w:before="240" w:after="240"/>
        <w:jc w:val="both"/>
        <w:rPr>
          <w:rFonts w:ascii="Arial" w:hAnsi="Arial" w:cs="Arial"/>
          <w:sz w:val="21"/>
          <w:szCs w:val="21"/>
          <w:highlight w:val="yellow"/>
          <w:u w:val="single"/>
        </w:rPr>
      </w:pPr>
      <w:r w:rsidRPr="0024204B">
        <w:rPr>
          <w:rFonts w:ascii="Arial" w:hAnsi="Arial" w:cs="Arial"/>
          <w:sz w:val="21"/>
          <w:szCs w:val="21"/>
          <w:highlight w:val="yellow"/>
        </w:rPr>
        <w:t>The Producer does not hold the following rights: [specify]]</w:t>
      </w:r>
    </w:p>
    <w:p w:rsidR="0088374E" w:rsidRPr="0088374E" w:rsidRDefault="0088374E" w:rsidP="0088374E">
      <w:pPr>
        <w:widowControl w:val="0"/>
        <w:numPr>
          <w:ilvl w:val="0"/>
          <w:numId w:val="12"/>
        </w:numPr>
        <w:tabs>
          <w:tab w:val="left" w:pos="-720"/>
          <w:tab w:val="left" w:pos="0"/>
        </w:tabs>
        <w:suppressAutoHyphens/>
        <w:spacing w:before="240" w:after="240"/>
        <w:ind w:left="567" w:hanging="567"/>
        <w:jc w:val="both"/>
        <w:rPr>
          <w:rFonts w:ascii="Arial" w:hAnsi="Arial" w:cs="Arial"/>
          <w:sz w:val="21"/>
          <w:szCs w:val="21"/>
          <w:u w:val="single"/>
        </w:rPr>
      </w:pPr>
      <w:r w:rsidRPr="0088374E">
        <w:rPr>
          <w:rFonts w:ascii="Arial" w:hAnsi="Arial" w:cs="Arial"/>
          <w:sz w:val="21"/>
          <w:szCs w:val="21"/>
          <w:u w:val="single"/>
        </w:rPr>
        <w:lastRenderedPageBreak/>
        <w:t>Opinion</w:t>
      </w:r>
    </w:p>
    <w:p w:rsidR="0088374E" w:rsidRPr="0088374E" w:rsidRDefault="0088374E" w:rsidP="0088374E">
      <w:pPr>
        <w:keepLines/>
        <w:tabs>
          <w:tab w:val="left" w:pos="-720"/>
          <w:tab w:val="left" w:pos="0"/>
        </w:tabs>
        <w:suppressAutoHyphens/>
        <w:spacing w:before="240" w:after="240"/>
        <w:jc w:val="both"/>
        <w:rPr>
          <w:rFonts w:ascii="Arial" w:hAnsi="Arial" w:cs="Arial"/>
          <w:sz w:val="21"/>
          <w:szCs w:val="21"/>
        </w:rPr>
      </w:pPr>
      <w:r w:rsidRPr="0088374E">
        <w:rPr>
          <w:rFonts w:ascii="Arial" w:hAnsi="Arial" w:cs="Arial"/>
          <w:sz w:val="21"/>
          <w:szCs w:val="21"/>
        </w:rPr>
        <w:t xml:space="preserve">Based upon our review of the COT Documents, and upon the foregoing assumptions, we are of the opinion that </w:t>
      </w:r>
      <w:r w:rsidRPr="0088374E">
        <w:rPr>
          <w:rFonts w:ascii="Arial" w:hAnsi="Arial" w:cs="Arial"/>
          <w:b/>
          <w:sz w:val="21"/>
          <w:szCs w:val="21"/>
          <w:highlight w:val="yellow"/>
        </w:rPr>
        <w:t>[subject only to the Reserved Rights set out above]</w:t>
      </w:r>
      <w:r w:rsidRPr="0088374E">
        <w:rPr>
          <w:rFonts w:ascii="Arial" w:hAnsi="Arial" w:cs="Arial"/>
          <w:sz w:val="21"/>
          <w:szCs w:val="21"/>
        </w:rPr>
        <w:t>:</w:t>
      </w:r>
    </w:p>
    <w:p w:rsidR="0088374E" w:rsidRPr="0088374E" w:rsidRDefault="0088374E" w:rsidP="0088374E">
      <w:pPr>
        <w:pStyle w:val="LegalHeading3"/>
        <w:numPr>
          <w:ilvl w:val="0"/>
          <w:numId w:val="21"/>
        </w:numPr>
        <w:spacing w:before="240" w:line="240" w:lineRule="auto"/>
        <w:ind w:hanging="513"/>
        <w:rPr>
          <w:sz w:val="21"/>
          <w:szCs w:val="21"/>
        </w:rPr>
      </w:pPr>
      <w:r w:rsidRPr="0088374E">
        <w:rPr>
          <w:sz w:val="21"/>
          <w:szCs w:val="21"/>
        </w:rPr>
        <w:t>The Producer owns prior to the date of this opinion, or will hold before the time specified below, all Intellectual Property Rights necessary to produce, Complete and exploit the Production, including as a minimum an exclusive, worldwide, licence (including the right to sublicense), for the full duration that copyright continues to subsist, to use, electronically store, reproduce, perform, publish, communicate, adapt, exploit, make sequels, spin-offs and remakes and exploit the Format, in all media now known or created in the future, in respect of:</w:t>
      </w:r>
    </w:p>
    <w:p w:rsidR="0088374E" w:rsidRPr="0088374E" w:rsidRDefault="0088374E" w:rsidP="0088374E">
      <w:pPr>
        <w:pStyle w:val="ClauseLevel5"/>
        <w:numPr>
          <w:ilvl w:val="4"/>
          <w:numId w:val="22"/>
        </w:numPr>
        <w:spacing w:before="240" w:after="240" w:line="240" w:lineRule="auto"/>
        <w:rPr>
          <w:sz w:val="21"/>
          <w:szCs w:val="21"/>
        </w:rPr>
      </w:pPr>
      <w:r w:rsidRPr="0088374E">
        <w:rPr>
          <w:sz w:val="21"/>
          <w:szCs w:val="21"/>
        </w:rPr>
        <w:t>the Underlying Work, before the start of principal photography;</w:t>
      </w:r>
    </w:p>
    <w:p w:rsidR="0088374E" w:rsidRPr="0088374E" w:rsidRDefault="0088374E" w:rsidP="0088374E">
      <w:pPr>
        <w:pStyle w:val="ClauseLevel5"/>
        <w:spacing w:before="240" w:after="240" w:line="240" w:lineRule="auto"/>
        <w:rPr>
          <w:sz w:val="21"/>
          <w:szCs w:val="21"/>
        </w:rPr>
      </w:pPr>
      <w:r w:rsidRPr="0088374E">
        <w:rPr>
          <w:sz w:val="21"/>
          <w:szCs w:val="21"/>
        </w:rPr>
        <w:t>the Script, before the start of principal photography;</w:t>
      </w:r>
    </w:p>
    <w:p w:rsidR="0088374E" w:rsidRPr="0088374E" w:rsidRDefault="0088374E" w:rsidP="0088374E">
      <w:pPr>
        <w:pStyle w:val="ClauseLevel5"/>
        <w:spacing w:before="240" w:after="240" w:line="240" w:lineRule="auto"/>
        <w:rPr>
          <w:sz w:val="21"/>
          <w:szCs w:val="21"/>
        </w:rPr>
      </w:pPr>
      <w:r w:rsidRPr="0088374E">
        <w:rPr>
          <w:b/>
          <w:sz w:val="21"/>
          <w:szCs w:val="21"/>
          <w:highlight w:val="yellow"/>
        </w:rPr>
        <w:t>[documentary - where this is a condition of funding only]</w:t>
      </w:r>
      <w:r w:rsidRPr="0088374E">
        <w:rPr>
          <w:sz w:val="21"/>
          <w:szCs w:val="21"/>
        </w:rPr>
        <w:t xml:space="preserve"> the Principal Participant releases, before the start of principal photography;</w:t>
      </w:r>
    </w:p>
    <w:p w:rsidR="0088374E" w:rsidRDefault="0088374E" w:rsidP="0088374E">
      <w:pPr>
        <w:pStyle w:val="LegalHeading3"/>
        <w:numPr>
          <w:ilvl w:val="0"/>
          <w:numId w:val="21"/>
        </w:numPr>
        <w:spacing w:before="240" w:line="240" w:lineRule="auto"/>
        <w:ind w:hanging="513"/>
        <w:rPr>
          <w:sz w:val="21"/>
          <w:szCs w:val="21"/>
        </w:rPr>
      </w:pPr>
      <w:r w:rsidRPr="0088374E">
        <w:rPr>
          <w:sz w:val="21"/>
          <w:szCs w:val="21"/>
        </w:rPr>
        <w:t xml:space="preserve">subject to COT Documents </w:t>
      </w:r>
      <w:r w:rsidRPr="0088374E">
        <w:rPr>
          <w:b/>
          <w:sz w:val="21"/>
          <w:szCs w:val="21"/>
          <w:highlight w:val="yellow"/>
        </w:rPr>
        <w:t>[insert number]</w:t>
      </w:r>
      <w:r w:rsidRPr="0088374E">
        <w:rPr>
          <w:sz w:val="21"/>
          <w:szCs w:val="21"/>
        </w:rPr>
        <w:t xml:space="preserve"> to </w:t>
      </w:r>
      <w:r w:rsidRPr="0088374E">
        <w:rPr>
          <w:b/>
          <w:sz w:val="21"/>
          <w:szCs w:val="21"/>
          <w:highlight w:val="yellow"/>
        </w:rPr>
        <w:t xml:space="preserve">[insert number] </w:t>
      </w:r>
      <w:r w:rsidRPr="0024204B">
        <w:rPr>
          <w:b/>
          <w:i/>
          <w:sz w:val="21"/>
          <w:szCs w:val="21"/>
          <w:highlight w:val="yellow"/>
        </w:rPr>
        <w:t>(</w:t>
      </w:r>
      <w:proofErr w:type="spellStart"/>
      <w:r w:rsidRPr="0024204B">
        <w:rPr>
          <w:b/>
          <w:i/>
          <w:sz w:val="21"/>
          <w:szCs w:val="21"/>
          <w:highlight w:val="yellow"/>
        </w:rPr>
        <w:t>ie</w:t>
      </w:r>
      <w:proofErr w:type="spellEnd"/>
      <w:r w:rsidRPr="0024204B">
        <w:rPr>
          <w:b/>
          <w:i/>
          <w:sz w:val="21"/>
          <w:szCs w:val="21"/>
          <w:highlight w:val="yellow"/>
        </w:rPr>
        <w:t xml:space="preserve"> documents granting a share of copyright to any investors)</w:t>
      </w:r>
      <w:r w:rsidRPr="0088374E">
        <w:rPr>
          <w:sz w:val="21"/>
          <w:szCs w:val="21"/>
        </w:rPr>
        <w:t xml:space="preserve"> the Producer will have ownership of copyright (under section 86 of the Copyright Act 1968) in the Production</w:t>
      </w:r>
      <w:r>
        <w:rPr>
          <w:sz w:val="21"/>
          <w:szCs w:val="21"/>
        </w:rPr>
        <w:t>;</w:t>
      </w:r>
    </w:p>
    <w:p w:rsidR="0088374E" w:rsidRDefault="0088374E" w:rsidP="0088374E">
      <w:pPr>
        <w:pStyle w:val="LegalHeading3"/>
        <w:numPr>
          <w:ilvl w:val="0"/>
          <w:numId w:val="21"/>
        </w:numPr>
        <w:spacing w:before="240" w:line="240" w:lineRule="auto"/>
        <w:ind w:hanging="513"/>
        <w:rPr>
          <w:sz w:val="21"/>
          <w:szCs w:val="21"/>
        </w:rPr>
      </w:pPr>
      <w:r w:rsidRPr="0088374E">
        <w:rPr>
          <w:sz w:val="21"/>
          <w:szCs w:val="21"/>
        </w:rPr>
        <w:t>each of the Documents have been duly stamped in accordance with the requirements of all applicable stamp duties legislation; and</w:t>
      </w:r>
    </w:p>
    <w:p w:rsidR="0088374E" w:rsidRDefault="0088374E" w:rsidP="0088374E">
      <w:pPr>
        <w:pStyle w:val="LegalHeading3"/>
        <w:numPr>
          <w:ilvl w:val="0"/>
          <w:numId w:val="21"/>
        </w:numPr>
        <w:spacing w:before="240" w:line="240" w:lineRule="auto"/>
        <w:ind w:hanging="513"/>
        <w:rPr>
          <w:sz w:val="21"/>
          <w:szCs w:val="21"/>
        </w:rPr>
      </w:pPr>
      <w:proofErr w:type="gramStart"/>
      <w:r w:rsidRPr="0088374E">
        <w:rPr>
          <w:sz w:val="21"/>
          <w:szCs w:val="21"/>
        </w:rPr>
        <w:t>each</w:t>
      </w:r>
      <w:proofErr w:type="gramEnd"/>
      <w:r w:rsidRPr="0088374E">
        <w:rPr>
          <w:sz w:val="21"/>
          <w:szCs w:val="21"/>
        </w:rPr>
        <w:t xml:space="preserve"> of the Documents does not contravene any provision of Chapter 6D of the </w:t>
      </w:r>
      <w:r w:rsidRPr="0088374E">
        <w:rPr>
          <w:i/>
          <w:sz w:val="21"/>
          <w:szCs w:val="21"/>
        </w:rPr>
        <w:t>Corporations Act 2001</w:t>
      </w:r>
      <w:r w:rsidRPr="0088374E">
        <w:rPr>
          <w:sz w:val="21"/>
          <w:szCs w:val="21"/>
        </w:rPr>
        <w:t xml:space="preserve"> or alternatively falls within the terms of an exemption granted under section 741 of the </w:t>
      </w:r>
      <w:r w:rsidRPr="0088374E">
        <w:rPr>
          <w:i/>
          <w:sz w:val="21"/>
          <w:szCs w:val="21"/>
        </w:rPr>
        <w:t>Corporations Act 2001</w:t>
      </w:r>
      <w:r w:rsidRPr="0088374E">
        <w:rPr>
          <w:sz w:val="21"/>
          <w:szCs w:val="21"/>
        </w:rPr>
        <w:t>.</w:t>
      </w:r>
    </w:p>
    <w:p w:rsidR="0088374E" w:rsidRPr="0088374E" w:rsidRDefault="0088374E" w:rsidP="0088374E">
      <w:pPr>
        <w:pStyle w:val="LegalHeading3"/>
        <w:numPr>
          <w:ilvl w:val="0"/>
          <w:numId w:val="21"/>
        </w:numPr>
        <w:spacing w:before="240" w:line="240" w:lineRule="auto"/>
        <w:ind w:hanging="513"/>
        <w:rPr>
          <w:sz w:val="21"/>
          <w:szCs w:val="21"/>
        </w:rPr>
      </w:pPr>
      <w:r w:rsidRPr="0088374E">
        <w:rPr>
          <w:sz w:val="21"/>
          <w:szCs w:val="21"/>
        </w:rPr>
        <w:t>We are of the opinion that the Producer has in place appropriate clearance procedures to ensure that it will obtain all necessary Intellectual Property Rights in respect of those matters contained in paragraph 2 of this letter</w:t>
      </w:r>
      <w:r w:rsidRPr="0088374E">
        <w:rPr>
          <w:i/>
          <w:sz w:val="21"/>
          <w:szCs w:val="21"/>
        </w:rPr>
        <w:t xml:space="preserve">, </w:t>
      </w:r>
      <w:r w:rsidRPr="0088374E">
        <w:rPr>
          <w:b/>
          <w:i/>
          <w:sz w:val="21"/>
          <w:szCs w:val="21"/>
          <w:highlight w:val="yellow"/>
        </w:rPr>
        <w:t xml:space="preserve">[subject to the Reserved </w:t>
      </w:r>
      <w:r w:rsidRPr="00A27DA7">
        <w:rPr>
          <w:b/>
          <w:i/>
          <w:sz w:val="21"/>
          <w:szCs w:val="21"/>
          <w:highlight w:val="yellow"/>
        </w:rPr>
        <w:t>Rights</w:t>
      </w:r>
      <w:r w:rsidR="00B44A8D" w:rsidRPr="00A27DA7">
        <w:rPr>
          <w:b/>
          <w:i/>
          <w:sz w:val="21"/>
          <w:szCs w:val="21"/>
          <w:highlight w:val="yellow"/>
        </w:rPr>
        <w:t>]</w:t>
      </w:r>
      <w:r w:rsidR="00B44A8D" w:rsidRPr="00A27DA7">
        <w:rPr>
          <w:b/>
          <w:i/>
          <w:sz w:val="21"/>
          <w:szCs w:val="21"/>
        </w:rPr>
        <w:t>.</w:t>
      </w:r>
    </w:p>
    <w:p w:rsidR="0088374E" w:rsidRPr="0088374E" w:rsidRDefault="0088374E" w:rsidP="0088374E">
      <w:pPr>
        <w:tabs>
          <w:tab w:val="left" w:pos="-720"/>
        </w:tabs>
        <w:suppressAutoHyphens/>
        <w:spacing w:before="240" w:after="240"/>
        <w:jc w:val="both"/>
        <w:rPr>
          <w:rFonts w:ascii="Arial" w:hAnsi="Arial" w:cs="Arial"/>
          <w:sz w:val="21"/>
          <w:szCs w:val="21"/>
        </w:rPr>
      </w:pPr>
      <w:r w:rsidRPr="0088374E">
        <w:rPr>
          <w:rFonts w:ascii="Arial" w:hAnsi="Arial" w:cs="Arial"/>
          <w:sz w:val="21"/>
          <w:szCs w:val="21"/>
        </w:rPr>
        <w:t>This opinion is furnished solely for the benefit of Screen Australia as at this date, and it is acknowledged that the Screen Australia may rely upon it.</w:t>
      </w:r>
    </w:p>
    <w:p w:rsidR="0088374E" w:rsidRPr="0088374E" w:rsidRDefault="0088374E" w:rsidP="0088374E">
      <w:pPr>
        <w:tabs>
          <w:tab w:val="left" w:pos="-720"/>
        </w:tabs>
        <w:suppressAutoHyphens/>
        <w:spacing w:before="240" w:after="240"/>
        <w:jc w:val="both"/>
        <w:rPr>
          <w:rFonts w:ascii="Arial" w:hAnsi="Arial" w:cs="Arial"/>
          <w:sz w:val="21"/>
          <w:szCs w:val="21"/>
        </w:rPr>
      </w:pPr>
      <w:r w:rsidRPr="0088374E">
        <w:rPr>
          <w:rFonts w:ascii="Arial" w:hAnsi="Arial" w:cs="Arial"/>
          <w:sz w:val="21"/>
          <w:szCs w:val="21"/>
        </w:rPr>
        <w:t>Yours sincerely</w:t>
      </w:r>
    </w:p>
    <w:p w:rsidR="0088374E" w:rsidRPr="0088374E" w:rsidRDefault="0088374E" w:rsidP="0088374E">
      <w:pPr>
        <w:tabs>
          <w:tab w:val="left" w:pos="-720"/>
        </w:tabs>
        <w:suppressAutoHyphens/>
        <w:spacing w:before="240" w:after="240"/>
        <w:jc w:val="both"/>
        <w:rPr>
          <w:rFonts w:ascii="Arial" w:hAnsi="Arial" w:cs="Arial"/>
          <w:sz w:val="21"/>
          <w:szCs w:val="21"/>
        </w:rPr>
      </w:pPr>
    </w:p>
    <w:p w:rsidR="0088374E" w:rsidRPr="0088374E" w:rsidRDefault="0088374E" w:rsidP="0088374E">
      <w:pPr>
        <w:tabs>
          <w:tab w:val="left" w:pos="-720"/>
        </w:tabs>
        <w:suppressAutoHyphens/>
        <w:spacing w:before="240" w:after="240"/>
        <w:jc w:val="both"/>
        <w:rPr>
          <w:rFonts w:ascii="Arial" w:hAnsi="Arial" w:cs="Arial"/>
          <w:sz w:val="21"/>
          <w:szCs w:val="21"/>
        </w:rPr>
      </w:pPr>
    </w:p>
    <w:p w:rsidR="0088374E" w:rsidRPr="0088374E" w:rsidRDefault="0088374E" w:rsidP="0088374E">
      <w:pPr>
        <w:tabs>
          <w:tab w:val="left" w:pos="-720"/>
        </w:tabs>
        <w:suppressAutoHyphens/>
        <w:spacing w:before="240" w:after="240"/>
        <w:jc w:val="both"/>
        <w:rPr>
          <w:rFonts w:ascii="Arial" w:hAnsi="Arial" w:cs="Arial"/>
          <w:sz w:val="21"/>
          <w:szCs w:val="21"/>
        </w:rPr>
      </w:pPr>
      <w:r w:rsidRPr="0088374E">
        <w:rPr>
          <w:rFonts w:ascii="Arial" w:hAnsi="Arial" w:cs="Arial"/>
          <w:sz w:val="21"/>
          <w:szCs w:val="21"/>
        </w:rPr>
        <w:t xml:space="preserve">[Solicitors </w:t>
      </w:r>
      <w:proofErr w:type="spellStart"/>
      <w:r w:rsidRPr="0088374E">
        <w:rPr>
          <w:rFonts w:ascii="Arial" w:hAnsi="Arial" w:cs="Arial"/>
          <w:sz w:val="21"/>
          <w:szCs w:val="21"/>
        </w:rPr>
        <w:t>etc</w:t>
      </w:r>
      <w:proofErr w:type="spellEnd"/>
      <w:r w:rsidRPr="0088374E">
        <w:rPr>
          <w:rFonts w:ascii="Arial" w:hAnsi="Arial" w:cs="Arial"/>
          <w:sz w:val="21"/>
          <w:szCs w:val="21"/>
        </w:rPr>
        <w:t>]</w:t>
      </w:r>
    </w:p>
    <w:p w:rsidR="0088374E" w:rsidRPr="0088374E" w:rsidRDefault="0088374E" w:rsidP="0088374E">
      <w:pPr>
        <w:tabs>
          <w:tab w:val="left" w:pos="-720"/>
        </w:tabs>
        <w:suppressAutoHyphens/>
        <w:spacing w:before="240" w:after="240"/>
        <w:jc w:val="both"/>
        <w:rPr>
          <w:rFonts w:ascii="Arial" w:hAnsi="Arial" w:cs="Arial"/>
          <w:sz w:val="21"/>
          <w:szCs w:val="21"/>
        </w:rPr>
      </w:pPr>
    </w:p>
    <w:p w:rsidR="0022614E" w:rsidRPr="0088374E" w:rsidRDefault="0022614E" w:rsidP="0088374E">
      <w:pPr>
        <w:pStyle w:val="Body"/>
        <w:spacing w:before="240" w:after="240" w:line="240" w:lineRule="auto"/>
        <w:rPr>
          <w:rFonts w:ascii="Arial" w:hAnsi="Arial" w:cs="Arial"/>
          <w:b/>
          <w:sz w:val="21"/>
          <w:szCs w:val="21"/>
        </w:rPr>
      </w:pPr>
    </w:p>
    <w:sectPr w:rsidR="0022614E" w:rsidRPr="0088374E" w:rsidSect="000D6B26">
      <w:footerReference w:type="default" r:id="rId9"/>
      <w:footerReference w:type="first" r:id="rId10"/>
      <w:pgSz w:w="11899" w:h="16838" w:code="9"/>
      <w:pgMar w:top="1134" w:right="1418" w:bottom="1134" w:left="851"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74E" w:rsidRDefault="0088374E">
      <w:r>
        <w:separator/>
      </w:r>
    </w:p>
  </w:endnote>
  <w:endnote w:type="continuationSeparator" w:id="0">
    <w:p w:rsidR="0088374E" w:rsidRDefault="0088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74E" w:rsidRDefault="0088374E" w:rsidP="0088374E">
    <w:pPr>
      <w:pStyle w:val="Footer"/>
      <w:jc w:val="right"/>
    </w:pPr>
    <w:r w:rsidRPr="0096454D">
      <w:rPr>
        <w:rFonts w:ascii="Arial" w:hAnsi="Arial" w:cs="Arial"/>
        <w:sz w:val="18"/>
        <w:szCs w:val="18"/>
      </w:rPr>
      <w:t xml:space="preserve">Page </w:t>
    </w:r>
    <w:r w:rsidRPr="0096454D">
      <w:rPr>
        <w:rFonts w:ascii="Arial" w:hAnsi="Arial" w:cs="Arial"/>
        <w:sz w:val="18"/>
        <w:szCs w:val="18"/>
      </w:rPr>
      <w:fldChar w:fldCharType="begin"/>
    </w:r>
    <w:r w:rsidRPr="0096454D">
      <w:rPr>
        <w:rFonts w:ascii="Arial" w:hAnsi="Arial" w:cs="Arial"/>
        <w:sz w:val="18"/>
        <w:szCs w:val="18"/>
      </w:rPr>
      <w:instrText xml:space="preserve"> PAGE </w:instrText>
    </w:r>
    <w:r w:rsidRPr="0096454D">
      <w:rPr>
        <w:rFonts w:ascii="Arial" w:hAnsi="Arial" w:cs="Arial"/>
        <w:sz w:val="18"/>
        <w:szCs w:val="18"/>
      </w:rPr>
      <w:fldChar w:fldCharType="separate"/>
    </w:r>
    <w:r w:rsidR="0022693E">
      <w:rPr>
        <w:rFonts w:ascii="Arial" w:hAnsi="Arial" w:cs="Arial"/>
        <w:noProof/>
        <w:sz w:val="18"/>
        <w:szCs w:val="18"/>
      </w:rPr>
      <w:t>2</w:t>
    </w:r>
    <w:r w:rsidRPr="0096454D">
      <w:rPr>
        <w:rFonts w:ascii="Arial" w:hAnsi="Arial" w:cs="Arial"/>
        <w:sz w:val="18"/>
        <w:szCs w:val="18"/>
      </w:rPr>
      <w:fldChar w:fldCharType="end"/>
    </w:r>
    <w:r w:rsidRPr="0096454D">
      <w:rPr>
        <w:rFonts w:ascii="Arial" w:hAnsi="Arial" w:cs="Arial"/>
        <w:sz w:val="18"/>
        <w:szCs w:val="18"/>
      </w:rPr>
      <w:t xml:space="preserve"> of </w:t>
    </w:r>
    <w:r w:rsidRPr="0096454D">
      <w:rPr>
        <w:rFonts w:ascii="Arial" w:hAnsi="Arial" w:cs="Arial"/>
        <w:sz w:val="18"/>
        <w:szCs w:val="18"/>
      </w:rPr>
      <w:fldChar w:fldCharType="begin"/>
    </w:r>
    <w:r w:rsidRPr="0096454D">
      <w:rPr>
        <w:rFonts w:ascii="Arial" w:hAnsi="Arial" w:cs="Arial"/>
        <w:sz w:val="18"/>
        <w:szCs w:val="18"/>
      </w:rPr>
      <w:instrText xml:space="preserve"> NUMPAGES  </w:instrText>
    </w:r>
    <w:r w:rsidRPr="0096454D">
      <w:rPr>
        <w:rFonts w:ascii="Arial" w:hAnsi="Arial" w:cs="Arial"/>
        <w:sz w:val="18"/>
        <w:szCs w:val="18"/>
      </w:rPr>
      <w:fldChar w:fldCharType="separate"/>
    </w:r>
    <w:r w:rsidR="0022693E">
      <w:rPr>
        <w:rFonts w:ascii="Arial" w:hAnsi="Arial" w:cs="Arial"/>
        <w:noProof/>
        <w:sz w:val="18"/>
        <w:szCs w:val="18"/>
      </w:rPr>
      <w:t>3</w:t>
    </w:r>
    <w:r w:rsidRPr="0096454D">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74E" w:rsidRPr="0096454D" w:rsidRDefault="0088374E" w:rsidP="0096454D">
    <w:pPr>
      <w:pStyle w:val="Footer"/>
      <w:jc w:val="right"/>
      <w:rPr>
        <w:rFonts w:ascii="Arial" w:hAnsi="Arial" w:cs="Arial"/>
        <w:sz w:val="18"/>
        <w:szCs w:val="18"/>
      </w:rPr>
    </w:pPr>
    <w:r w:rsidRPr="0096454D">
      <w:rPr>
        <w:rFonts w:ascii="Arial" w:hAnsi="Arial" w:cs="Arial"/>
        <w:sz w:val="18"/>
        <w:szCs w:val="18"/>
      </w:rPr>
      <w:t xml:space="preserve">Page </w:t>
    </w:r>
    <w:r w:rsidRPr="0096454D">
      <w:rPr>
        <w:rFonts w:ascii="Arial" w:hAnsi="Arial" w:cs="Arial"/>
        <w:sz w:val="18"/>
        <w:szCs w:val="18"/>
      </w:rPr>
      <w:fldChar w:fldCharType="begin"/>
    </w:r>
    <w:r w:rsidRPr="0096454D">
      <w:rPr>
        <w:rFonts w:ascii="Arial" w:hAnsi="Arial" w:cs="Arial"/>
        <w:sz w:val="18"/>
        <w:szCs w:val="18"/>
      </w:rPr>
      <w:instrText xml:space="preserve"> PAGE </w:instrText>
    </w:r>
    <w:r w:rsidRPr="0096454D">
      <w:rPr>
        <w:rFonts w:ascii="Arial" w:hAnsi="Arial" w:cs="Arial"/>
        <w:sz w:val="18"/>
        <w:szCs w:val="18"/>
      </w:rPr>
      <w:fldChar w:fldCharType="separate"/>
    </w:r>
    <w:r w:rsidR="0022693E">
      <w:rPr>
        <w:rFonts w:ascii="Arial" w:hAnsi="Arial" w:cs="Arial"/>
        <w:noProof/>
        <w:sz w:val="18"/>
        <w:szCs w:val="18"/>
      </w:rPr>
      <w:t>1</w:t>
    </w:r>
    <w:r w:rsidRPr="0096454D">
      <w:rPr>
        <w:rFonts w:ascii="Arial" w:hAnsi="Arial" w:cs="Arial"/>
        <w:sz w:val="18"/>
        <w:szCs w:val="18"/>
      </w:rPr>
      <w:fldChar w:fldCharType="end"/>
    </w:r>
    <w:r w:rsidRPr="0096454D">
      <w:rPr>
        <w:rFonts w:ascii="Arial" w:hAnsi="Arial" w:cs="Arial"/>
        <w:sz w:val="18"/>
        <w:szCs w:val="18"/>
      </w:rPr>
      <w:t xml:space="preserve"> of </w:t>
    </w:r>
    <w:r w:rsidRPr="0096454D">
      <w:rPr>
        <w:rFonts w:ascii="Arial" w:hAnsi="Arial" w:cs="Arial"/>
        <w:sz w:val="18"/>
        <w:szCs w:val="18"/>
      </w:rPr>
      <w:fldChar w:fldCharType="begin"/>
    </w:r>
    <w:r w:rsidRPr="0096454D">
      <w:rPr>
        <w:rFonts w:ascii="Arial" w:hAnsi="Arial" w:cs="Arial"/>
        <w:sz w:val="18"/>
        <w:szCs w:val="18"/>
      </w:rPr>
      <w:instrText xml:space="preserve"> NUMPAGES  </w:instrText>
    </w:r>
    <w:r w:rsidRPr="0096454D">
      <w:rPr>
        <w:rFonts w:ascii="Arial" w:hAnsi="Arial" w:cs="Arial"/>
        <w:sz w:val="18"/>
        <w:szCs w:val="18"/>
      </w:rPr>
      <w:fldChar w:fldCharType="separate"/>
    </w:r>
    <w:r w:rsidR="0022693E">
      <w:rPr>
        <w:rFonts w:ascii="Arial" w:hAnsi="Arial" w:cs="Arial"/>
        <w:noProof/>
        <w:sz w:val="18"/>
        <w:szCs w:val="18"/>
      </w:rPr>
      <w:t>3</w:t>
    </w:r>
    <w:r w:rsidRPr="0096454D">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74E" w:rsidRDefault="0088374E">
      <w:r>
        <w:separator/>
      </w:r>
    </w:p>
  </w:footnote>
  <w:footnote w:type="continuationSeparator" w:id="0">
    <w:p w:rsidR="0088374E" w:rsidRDefault="00883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33A8"/>
    <w:multiLevelType w:val="multilevel"/>
    <w:tmpl w:val="9B407DEE"/>
    <w:lvl w:ilvl="0">
      <w:start w:val="1"/>
      <w:numFmt w:val="lowerLetter"/>
      <w:pStyle w:val="LegalHeading3"/>
      <w:lvlText w:val="(%1)"/>
      <w:lvlJc w:val="left"/>
      <w:pPr>
        <w:tabs>
          <w:tab w:val="num" w:pos="1080"/>
        </w:tabs>
        <w:ind w:left="108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12"/>
        </w:tabs>
        <w:ind w:left="1512" w:hanging="432"/>
      </w:pPr>
      <w:rPr>
        <w:rFonts w:ascii="Arial" w:eastAsia="Times New Roman" w:hAnsi="Arial" w:cs="Tahoma"/>
        <w:b w:val="0"/>
      </w:r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400"/>
        </w:tabs>
        <w:ind w:left="5040" w:hanging="1440"/>
      </w:pPr>
    </w:lvl>
  </w:abstractNum>
  <w:abstractNum w:abstractNumId="1">
    <w:nsid w:val="09E95BD8"/>
    <w:multiLevelType w:val="hybridMultilevel"/>
    <w:tmpl w:val="9A52C6FC"/>
    <w:lvl w:ilvl="0" w:tplc="F23A5CC4">
      <w:start w:val="1"/>
      <w:numFmt w:val="lowerRoman"/>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nsid w:val="1A8E6D59"/>
    <w:multiLevelType w:val="multilevel"/>
    <w:tmpl w:val="EF145DAE"/>
    <w:lvl w:ilvl="0">
      <w:start w:val="1"/>
      <w:numFmt w:val="decimal"/>
      <w:pStyle w:val="LegalHeading1"/>
      <w:lvlText w:val="%1."/>
      <w:lvlJc w:val="left"/>
      <w:pPr>
        <w:tabs>
          <w:tab w:val="num" w:pos="360"/>
        </w:tabs>
        <w:ind w:left="360" w:hanging="360"/>
      </w:pPr>
    </w:lvl>
    <w:lvl w:ilvl="1">
      <w:start w:val="1"/>
      <w:numFmt w:val="decimal"/>
      <w:pStyle w:val="LegalHeading2"/>
      <w:lvlText w:val="%1.%2"/>
      <w:lvlJc w:val="left"/>
      <w:pPr>
        <w:tabs>
          <w:tab w:val="num" w:pos="792"/>
        </w:tabs>
        <w:ind w:left="79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2FCC4FEE"/>
    <w:multiLevelType w:val="multilevel"/>
    <w:tmpl w:val="97CC10A8"/>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2"/>
      <w:lvlText w:val="%1.%2."/>
      <w:lvlJc w:val="left"/>
      <w:pPr>
        <w:tabs>
          <w:tab w:val="num" w:pos="1134"/>
        </w:tabs>
        <w:ind w:left="1134" w:hanging="1134"/>
      </w:pPr>
      <w:rPr>
        <w:rFonts w:hint="default"/>
        <w:sz w:val="20"/>
      </w:rPr>
    </w:lvl>
    <w:lvl w:ilvl="2">
      <w:start w:val="1"/>
      <w:numFmt w:val="decimal"/>
      <w:pStyle w:val="ClauseLevel3"/>
      <w:lvlText w:val="%1.%2.%3."/>
      <w:lvlJc w:val="left"/>
      <w:pPr>
        <w:tabs>
          <w:tab w:val="num" w:pos="1134"/>
        </w:tabs>
        <w:ind w:left="1134" w:hanging="1134"/>
      </w:pPr>
      <w:rPr>
        <w:rFonts w:hint="default"/>
        <w:sz w:val="20"/>
      </w:rPr>
    </w:lvl>
    <w:lvl w:ilvl="3">
      <w:start w:val="1"/>
      <w:numFmt w:val="lowerLetter"/>
      <w:pStyle w:val="ClauseLevel4"/>
      <w:lvlText w:val="%4."/>
      <w:lvlJc w:val="left"/>
      <w:pPr>
        <w:tabs>
          <w:tab w:val="num" w:pos="1418"/>
        </w:tabs>
        <w:ind w:left="1418" w:hanging="425"/>
      </w:pPr>
      <w:rPr>
        <w:rFonts w:hint="default"/>
        <w:b w:val="0"/>
      </w:rPr>
    </w:lvl>
    <w:lvl w:ilvl="4">
      <w:start w:val="1"/>
      <w:numFmt w:val="lowerRoman"/>
      <w:pStyle w:val="ClauseLevel5"/>
      <w:lvlText w:val="%5."/>
      <w:lvlJc w:val="left"/>
      <w:pPr>
        <w:tabs>
          <w:tab w:val="num" w:pos="1985"/>
        </w:tabs>
        <w:ind w:left="1985" w:hanging="426"/>
      </w:pPr>
      <w:rPr>
        <w:rFonts w:hint="default"/>
      </w:rPr>
    </w:lvl>
    <w:lvl w:ilvl="5">
      <w:start w:val="1"/>
      <w:numFmt w:val="upperLetter"/>
      <w:pStyle w:val="ClauseLevel6"/>
      <w:lvlText w:val="%6."/>
      <w:lvlJc w:val="left"/>
      <w:pPr>
        <w:tabs>
          <w:tab w:val="num" w:pos="2410"/>
        </w:tabs>
        <w:ind w:left="2410" w:hanging="425"/>
      </w:pPr>
      <w:rPr>
        <w:rFonts w:hint="default"/>
      </w:rPr>
    </w:lvl>
    <w:lvl w:ilvl="6">
      <w:start w:val="1"/>
      <w:numFmt w:val="upperLetter"/>
      <w:pStyle w:val="ClauseLevel7"/>
      <w:lvlText w:val="%7."/>
      <w:lvlJc w:val="left"/>
      <w:pPr>
        <w:tabs>
          <w:tab w:val="num" w:pos="1985"/>
        </w:tabs>
        <w:ind w:left="1985" w:hanging="426"/>
      </w:pPr>
      <w:rPr>
        <w:rFonts w:hint="default"/>
      </w:rPr>
    </w:lvl>
    <w:lvl w:ilvl="7">
      <w:start w:val="1"/>
      <w:numFmt w:val="upperLetter"/>
      <w:pStyle w:val="ClauseLevel8"/>
      <w:lvlText w:val="%8."/>
      <w:lvlJc w:val="left"/>
      <w:pPr>
        <w:tabs>
          <w:tab w:val="num" w:pos="1985"/>
        </w:tabs>
        <w:ind w:left="1985" w:hanging="426"/>
      </w:pPr>
      <w:rPr>
        <w:rFonts w:hint="default"/>
      </w:rPr>
    </w:lvl>
    <w:lvl w:ilvl="8">
      <w:start w:val="1"/>
      <w:numFmt w:val="upperLetter"/>
      <w:pStyle w:val="ClauseLevel9"/>
      <w:lvlText w:val="%9."/>
      <w:lvlJc w:val="left"/>
      <w:pPr>
        <w:tabs>
          <w:tab w:val="num" w:pos="1985"/>
        </w:tabs>
        <w:ind w:left="1985" w:hanging="426"/>
      </w:pPr>
      <w:rPr>
        <w:rFonts w:hint="default"/>
      </w:rPr>
    </w:lvl>
  </w:abstractNum>
  <w:abstractNum w:abstractNumId="4">
    <w:nsid w:val="36F91D7C"/>
    <w:multiLevelType w:val="hybridMultilevel"/>
    <w:tmpl w:val="FE4C6B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5919D2"/>
    <w:multiLevelType w:val="hybridMultilevel"/>
    <w:tmpl w:val="9A52C6FC"/>
    <w:lvl w:ilvl="0" w:tplc="F23A5CC4">
      <w:start w:val="1"/>
      <w:numFmt w:val="lowerRoman"/>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666D2DEC"/>
    <w:multiLevelType w:val="hybridMultilevel"/>
    <w:tmpl w:val="7B0A9F20"/>
    <w:lvl w:ilvl="0" w:tplc="2A140BE2">
      <w:start w:val="1"/>
      <w:numFmt w:val="bullet"/>
      <w:pStyle w:val="Body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nsid w:val="728C438E"/>
    <w:multiLevelType w:val="hybridMultilevel"/>
    <w:tmpl w:val="222E827A"/>
    <w:lvl w:ilvl="0" w:tplc="0C09000F">
      <w:start w:val="1"/>
      <w:numFmt w:val="decimal"/>
      <w:lvlText w:val="%1."/>
      <w:lvlJc w:val="left"/>
      <w:pPr>
        <w:ind w:left="644" w:hanging="360"/>
      </w:pPr>
    </w:lvl>
    <w:lvl w:ilvl="1" w:tplc="0C090019" w:tentative="1">
      <w:start w:val="1"/>
      <w:numFmt w:val="lowerLetter"/>
      <w:lvlText w:val="%2."/>
      <w:lvlJc w:val="left"/>
      <w:pPr>
        <w:ind w:left="1553" w:hanging="360"/>
      </w:pPr>
    </w:lvl>
    <w:lvl w:ilvl="2" w:tplc="0C09001B" w:tentative="1">
      <w:start w:val="1"/>
      <w:numFmt w:val="lowerRoman"/>
      <w:lvlText w:val="%3."/>
      <w:lvlJc w:val="right"/>
      <w:pPr>
        <w:ind w:left="2273" w:hanging="180"/>
      </w:pPr>
    </w:lvl>
    <w:lvl w:ilvl="3" w:tplc="0C09000F" w:tentative="1">
      <w:start w:val="1"/>
      <w:numFmt w:val="decimal"/>
      <w:lvlText w:val="%4."/>
      <w:lvlJc w:val="left"/>
      <w:pPr>
        <w:ind w:left="2993" w:hanging="360"/>
      </w:pPr>
    </w:lvl>
    <w:lvl w:ilvl="4" w:tplc="0C090019" w:tentative="1">
      <w:start w:val="1"/>
      <w:numFmt w:val="lowerLetter"/>
      <w:lvlText w:val="%5."/>
      <w:lvlJc w:val="left"/>
      <w:pPr>
        <w:ind w:left="3713" w:hanging="360"/>
      </w:pPr>
    </w:lvl>
    <w:lvl w:ilvl="5" w:tplc="0C09001B" w:tentative="1">
      <w:start w:val="1"/>
      <w:numFmt w:val="lowerRoman"/>
      <w:lvlText w:val="%6."/>
      <w:lvlJc w:val="right"/>
      <w:pPr>
        <w:ind w:left="4433" w:hanging="180"/>
      </w:pPr>
    </w:lvl>
    <w:lvl w:ilvl="6" w:tplc="0C09000F" w:tentative="1">
      <w:start w:val="1"/>
      <w:numFmt w:val="decimal"/>
      <w:lvlText w:val="%7."/>
      <w:lvlJc w:val="left"/>
      <w:pPr>
        <w:ind w:left="5153" w:hanging="360"/>
      </w:pPr>
    </w:lvl>
    <w:lvl w:ilvl="7" w:tplc="0C090019" w:tentative="1">
      <w:start w:val="1"/>
      <w:numFmt w:val="lowerLetter"/>
      <w:lvlText w:val="%8."/>
      <w:lvlJc w:val="left"/>
      <w:pPr>
        <w:ind w:left="5873" w:hanging="360"/>
      </w:pPr>
    </w:lvl>
    <w:lvl w:ilvl="8" w:tplc="0C09001B" w:tentative="1">
      <w:start w:val="1"/>
      <w:numFmt w:val="lowerRoman"/>
      <w:lvlText w:val="%9."/>
      <w:lvlJc w:val="right"/>
      <w:pPr>
        <w:ind w:left="6593" w:hanging="180"/>
      </w:pPr>
    </w:lvl>
  </w:abstractNum>
  <w:abstractNum w:abstractNumId="8">
    <w:nsid w:val="73973DC6"/>
    <w:multiLevelType w:val="hybridMultilevel"/>
    <w:tmpl w:val="9A52C6FC"/>
    <w:lvl w:ilvl="0" w:tplc="F23A5CC4">
      <w:start w:val="1"/>
      <w:numFmt w:val="lowerRoman"/>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6"/>
  </w:num>
  <w:num w:numId="2">
    <w:abstractNumId w:val="6"/>
  </w:num>
  <w:num w:numId="3">
    <w:abstractNumId w:val="6"/>
  </w:num>
  <w:num w:numId="4">
    <w:abstractNumId w:val="6"/>
  </w:num>
  <w:num w:numId="5">
    <w:abstractNumId w:val="2"/>
  </w:num>
  <w:num w:numId="6">
    <w:abstractNumId w:val="0"/>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3"/>
  </w:num>
  <w:num w:numId="12">
    <w:abstractNumId w:val="4"/>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DB9"/>
    <w:rsid w:val="00006170"/>
    <w:rsid w:val="00017C30"/>
    <w:rsid w:val="00050254"/>
    <w:rsid w:val="00052FBD"/>
    <w:rsid w:val="00063F8C"/>
    <w:rsid w:val="000A53D1"/>
    <w:rsid w:val="000D6B26"/>
    <w:rsid w:val="000F37BE"/>
    <w:rsid w:val="0012490A"/>
    <w:rsid w:val="00192956"/>
    <w:rsid w:val="001A7381"/>
    <w:rsid w:val="001B6CFA"/>
    <w:rsid w:val="001C51D4"/>
    <w:rsid w:val="001C5AE4"/>
    <w:rsid w:val="00205265"/>
    <w:rsid w:val="0022614E"/>
    <w:rsid w:val="0022659D"/>
    <w:rsid w:val="0022693E"/>
    <w:rsid w:val="00234AC1"/>
    <w:rsid w:val="0024204B"/>
    <w:rsid w:val="00273739"/>
    <w:rsid w:val="00274247"/>
    <w:rsid w:val="00285585"/>
    <w:rsid w:val="00297A58"/>
    <w:rsid w:val="002E13BE"/>
    <w:rsid w:val="002E411C"/>
    <w:rsid w:val="002F7290"/>
    <w:rsid w:val="00301A28"/>
    <w:rsid w:val="00312007"/>
    <w:rsid w:val="00314349"/>
    <w:rsid w:val="00354110"/>
    <w:rsid w:val="00365009"/>
    <w:rsid w:val="003901CC"/>
    <w:rsid w:val="00394F4D"/>
    <w:rsid w:val="003C3101"/>
    <w:rsid w:val="003D5904"/>
    <w:rsid w:val="004042E9"/>
    <w:rsid w:val="0041615A"/>
    <w:rsid w:val="00425F7A"/>
    <w:rsid w:val="0044019B"/>
    <w:rsid w:val="00451377"/>
    <w:rsid w:val="004745AD"/>
    <w:rsid w:val="00494E4D"/>
    <w:rsid w:val="004A62DB"/>
    <w:rsid w:val="004B7134"/>
    <w:rsid w:val="004D10BC"/>
    <w:rsid w:val="004E3D09"/>
    <w:rsid w:val="004F3EC8"/>
    <w:rsid w:val="004F7A9A"/>
    <w:rsid w:val="0050674E"/>
    <w:rsid w:val="0050786C"/>
    <w:rsid w:val="00521FB8"/>
    <w:rsid w:val="0052723E"/>
    <w:rsid w:val="00552FD6"/>
    <w:rsid w:val="00582643"/>
    <w:rsid w:val="005A16CD"/>
    <w:rsid w:val="005A1BD9"/>
    <w:rsid w:val="005E236C"/>
    <w:rsid w:val="00652B70"/>
    <w:rsid w:val="0067663A"/>
    <w:rsid w:val="00686AE7"/>
    <w:rsid w:val="006A2E5F"/>
    <w:rsid w:val="006B11BC"/>
    <w:rsid w:val="006C078A"/>
    <w:rsid w:val="006F76A7"/>
    <w:rsid w:val="00701A53"/>
    <w:rsid w:val="00711961"/>
    <w:rsid w:val="0074392A"/>
    <w:rsid w:val="00743E84"/>
    <w:rsid w:val="00793DB9"/>
    <w:rsid w:val="007941B3"/>
    <w:rsid w:val="007B20CA"/>
    <w:rsid w:val="007C54E7"/>
    <w:rsid w:val="007E307D"/>
    <w:rsid w:val="0080133F"/>
    <w:rsid w:val="008071BE"/>
    <w:rsid w:val="0081035C"/>
    <w:rsid w:val="00813991"/>
    <w:rsid w:val="008163E5"/>
    <w:rsid w:val="00837192"/>
    <w:rsid w:val="0084662D"/>
    <w:rsid w:val="00855C1C"/>
    <w:rsid w:val="00863549"/>
    <w:rsid w:val="0088374E"/>
    <w:rsid w:val="00887DF2"/>
    <w:rsid w:val="008A7DBD"/>
    <w:rsid w:val="008C3264"/>
    <w:rsid w:val="00912524"/>
    <w:rsid w:val="009163A1"/>
    <w:rsid w:val="00925B66"/>
    <w:rsid w:val="00927E96"/>
    <w:rsid w:val="0093202A"/>
    <w:rsid w:val="00955BD9"/>
    <w:rsid w:val="00963687"/>
    <w:rsid w:val="0096454D"/>
    <w:rsid w:val="00981C2F"/>
    <w:rsid w:val="00983955"/>
    <w:rsid w:val="009A454E"/>
    <w:rsid w:val="009D1C85"/>
    <w:rsid w:val="009D6FF0"/>
    <w:rsid w:val="00A00AD6"/>
    <w:rsid w:val="00A06ACC"/>
    <w:rsid w:val="00A27DA7"/>
    <w:rsid w:val="00AA2A3E"/>
    <w:rsid w:val="00AA6899"/>
    <w:rsid w:val="00AF2832"/>
    <w:rsid w:val="00B11582"/>
    <w:rsid w:val="00B2686D"/>
    <w:rsid w:val="00B3369F"/>
    <w:rsid w:val="00B44A8D"/>
    <w:rsid w:val="00B64F28"/>
    <w:rsid w:val="00BA1072"/>
    <w:rsid w:val="00C14812"/>
    <w:rsid w:val="00C57589"/>
    <w:rsid w:val="00C82CF7"/>
    <w:rsid w:val="00C82F29"/>
    <w:rsid w:val="00CD7997"/>
    <w:rsid w:val="00CF0999"/>
    <w:rsid w:val="00D25918"/>
    <w:rsid w:val="00D559B1"/>
    <w:rsid w:val="00D66A12"/>
    <w:rsid w:val="00D73259"/>
    <w:rsid w:val="00D90560"/>
    <w:rsid w:val="00DA09B5"/>
    <w:rsid w:val="00DB5427"/>
    <w:rsid w:val="00E02C29"/>
    <w:rsid w:val="00E04228"/>
    <w:rsid w:val="00E107F4"/>
    <w:rsid w:val="00E218A3"/>
    <w:rsid w:val="00E446EB"/>
    <w:rsid w:val="00E53153"/>
    <w:rsid w:val="00E642C4"/>
    <w:rsid w:val="00E714E6"/>
    <w:rsid w:val="00EA2C41"/>
    <w:rsid w:val="00EA681F"/>
    <w:rsid w:val="00EE55D7"/>
    <w:rsid w:val="00F13BC8"/>
    <w:rsid w:val="00F31C44"/>
    <w:rsid w:val="00F508EB"/>
    <w:rsid w:val="00F5490B"/>
    <w:rsid w:val="00F66F2B"/>
    <w:rsid w:val="00FD65BF"/>
    <w:rsid w:val="00FE2B9B"/>
    <w:rsid w:val="00FF7B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8A3"/>
    <w:rPr>
      <w:sz w:val="24"/>
      <w:lang w:eastAsia="en-US"/>
    </w:rPr>
  </w:style>
  <w:style w:type="paragraph" w:styleId="Heading1">
    <w:name w:val="heading 1"/>
    <w:basedOn w:val="Normal"/>
    <w:next w:val="Normal"/>
    <w:link w:val="Heading1Char"/>
    <w:rsid w:val="00E107F4"/>
    <w:pPr>
      <w:keepNext/>
      <w:pBdr>
        <w:top w:val="single" w:sz="6" w:space="1" w:color="auto"/>
        <w:bottom w:val="single" w:sz="6" w:space="1" w:color="auto"/>
      </w:pBdr>
      <w:spacing w:before="360" w:after="240"/>
      <w:outlineLvl w:val="0"/>
    </w:pPr>
    <w:rPr>
      <w:b/>
      <w:kern w:val="32"/>
      <w:sz w:val="50"/>
      <w:szCs w:val="32"/>
    </w:rPr>
  </w:style>
  <w:style w:type="paragraph" w:styleId="Heading2">
    <w:name w:val="heading 2"/>
    <w:basedOn w:val="Normal"/>
    <w:next w:val="Normal"/>
    <w:link w:val="Heading2Char"/>
    <w:rsid w:val="00E107F4"/>
    <w:pPr>
      <w:keepNext/>
      <w:spacing w:before="240" w:after="60"/>
      <w:outlineLvl w:val="1"/>
    </w:pPr>
    <w:rPr>
      <w:b/>
      <w:sz w:val="36"/>
      <w:szCs w:val="28"/>
    </w:rPr>
  </w:style>
  <w:style w:type="paragraph" w:styleId="Heading3">
    <w:name w:val="heading 3"/>
    <w:basedOn w:val="Normal"/>
    <w:next w:val="Normal"/>
    <w:link w:val="Heading3Char"/>
    <w:qFormat/>
    <w:rsid w:val="00E107F4"/>
    <w:pPr>
      <w:keepNext/>
      <w:spacing w:before="200" w:after="60"/>
      <w:outlineLvl w:val="2"/>
    </w:pPr>
    <w:rPr>
      <w:b/>
      <w:sz w:val="26"/>
    </w:rPr>
  </w:style>
  <w:style w:type="paragraph" w:styleId="Heading4">
    <w:name w:val="heading 4"/>
    <w:basedOn w:val="Normal"/>
    <w:next w:val="Normal"/>
    <w:link w:val="Heading4Char"/>
    <w:uiPriority w:val="9"/>
    <w:unhideWhenUsed/>
    <w:rsid w:val="00E107F4"/>
    <w:pPr>
      <w:keepNext/>
      <w:keepLines/>
      <w:spacing w:before="200"/>
      <w:outlineLvl w:val="3"/>
    </w:pPr>
    <w:rPr>
      <w:bCs/>
      <w:iCs/>
      <w:sz w:val="20"/>
    </w:rPr>
  </w:style>
  <w:style w:type="paragraph" w:styleId="Heading5">
    <w:name w:val="heading 5"/>
    <w:basedOn w:val="Normal"/>
    <w:next w:val="Normal"/>
    <w:link w:val="Heading5Char"/>
    <w:uiPriority w:val="9"/>
    <w:unhideWhenUsed/>
    <w:rsid w:val="00E107F4"/>
    <w:pPr>
      <w:keepNext/>
      <w:keepLines/>
      <w:spacing w:before="200"/>
      <w:outlineLvl w:val="4"/>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381"/>
    <w:rPr>
      <w:rFonts w:ascii="Tahoma" w:hAnsi="Tahoma" w:cs="Tahoma"/>
      <w:sz w:val="16"/>
      <w:szCs w:val="16"/>
    </w:rPr>
  </w:style>
  <w:style w:type="paragraph" w:styleId="Header">
    <w:name w:val="header"/>
    <w:basedOn w:val="Normal"/>
    <w:link w:val="HeaderChar"/>
    <w:uiPriority w:val="99"/>
    <w:rsid w:val="00E107F4"/>
    <w:pPr>
      <w:tabs>
        <w:tab w:val="center" w:pos="4320"/>
        <w:tab w:val="right" w:pos="8640"/>
      </w:tabs>
    </w:pPr>
  </w:style>
  <w:style w:type="paragraph" w:styleId="Footer">
    <w:name w:val="footer"/>
    <w:basedOn w:val="Normal"/>
    <w:link w:val="FooterChar"/>
    <w:uiPriority w:val="99"/>
    <w:rsid w:val="00834F20"/>
    <w:pPr>
      <w:tabs>
        <w:tab w:val="center" w:pos="4320"/>
        <w:tab w:val="right" w:pos="8640"/>
      </w:tabs>
    </w:pPr>
  </w:style>
  <w:style w:type="character" w:styleId="PageNumber">
    <w:name w:val="page number"/>
    <w:basedOn w:val="DefaultParagraphFont"/>
    <w:rsid w:val="00E107F4"/>
  </w:style>
  <w:style w:type="character" w:customStyle="1" w:styleId="BalloonTextChar">
    <w:name w:val="Balloon Text Char"/>
    <w:basedOn w:val="DefaultParagraphFont"/>
    <w:link w:val="BalloonText"/>
    <w:uiPriority w:val="99"/>
    <w:semiHidden/>
    <w:rsid w:val="001A7381"/>
    <w:rPr>
      <w:rFonts w:ascii="Tahoma" w:hAnsi="Tahoma" w:cs="Tahoma"/>
      <w:sz w:val="16"/>
      <w:szCs w:val="16"/>
      <w:lang w:val="en-AU"/>
    </w:rPr>
  </w:style>
  <w:style w:type="paragraph" w:customStyle="1" w:styleId="Body">
    <w:name w:val="Body"/>
    <w:basedOn w:val="Normal"/>
    <w:uiPriority w:val="1"/>
    <w:qFormat/>
    <w:rsid w:val="00E107F4"/>
    <w:pPr>
      <w:spacing w:line="260" w:lineRule="atLeast"/>
    </w:pPr>
    <w:rPr>
      <w:sz w:val="20"/>
    </w:rPr>
  </w:style>
  <w:style w:type="character" w:customStyle="1" w:styleId="Heading1Char">
    <w:name w:val="Heading 1 Char"/>
    <w:basedOn w:val="DefaultParagraphFont"/>
    <w:link w:val="Heading1"/>
    <w:rsid w:val="00E107F4"/>
    <w:rPr>
      <w:rFonts w:ascii="Arial" w:hAnsi="Arial"/>
      <w:b/>
      <w:kern w:val="32"/>
      <w:sz w:val="50"/>
      <w:szCs w:val="32"/>
      <w:lang w:val="en-AU"/>
    </w:rPr>
  </w:style>
  <w:style w:type="character" w:customStyle="1" w:styleId="Heading2Char">
    <w:name w:val="Heading 2 Char"/>
    <w:basedOn w:val="DefaultParagraphFont"/>
    <w:link w:val="Heading2"/>
    <w:rsid w:val="00E107F4"/>
    <w:rPr>
      <w:rFonts w:ascii="Arial" w:hAnsi="Arial"/>
      <w:b/>
      <w:sz w:val="36"/>
      <w:szCs w:val="28"/>
      <w:lang w:val="en-AU"/>
    </w:rPr>
  </w:style>
  <w:style w:type="character" w:customStyle="1" w:styleId="Heading3Char">
    <w:name w:val="Heading 3 Char"/>
    <w:basedOn w:val="DefaultParagraphFont"/>
    <w:link w:val="Heading3"/>
    <w:rsid w:val="00E107F4"/>
    <w:rPr>
      <w:rFonts w:ascii="Arial" w:hAnsi="Arial"/>
      <w:b/>
      <w:sz w:val="26"/>
      <w:lang w:val="en-AU"/>
    </w:rPr>
  </w:style>
  <w:style w:type="character" w:customStyle="1" w:styleId="Heading4Char">
    <w:name w:val="Heading 4 Char"/>
    <w:basedOn w:val="DefaultParagraphFont"/>
    <w:link w:val="Heading4"/>
    <w:uiPriority w:val="9"/>
    <w:rsid w:val="00E107F4"/>
    <w:rPr>
      <w:rFonts w:ascii="Arial" w:eastAsia="Times New Roman" w:hAnsi="Arial" w:cs="Times New Roman"/>
      <w:bCs/>
      <w:iCs/>
      <w:lang w:val="en-AU"/>
    </w:rPr>
  </w:style>
  <w:style w:type="character" w:customStyle="1" w:styleId="Heading5Char">
    <w:name w:val="Heading 5 Char"/>
    <w:basedOn w:val="DefaultParagraphFont"/>
    <w:link w:val="Heading5"/>
    <w:uiPriority w:val="9"/>
    <w:rsid w:val="00E107F4"/>
    <w:rPr>
      <w:rFonts w:ascii="Arial" w:eastAsia="Times New Roman" w:hAnsi="Arial" w:cs="Times New Roman"/>
      <w:i/>
      <w:lang w:val="en-AU"/>
    </w:rPr>
  </w:style>
  <w:style w:type="paragraph" w:customStyle="1" w:styleId="Bodybullet">
    <w:name w:val="Body bullet"/>
    <w:basedOn w:val="Normal"/>
    <w:uiPriority w:val="1"/>
    <w:qFormat/>
    <w:rsid w:val="00E107F4"/>
    <w:pPr>
      <w:numPr>
        <w:numId w:val="4"/>
      </w:numPr>
      <w:spacing w:before="60" w:line="260" w:lineRule="atLeast"/>
    </w:pPr>
    <w:rPr>
      <w:sz w:val="20"/>
    </w:rPr>
  </w:style>
  <w:style w:type="paragraph" w:styleId="Subtitle">
    <w:name w:val="Subtitle"/>
    <w:basedOn w:val="Normal"/>
    <w:next w:val="Normal"/>
    <w:link w:val="SubtitleChar"/>
    <w:uiPriority w:val="11"/>
    <w:qFormat/>
    <w:rsid w:val="00E107F4"/>
    <w:pPr>
      <w:numPr>
        <w:ilvl w:val="1"/>
      </w:numPr>
    </w:pPr>
    <w:rPr>
      <w:i/>
      <w:iCs/>
      <w:color w:val="000000"/>
      <w:spacing w:val="15"/>
      <w:szCs w:val="24"/>
    </w:rPr>
  </w:style>
  <w:style w:type="character" w:customStyle="1" w:styleId="SubtitleChar">
    <w:name w:val="Subtitle Char"/>
    <w:basedOn w:val="DefaultParagraphFont"/>
    <w:link w:val="Subtitle"/>
    <w:uiPriority w:val="11"/>
    <w:rsid w:val="00E107F4"/>
    <w:rPr>
      <w:rFonts w:ascii="Arial" w:eastAsia="Times New Roman" w:hAnsi="Arial" w:cs="Times New Roman"/>
      <w:i/>
      <w:iCs/>
      <w:color w:val="000000"/>
      <w:spacing w:val="15"/>
      <w:sz w:val="24"/>
      <w:szCs w:val="24"/>
      <w:lang w:val="en-AU"/>
    </w:rPr>
  </w:style>
  <w:style w:type="character" w:styleId="SubtleEmphasis">
    <w:name w:val="Subtle Emphasis"/>
    <w:basedOn w:val="DefaultParagraphFont"/>
    <w:uiPriority w:val="19"/>
    <w:rsid w:val="00E107F4"/>
    <w:rPr>
      <w:i/>
      <w:iCs/>
      <w:color w:val="808080"/>
    </w:rPr>
  </w:style>
  <w:style w:type="character" w:styleId="Emphasis">
    <w:name w:val="Emphasis"/>
    <w:basedOn w:val="DefaultParagraphFont"/>
    <w:uiPriority w:val="20"/>
    <w:rsid w:val="00E107F4"/>
    <w:rPr>
      <w:i/>
      <w:iCs/>
    </w:rPr>
  </w:style>
  <w:style w:type="character" w:styleId="IntenseEmphasis">
    <w:name w:val="Intense Emphasis"/>
    <w:basedOn w:val="DefaultParagraphFont"/>
    <w:uiPriority w:val="21"/>
    <w:rsid w:val="00E107F4"/>
    <w:rPr>
      <w:b/>
      <w:bCs/>
      <w:i/>
      <w:iCs/>
      <w:color w:val="4F81BD"/>
    </w:rPr>
  </w:style>
  <w:style w:type="character" w:customStyle="1" w:styleId="FooterChar">
    <w:name w:val="Footer Char"/>
    <w:basedOn w:val="DefaultParagraphFont"/>
    <w:link w:val="Footer"/>
    <w:uiPriority w:val="99"/>
    <w:rsid w:val="00652B70"/>
    <w:rPr>
      <w:rFonts w:ascii="Arial" w:hAnsi="Arial"/>
      <w:sz w:val="22"/>
      <w:lang w:val="en-AU"/>
    </w:rPr>
  </w:style>
  <w:style w:type="character" w:customStyle="1" w:styleId="HeaderChar">
    <w:name w:val="Header Char"/>
    <w:basedOn w:val="DefaultParagraphFont"/>
    <w:link w:val="Header"/>
    <w:uiPriority w:val="99"/>
    <w:rsid w:val="0022659D"/>
    <w:rPr>
      <w:rFonts w:ascii="Arial" w:hAnsi="Arial"/>
      <w:sz w:val="22"/>
      <w:lang w:val="en-AU"/>
    </w:rPr>
  </w:style>
  <w:style w:type="paragraph" w:styleId="BodyText">
    <w:name w:val="Body Text"/>
    <w:basedOn w:val="Normal"/>
    <w:link w:val="BodyTextChar"/>
    <w:rsid w:val="00E218A3"/>
    <w:pPr>
      <w:jc w:val="both"/>
    </w:pPr>
    <w:rPr>
      <w:rFonts w:ascii="Arial" w:hAnsi="Arial"/>
      <w:sz w:val="22"/>
      <w:lang w:val="en-US"/>
    </w:rPr>
  </w:style>
  <w:style w:type="character" w:customStyle="1" w:styleId="BodyTextChar">
    <w:name w:val="Body Text Char"/>
    <w:basedOn w:val="DefaultParagraphFont"/>
    <w:link w:val="BodyText"/>
    <w:rsid w:val="00E218A3"/>
    <w:rPr>
      <w:rFonts w:ascii="Arial" w:hAnsi="Arial"/>
      <w:sz w:val="22"/>
    </w:rPr>
  </w:style>
  <w:style w:type="paragraph" w:customStyle="1" w:styleId="Style1">
    <w:name w:val="Style1"/>
    <w:basedOn w:val="Header"/>
    <w:link w:val="Style1Char"/>
    <w:qFormat/>
    <w:rsid w:val="00E218A3"/>
    <w:rPr>
      <w:noProof/>
      <w:lang w:eastAsia="en-AU"/>
    </w:rPr>
  </w:style>
  <w:style w:type="character" w:styleId="Hyperlink">
    <w:name w:val="Hyperlink"/>
    <w:basedOn w:val="DefaultParagraphFont"/>
    <w:uiPriority w:val="99"/>
    <w:unhideWhenUsed/>
    <w:rsid w:val="00A00AD6"/>
    <w:rPr>
      <w:color w:val="0000FF"/>
      <w:u w:val="single"/>
    </w:rPr>
  </w:style>
  <w:style w:type="character" w:customStyle="1" w:styleId="Style1Char">
    <w:name w:val="Style1 Char"/>
    <w:basedOn w:val="HeaderChar"/>
    <w:link w:val="Style1"/>
    <w:rsid w:val="00E218A3"/>
    <w:rPr>
      <w:rFonts w:ascii="Arial" w:hAnsi="Arial"/>
      <w:noProof/>
      <w:sz w:val="22"/>
      <w:lang w:val="en-AU" w:eastAsia="en-AU"/>
    </w:rPr>
  </w:style>
  <w:style w:type="paragraph" w:customStyle="1" w:styleId="LegalHeading1">
    <w:name w:val="Legal Heading 1"/>
    <w:basedOn w:val="Normal"/>
    <w:qFormat/>
    <w:rsid w:val="0067663A"/>
    <w:pPr>
      <w:numPr>
        <w:numId w:val="5"/>
      </w:numPr>
      <w:tabs>
        <w:tab w:val="clear" w:pos="360"/>
        <w:tab w:val="left" w:pos="851"/>
      </w:tabs>
      <w:spacing w:after="240" w:line="240" w:lineRule="atLeast"/>
      <w:ind w:left="851" w:hanging="851"/>
    </w:pPr>
    <w:rPr>
      <w:rFonts w:ascii="Arial" w:eastAsia="Calibri" w:hAnsi="Arial" w:cs="Arial"/>
      <w:b/>
      <w:caps/>
      <w:sz w:val="22"/>
      <w:szCs w:val="22"/>
    </w:rPr>
  </w:style>
  <w:style w:type="paragraph" w:customStyle="1" w:styleId="LegalHeading2">
    <w:name w:val="Legal Heading 2"/>
    <w:basedOn w:val="Normal"/>
    <w:qFormat/>
    <w:rsid w:val="0067663A"/>
    <w:pPr>
      <w:numPr>
        <w:ilvl w:val="1"/>
        <w:numId w:val="5"/>
      </w:numPr>
      <w:tabs>
        <w:tab w:val="clear" w:pos="792"/>
        <w:tab w:val="num" w:pos="851"/>
      </w:tabs>
      <w:spacing w:after="240" w:line="240" w:lineRule="atLeast"/>
      <w:ind w:left="851" w:hanging="851"/>
      <w:jc w:val="both"/>
    </w:pPr>
    <w:rPr>
      <w:rFonts w:ascii="Arial" w:eastAsia="Calibri" w:hAnsi="Arial" w:cs="Arial"/>
      <w:sz w:val="22"/>
      <w:szCs w:val="22"/>
    </w:rPr>
  </w:style>
  <w:style w:type="table" w:styleId="TableGrid">
    <w:name w:val="Table Grid"/>
    <w:basedOn w:val="TableNormal"/>
    <w:rsid w:val="0067663A"/>
    <w:rPr>
      <w:rFonts w:eastAsia="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FNumLevel2">
    <w:name w:val="PF (Num) Level 2"/>
    <w:basedOn w:val="Normal"/>
    <w:rsid w:val="0067663A"/>
    <w:pPr>
      <w:tabs>
        <w:tab w:val="num" w:pos="924"/>
        <w:tab w:val="left" w:pos="2773"/>
        <w:tab w:val="left" w:pos="3697"/>
        <w:tab w:val="left" w:pos="4621"/>
        <w:tab w:val="left" w:pos="5545"/>
        <w:tab w:val="left" w:pos="6469"/>
        <w:tab w:val="left" w:pos="7394"/>
        <w:tab w:val="left" w:pos="8318"/>
        <w:tab w:val="right" w:pos="8930"/>
      </w:tabs>
      <w:spacing w:before="120" w:after="120" w:line="240" w:lineRule="atLeast"/>
      <w:ind w:left="924" w:hanging="924"/>
      <w:jc w:val="both"/>
    </w:pPr>
    <w:rPr>
      <w:rFonts w:ascii="Arial" w:hAnsi="Arial"/>
      <w:color w:val="000000"/>
      <w:sz w:val="21"/>
      <w:szCs w:val="24"/>
    </w:rPr>
  </w:style>
  <w:style w:type="paragraph" w:customStyle="1" w:styleId="LegalHeading3">
    <w:name w:val="Legal Heading 3"/>
    <w:basedOn w:val="Normal"/>
    <w:qFormat/>
    <w:rsid w:val="0022614E"/>
    <w:pPr>
      <w:numPr>
        <w:numId w:val="6"/>
      </w:numPr>
      <w:spacing w:after="240" w:line="240" w:lineRule="atLeast"/>
      <w:jc w:val="both"/>
    </w:pPr>
    <w:rPr>
      <w:rFonts w:ascii="Arial" w:eastAsia="Calibri" w:hAnsi="Arial" w:cs="Arial"/>
      <w:sz w:val="22"/>
      <w:szCs w:val="22"/>
    </w:rPr>
  </w:style>
  <w:style w:type="paragraph" w:styleId="ListParagraph">
    <w:name w:val="List Paragraph"/>
    <w:basedOn w:val="Normal"/>
    <w:uiPriority w:val="34"/>
    <w:qFormat/>
    <w:rsid w:val="0022614E"/>
    <w:pPr>
      <w:spacing w:after="240" w:line="240" w:lineRule="atLeast"/>
      <w:ind w:left="720"/>
      <w:contextualSpacing/>
    </w:pPr>
    <w:rPr>
      <w:rFonts w:ascii="Arial" w:eastAsia="Calibri" w:hAnsi="Arial" w:cs="Arial"/>
      <w:sz w:val="22"/>
      <w:szCs w:val="22"/>
    </w:rPr>
  </w:style>
  <w:style w:type="paragraph" w:customStyle="1" w:styleId="ClauseLevel1">
    <w:name w:val="Clause Level 1"/>
    <w:aliases w:val="C1"/>
    <w:next w:val="ClauseLevel2"/>
    <w:uiPriority w:val="19"/>
    <w:rsid w:val="0088374E"/>
    <w:pPr>
      <w:keepNext/>
      <w:numPr>
        <w:numId w:val="11"/>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aliases w:val="C2"/>
    <w:next w:val="ClauseLevel3"/>
    <w:uiPriority w:val="19"/>
    <w:rsid w:val="0088374E"/>
    <w:pPr>
      <w:keepNext/>
      <w:numPr>
        <w:ilvl w:val="1"/>
        <w:numId w:val="11"/>
      </w:numPr>
      <w:spacing w:before="200" w:line="280" w:lineRule="atLeast"/>
      <w:outlineLvl w:val="1"/>
    </w:pPr>
    <w:rPr>
      <w:rFonts w:ascii="Arial" w:hAnsi="Arial" w:cs="Arial"/>
      <w:sz w:val="22"/>
      <w:szCs w:val="22"/>
    </w:rPr>
  </w:style>
  <w:style w:type="paragraph" w:customStyle="1" w:styleId="ClauseLevel3">
    <w:name w:val="Clause Level 3"/>
    <w:aliases w:val="C3"/>
    <w:uiPriority w:val="19"/>
    <w:rsid w:val="0088374E"/>
    <w:pPr>
      <w:numPr>
        <w:ilvl w:val="2"/>
        <w:numId w:val="11"/>
      </w:numPr>
      <w:spacing w:before="140" w:after="140" w:line="280" w:lineRule="atLeast"/>
      <w:outlineLvl w:val="2"/>
    </w:pPr>
    <w:rPr>
      <w:rFonts w:ascii="Arial" w:hAnsi="Arial" w:cs="Arial"/>
      <w:sz w:val="22"/>
      <w:szCs w:val="22"/>
    </w:rPr>
  </w:style>
  <w:style w:type="paragraph" w:customStyle="1" w:styleId="ClauseLevel4">
    <w:name w:val="Clause Level 4"/>
    <w:aliases w:val="C4"/>
    <w:link w:val="ClauseLevel4Char"/>
    <w:uiPriority w:val="19"/>
    <w:rsid w:val="0088374E"/>
    <w:pPr>
      <w:numPr>
        <w:ilvl w:val="3"/>
        <w:numId w:val="11"/>
      </w:numPr>
      <w:spacing w:after="140" w:line="280" w:lineRule="atLeast"/>
      <w:outlineLvl w:val="3"/>
    </w:pPr>
    <w:rPr>
      <w:rFonts w:ascii="Arial" w:hAnsi="Arial" w:cs="Arial"/>
      <w:sz w:val="22"/>
      <w:szCs w:val="22"/>
    </w:rPr>
  </w:style>
  <w:style w:type="paragraph" w:customStyle="1" w:styleId="ClauseLevel5">
    <w:name w:val="Clause Level 5"/>
    <w:aliases w:val="C5"/>
    <w:uiPriority w:val="19"/>
    <w:rsid w:val="0088374E"/>
    <w:pPr>
      <w:numPr>
        <w:ilvl w:val="4"/>
        <w:numId w:val="11"/>
      </w:numPr>
      <w:spacing w:after="140" w:line="280" w:lineRule="atLeast"/>
      <w:outlineLvl w:val="4"/>
    </w:pPr>
    <w:rPr>
      <w:rFonts w:ascii="Arial" w:hAnsi="Arial" w:cs="Arial"/>
      <w:sz w:val="22"/>
      <w:szCs w:val="22"/>
    </w:rPr>
  </w:style>
  <w:style w:type="paragraph" w:customStyle="1" w:styleId="ClauseLevel6">
    <w:name w:val="Clause Level 6"/>
    <w:uiPriority w:val="19"/>
    <w:rsid w:val="0088374E"/>
    <w:pPr>
      <w:numPr>
        <w:ilvl w:val="5"/>
        <w:numId w:val="11"/>
      </w:numPr>
      <w:spacing w:after="140" w:line="280" w:lineRule="atLeast"/>
    </w:pPr>
    <w:rPr>
      <w:rFonts w:ascii="Arial" w:hAnsi="Arial" w:cs="Arial"/>
      <w:sz w:val="22"/>
      <w:szCs w:val="22"/>
    </w:rPr>
  </w:style>
  <w:style w:type="paragraph" w:customStyle="1" w:styleId="ClauseLevel7">
    <w:name w:val="Clause Level 7"/>
    <w:basedOn w:val="ClauseLevel4"/>
    <w:rsid w:val="0088374E"/>
    <w:pPr>
      <w:numPr>
        <w:ilvl w:val="6"/>
      </w:numPr>
      <w:tabs>
        <w:tab w:val="clear" w:pos="1985"/>
        <w:tab w:val="num" w:pos="360"/>
        <w:tab w:val="num" w:pos="924"/>
        <w:tab w:val="num" w:pos="4680"/>
      </w:tabs>
      <w:ind w:left="924" w:hanging="924"/>
    </w:pPr>
  </w:style>
  <w:style w:type="paragraph" w:customStyle="1" w:styleId="ClauseLevel8">
    <w:name w:val="Clause Level 8"/>
    <w:basedOn w:val="ClauseLevel4"/>
    <w:rsid w:val="0088374E"/>
    <w:pPr>
      <w:numPr>
        <w:ilvl w:val="7"/>
      </w:numPr>
      <w:tabs>
        <w:tab w:val="clear" w:pos="1985"/>
        <w:tab w:val="num" w:pos="360"/>
        <w:tab w:val="num" w:pos="924"/>
        <w:tab w:val="num" w:pos="5400"/>
      </w:tabs>
      <w:ind w:left="924" w:hanging="924"/>
    </w:pPr>
  </w:style>
  <w:style w:type="paragraph" w:customStyle="1" w:styleId="ClauseLevel9">
    <w:name w:val="Clause Level 9"/>
    <w:basedOn w:val="ClauseLevel4"/>
    <w:rsid w:val="0088374E"/>
    <w:pPr>
      <w:numPr>
        <w:ilvl w:val="8"/>
      </w:numPr>
      <w:tabs>
        <w:tab w:val="clear" w:pos="1985"/>
        <w:tab w:val="num" w:pos="360"/>
        <w:tab w:val="num" w:pos="924"/>
        <w:tab w:val="num" w:pos="6120"/>
      </w:tabs>
      <w:ind w:left="924" w:hanging="924"/>
    </w:pPr>
  </w:style>
  <w:style w:type="character" w:customStyle="1" w:styleId="ClauseLevel4Char">
    <w:name w:val="Clause Level 4 Char"/>
    <w:link w:val="ClauseLevel4"/>
    <w:uiPriority w:val="19"/>
    <w:locked/>
    <w:rsid w:val="0088374E"/>
    <w:rPr>
      <w:rFonts w:ascii="Arial" w:hAnsi="Arial" w:cs="Arial"/>
      <w:sz w:val="22"/>
      <w:szCs w:val="22"/>
    </w:rPr>
  </w:style>
  <w:style w:type="paragraph" w:customStyle="1" w:styleId="PFNumLevel5">
    <w:name w:val="PF (Num) Level 5"/>
    <w:basedOn w:val="Normal"/>
    <w:rsid w:val="0088374E"/>
    <w:pPr>
      <w:tabs>
        <w:tab w:val="left" w:pos="2773"/>
        <w:tab w:val="left" w:pos="3697"/>
        <w:tab w:val="left" w:pos="4621"/>
        <w:tab w:val="left" w:pos="5545"/>
        <w:tab w:val="left" w:pos="6469"/>
        <w:tab w:val="left" w:pos="7394"/>
        <w:tab w:val="left" w:pos="8318"/>
        <w:tab w:val="right" w:pos="8930"/>
      </w:tabs>
      <w:spacing w:before="120" w:after="120" w:line="276" w:lineRule="auto"/>
      <w:jc w:val="both"/>
    </w:pPr>
    <w:rPr>
      <w:rFonts w:ascii="Arial" w:hAnsi="Arial"/>
      <w:color w:val="000000"/>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8A3"/>
    <w:rPr>
      <w:sz w:val="24"/>
      <w:lang w:eastAsia="en-US"/>
    </w:rPr>
  </w:style>
  <w:style w:type="paragraph" w:styleId="Heading1">
    <w:name w:val="heading 1"/>
    <w:basedOn w:val="Normal"/>
    <w:next w:val="Normal"/>
    <w:link w:val="Heading1Char"/>
    <w:rsid w:val="00E107F4"/>
    <w:pPr>
      <w:keepNext/>
      <w:pBdr>
        <w:top w:val="single" w:sz="6" w:space="1" w:color="auto"/>
        <w:bottom w:val="single" w:sz="6" w:space="1" w:color="auto"/>
      </w:pBdr>
      <w:spacing w:before="360" w:after="240"/>
      <w:outlineLvl w:val="0"/>
    </w:pPr>
    <w:rPr>
      <w:b/>
      <w:kern w:val="32"/>
      <w:sz w:val="50"/>
      <w:szCs w:val="32"/>
    </w:rPr>
  </w:style>
  <w:style w:type="paragraph" w:styleId="Heading2">
    <w:name w:val="heading 2"/>
    <w:basedOn w:val="Normal"/>
    <w:next w:val="Normal"/>
    <w:link w:val="Heading2Char"/>
    <w:rsid w:val="00E107F4"/>
    <w:pPr>
      <w:keepNext/>
      <w:spacing w:before="240" w:after="60"/>
      <w:outlineLvl w:val="1"/>
    </w:pPr>
    <w:rPr>
      <w:b/>
      <w:sz w:val="36"/>
      <w:szCs w:val="28"/>
    </w:rPr>
  </w:style>
  <w:style w:type="paragraph" w:styleId="Heading3">
    <w:name w:val="heading 3"/>
    <w:basedOn w:val="Normal"/>
    <w:next w:val="Normal"/>
    <w:link w:val="Heading3Char"/>
    <w:qFormat/>
    <w:rsid w:val="00E107F4"/>
    <w:pPr>
      <w:keepNext/>
      <w:spacing w:before="200" w:after="60"/>
      <w:outlineLvl w:val="2"/>
    </w:pPr>
    <w:rPr>
      <w:b/>
      <w:sz w:val="26"/>
    </w:rPr>
  </w:style>
  <w:style w:type="paragraph" w:styleId="Heading4">
    <w:name w:val="heading 4"/>
    <w:basedOn w:val="Normal"/>
    <w:next w:val="Normal"/>
    <w:link w:val="Heading4Char"/>
    <w:uiPriority w:val="9"/>
    <w:unhideWhenUsed/>
    <w:rsid w:val="00E107F4"/>
    <w:pPr>
      <w:keepNext/>
      <w:keepLines/>
      <w:spacing w:before="200"/>
      <w:outlineLvl w:val="3"/>
    </w:pPr>
    <w:rPr>
      <w:bCs/>
      <w:iCs/>
      <w:sz w:val="20"/>
    </w:rPr>
  </w:style>
  <w:style w:type="paragraph" w:styleId="Heading5">
    <w:name w:val="heading 5"/>
    <w:basedOn w:val="Normal"/>
    <w:next w:val="Normal"/>
    <w:link w:val="Heading5Char"/>
    <w:uiPriority w:val="9"/>
    <w:unhideWhenUsed/>
    <w:rsid w:val="00E107F4"/>
    <w:pPr>
      <w:keepNext/>
      <w:keepLines/>
      <w:spacing w:before="200"/>
      <w:outlineLvl w:val="4"/>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381"/>
    <w:rPr>
      <w:rFonts w:ascii="Tahoma" w:hAnsi="Tahoma" w:cs="Tahoma"/>
      <w:sz w:val="16"/>
      <w:szCs w:val="16"/>
    </w:rPr>
  </w:style>
  <w:style w:type="paragraph" w:styleId="Header">
    <w:name w:val="header"/>
    <w:basedOn w:val="Normal"/>
    <w:link w:val="HeaderChar"/>
    <w:uiPriority w:val="99"/>
    <w:rsid w:val="00E107F4"/>
    <w:pPr>
      <w:tabs>
        <w:tab w:val="center" w:pos="4320"/>
        <w:tab w:val="right" w:pos="8640"/>
      </w:tabs>
    </w:pPr>
  </w:style>
  <w:style w:type="paragraph" w:styleId="Footer">
    <w:name w:val="footer"/>
    <w:basedOn w:val="Normal"/>
    <w:link w:val="FooterChar"/>
    <w:uiPriority w:val="99"/>
    <w:rsid w:val="00834F20"/>
    <w:pPr>
      <w:tabs>
        <w:tab w:val="center" w:pos="4320"/>
        <w:tab w:val="right" w:pos="8640"/>
      </w:tabs>
    </w:pPr>
  </w:style>
  <w:style w:type="character" w:styleId="PageNumber">
    <w:name w:val="page number"/>
    <w:basedOn w:val="DefaultParagraphFont"/>
    <w:rsid w:val="00E107F4"/>
  </w:style>
  <w:style w:type="character" w:customStyle="1" w:styleId="BalloonTextChar">
    <w:name w:val="Balloon Text Char"/>
    <w:basedOn w:val="DefaultParagraphFont"/>
    <w:link w:val="BalloonText"/>
    <w:uiPriority w:val="99"/>
    <w:semiHidden/>
    <w:rsid w:val="001A7381"/>
    <w:rPr>
      <w:rFonts w:ascii="Tahoma" w:hAnsi="Tahoma" w:cs="Tahoma"/>
      <w:sz w:val="16"/>
      <w:szCs w:val="16"/>
      <w:lang w:val="en-AU"/>
    </w:rPr>
  </w:style>
  <w:style w:type="paragraph" w:customStyle="1" w:styleId="Body">
    <w:name w:val="Body"/>
    <w:basedOn w:val="Normal"/>
    <w:uiPriority w:val="1"/>
    <w:qFormat/>
    <w:rsid w:val="00E107F4"/>
    <w:pPr>
      <w:spacing w:line="260" w:lineRule="atLeast"/>
    </w:pPr>
    <w:rPr>
      <w:sz w:val="20"/>
    </w:rPr>
  </w:style>
  <w:style w:type="character" w:customStyle="1" w:styleId="Heading1Char">
    <w:name w:val="Heading 1 Char"/>
    <w:basedOn w:val="DefaultParagraphFont"/>
    <w:link w:val="Heading1"/>
    <w:rsid w:val="00E107F4"/>
    <w:rPr>
      <w:rFonts w:ascii="Arial" w:hAnsi="Arial"/>
      <w:b/>
      <w:kern w:val="32"/>
      <w:sz w:val="50"/>
      <w:szCs w:val="32"/>
      <w:lang w:val="en-AU"/>
    </w:rPr>
  </w:style>
  <w:style w:type="character" w:customStyle="1" w:styleId="Heading2Char">
    <w:name w:val="Heading 2 Char"/>
    <w:basedOn w:val="DefaultParagraphFont"/>
    <w:link w:val="Heading2"/>
    <w:rsid w:val="00E107F4"/>
    <w:rPr>
      <w:rFonts w:ascii="Arial" w:hAnsi="Arial"/>
      <w:b/>
      <w:sz w:val="36"/>
      <w:szCs w:val="28"/>
      <w:lang w:val="en-AU"/>
    </w:rPr>
  </w:style>
  <w:style w:type="character" w:customStyle="1" w:styleId="Heading3Char">
    <w:name w:val="Heading 3 Char"/>
    <w:basedOn w:val="DefaultParagraphFont"/>
    <w:link w:val="Heading3"/>
    <w:rsid w:val="00E107F4"/>
    <w:rPr>
      <w:rFonts w:ascii="Arial" w:hAnsi="Arial"/>
      <w:b/>
      <w:sz w:val="26"/>
      <w:lang w:val="en-AU"/>
    </w:rPr>
  </w:style>
  <w:style w:type="character" w:customStyle="1" w:styleId="Heading4Char">
    <w:name w:val="Heading 4 Char"/>
    <w:basedOn w:val="DefaultParagraphFont"/>
    <w:link w:val="Heading4"/>
    <w:uiPriority w:val="9"/>
    <w:rsid w:val="00E107F4"/>
    <w:rPr>
      <w:rFonts w:ascii="Arial" w:eastAsia="Times New Roman" w:hAnsi="Arial" w:cs="Times New Roman"/>
      <w:bCs/>
      <w:iCs/>
      <w:lang w:val="en-AU"/>
    </w:rPr>
  </w:style>
  <w:style w:type="character" w:customStyle="1" w:styleId="Heading5Char">
    <w:name w:val="Heading 5 Char"/>
    <w:basedOn w:val="DefaultParagraphFont"/>
    <w:link w:val="Heading5"/>
    <w:uiPriority w:val="9"/>
    <w:rsid w:val="00E107F4"/>
    <w:rPr>
      <w:rFonts w:ascii="Arial" w:eastAsia="Times New Roman" w:hAnsi="Arial" w:cs="Times New Roman"/>
      <w:i/>
      <w:lang w:val="en-AU"/>
    </w:rPr>
  </w:style>
  <w:style w:type="paragraph" w:customStyle="1" w:styleId="Bodybullet">
    <w:name w:val="Body bullet"/>
    <w:basedOn w:val="Normal"/>
    <w:uiPriority w:val="1"/>
    <w:qFormat/>
    <w:rsid w:val="00E107F4"/>
    <w:pPr>
      <w:numPr>
        <w:numId w:val="4"/>
      </w:numPr>
      <w:spacing w:before="60" w:line="260" w:lineRule="atLeast"/>
    </w:pPr>
    <w:rPr>
      <w:sz w:val="20"/>
    </w:rPr>
  </w:style>
  <w:style w:type="paragraph" w:styleId="Subtitle">
    <w:name w:val="Subtitle"/>
    <w:basedOn w:val="Normal"/>
    <w:next w:val="Normal"/>
    <w:link w:val="SubtitleChar"/>
    <w:uiPriority w:val="11"/>
    <w:qFormat/>
    <w:rsid w:val="00E107F4"/>
    <w:pPr>
      <w:numPr>
        <w:ilvl w:val="1"/>
      </w:numPr>
    </w:pPr>
    <w:rPr>
      <w:i/>
      <w:iCs/>
      <w:color w:val="000000"/>
      <w:spacing w:val="15"/>
      <w:szCs w:val="24"/>
    </w:rPr>
  </w:style>
  <w:style w:type="character" w:customStyle="1" w:styleId="SubtitleChar">
    <w:name w:val="Subtitle Char"/>
    <w:basedOn w:val="DefaultParagraphFont"/>
    <w:link w:val="Subtitle"/>
    <w:uiPriority w:val="11"/>
    <w:rsid w:val="00E107F4"/>
    <w:rPr>
      <w:rFonts w:ascii="Arial" w:eastAsia="Times New Roman" w:hAnsi="Arial" w:cs="Times New Roman"/>
      <w:i/>
      <w:iCs/>
      <w:color w:val="000000"/>
      <w:spacing w:val="15"/>
      <w:sz w:val="24"/>
      <w:szCs w:val="24"/>
      <w:lang w:val="en-AU"/>
    </w:rPr>
  </w:style>
  <w:style w:type="character" w:styleId="SubtleEmphasis">
    <w:name w:val="Subtle Emphasis"/>
    <w:basedOn w:val="DefaultParagraphFont"/>
    <w:uiPriority w:val="19"/>
    <w:rsid w:val="00E107F4"/>
    <w:rPr>
      <w:i/>
      <w:iCs/>
      <w:color w:val="808080"/>
    </w:rPr>
  </w:style>
  <w:style w:type="character" w:styleId="Emphasis">
    <w:name w:val="Emphasis"/>
    <w:basedOn w:val="DefaultParagraphFont"/>
    <w:uiPriority w:val="20"/>
    <w:rsid w:val="00E107F4"/>
    <w:rPr>
      <w:i/>
      <w:iCs/>
    </w:rPr>
  </w:style>
  <w:style w:type="character" w:styleId="IntenseEmphasis">
    <w:name w:val="Intense Emphasis"/>
    <w:basedOn w:val="DefaultParagraphFont"/>
    <w:uiPriority w:val="21"/>
    <w:rsid w:val="00E107F4"/>
    <w:rPr>
      <w:b/>
      <w:bCs/>
      <w:i/>
      <w:iCs/>
      <w:color w:val="4F81BD"/>
    </w:rPr>
  </w:style>
  <w:style w:type="character" w:customStyle="1" w:styleId="FooterChar">
    <w:name w:val="Footer Char"/>
    <w:basedOn w:val="DefaultParagraphFont"/>
    <w:link w:val="Footer"/>
    <w:uiPriority w:val="99"/>
    <w:rsid w:val="00652B70"/>
    <w:rPr>
      <w:rFonts w:ascii="Arial" w:hAnsi="Arial"/>
      <w:sz w:val="22"/>
      <w:lang w:val="en-AU"/>
    </w:rPr>
  </w:style>
  <w:style w:type="character" w:customStyle="1" w:styleId="HeaderChar">
    <w:name w:val="Header Char"/>
    <w:basedOn w:val="DefaultParagraphFont"/>
    <w:link w:val="Header"/>
    <w:uiPriority w:val="99"/>
    <w:rsid w:val="0022659D"/>
    <w:rPr>
      <w:rFonts w:ascii="Arial" w:hAnsi="Arial"/>
      <w:sz w:val="22"/>
      <w:lang w:val="en-AU"/>
    </w:rPr>
  </w:style>
  <w:style w:type="paragraph" w:styleId="BodyText">
    <w:name w:val="Body Text"/>
    <w:basedOn w:val="Normal"/>
    <w:link w:val="BodyTextChar"/>
    <w:rsid w:val="00E218A3"/>
    <w:pPr>
      <w:jc w:val="both"/>
    </w:pPr>
    <w:rPr>
      <w:rFonts w:ascii="Arial" w:hAnsi="Arial"/>
      <w:sz w:val="22"/>
      <w:lang w:val="en-US"/>
    </w:rPr>
  </w:style>
  <w:style w:type="character" w:customStyle="1" w:styleId="BodyTextChar">
    <w:name w:val="Body Text Char"/>
    <w:basedOn w:val="DefaultParagraphFont"/>
    <w:link w:val="BodyText"/>
    <w:rsid w:val="00E218A3"/>
    <w:rPr>
      <w:rFonts w:ascii="Arial" w:hAnsi="Arial"/>
      <w:sz w:val="22"/>
    </w:rPr>
  </w:style>
  <w:style w:type="paragraph" w:customStyle="1" w:styleId="Style1">
    <w:name w:val="Style1"/>
    <w:basedOn w:val="Header"/>
    <w:link w:val="Style1Char"/>
    <w:qFormat/>
    <w:rsid w:val="00E218A3"/>
    <w:rPr>
      <w:noProof/>
      <w:lang w:eastAsia="en-AU"/>
    </w:rPr>
  </w:style>
  <w:style w:type="character" w:styleId="Hyperlink">
    <w:name w:val="Hyperlink"/>
    <w:basedOn w:val="DefaultParagraphFont"/>
    <w:uiPriority w:val="99"/>
    <w:unhideWhenUsed/>
    <w:rsid w:val="00A00AD6"/>
    <w:rPr>
      <w:color w:val="0000FF"/>
      <w:u w:val="single"/>
    </w:rPr>
  </w:style>
  <w:style w:type="character" w:customStyle="1" w:styleId="Style1Char">
    <w:name w:val="Style1 Char"/>
    <w:basedOn w:val="HeaderChar"/>
    <w:link w:val="Style1"/>
    <w:rsid w:val="00E218A3"/>
    <w:rPr>
      <w:rFonts w:ascii="Arial" w:hAnsi="Arial"/>
      <w:noProof/>
      <w:sz w:val="22"/>
      <w:lang w:val="en-AU" w:eastAsia="en-AU"/>
    </w:rPr>
  </w:style>
  <w:style w:type="paragraph" w:customStyle="1" w:styleId="LegalHeading1">
    <w:name w:val="Legal Heading 1"/>
    <w:basedOn w:val="Normal"/>
    <w:qFormat/>
    <w:rsid w:val="0067663A"/>
    <w:pPr>
      <w:numPr>
        <w:numId w:val="5"/>
      </w:numPr>
      <w:tabs>
        <w:tab w:val="clear" w:pos="360"/>
        <w:tab w:val="left" w:pos="851"/>
      </w:tabs>
      <w:spacing w:after="240" w:line="240" w:lineRule="atLeast"/>
      <w:ind w:left="851" w:hanging="851"/>
    </w:pPr>
    <w:rPr>
      <w:rFonts w:ascii="Arial" w:eastAsia="Calibri" w:hAnsi="Arial" w:cs="Arial"/>
      <w:b/>
      <w:caps/>
      <w:sz w:val="22"/>
      <w:szCs w:val="22"/>
    </w:rPr>
  </w:style>
  <w:style w:type="paragraph" w:customStyle="1" w:styleId="LegalHeading2">
    <w:name w:val="Legal Heading 2"/>
    <w:basedOn w:val="Normal"/>
    <w:qFormat/>
    <w:rsid w:val="0067663A"/>
    <w:pPr>
      <w:numPr>
        <w:ilvl w:val="1"/>
        <w:numId w:val="5"/>
      </w:numPr>
      <w:tabs>
        <w:tab w:val="clear" w:pos="792"/>
        <w:tab w:val="num" w:pos="851"/>
      </w:tabs>
      <w:spacing w:after="240" w:line="240" w:lineRule="atLeast"/>
      <w:ind w:left="851" w:hanging="851"/>
      <w:jc w:val="both"/>
    </w:pPr>
    <w:rPr>
      <w:rFonts w:ascii="Arial" w:eastAsia="Calibri" w:hAnsi="Arial" w:cs="Arial"/>
      <w:sz w:val="22"/>
      <w:szCs w:val="22"/>
    </w:rPr>
  </w:style>
  <w:style w:type="table" w:styleId="TableGrid">
    <w:name w:val="Table Grid"/>
    <w:basedOn w:val="TableNormal"/>
    <w:rsid w:val="0067663A"/>
    <w:rPr>
      <w:rFonts w:eastAsia="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FNumLevel2">
    <w:name w:val="PF (Num) Level 2"/>
    <w:basedOn w:val="Normal"/>
    <w:rsid w:val="0067663A"/>
    <w:pPr>
      <w:tabs>
        <w:tab w:val="num" w:pos="924"/>
        <w:tab w:val="left" w:pos="2773"/>
        <w:tab w:val="left" w:pos="3697"/>
        <w:tab w:val="left" w:pos="4621"/>
        <w:tab w:val="left" w:pos="5545"/>
        <w:tab w:val="left" w:pos="6469"/>
        <w:tab w:val="left" w:pos="7394"/>
        <w:tab w:val="left" w:pos="8318"/>
        <w:tab w:val="right" w:pos="8930"/>
      </w:tabs>
      <w:spacing w:before="120" w:after="120" w:line="240" w:lineRule="atLeast"/>
      <w:ind w:left="924" w:hanging="924"/>
      <w:jc w:val="both"/>
    </w:pPr>
    <w:rPr>
      <w:rFonts w:ascii="Arial" w:hAnsi="Arial"/>
      <w:color w:val="000000"/>
      <w:sz w:val="21"/>
      <w:szCs w:val="24"/>
    </w:rPr>
  </w:style>
  <w:style w:type="paragraph" w:customStyle="1" w:styleId="LegalHeading3">
    <w:name w:val="Legal Heading 3"/>
    <w:basedOn w:val="Normal"/>
    <w:qFormat/>
    <w:rsid w:val="0022614E"/>
    <w:pPr>
      <w:numPr>
        <w:numId w:val="6"/>
      </w:numPr>
      <w:spacing w:after="240" w:line="240" w:lineRule="atLeast"/>
      <w:jc w:val="both"/>
    </w:pPr>
    <w:rPr>
      <w:rFonts w:ascii="Arial" w:eastAsia="Calibri" w:hAnsi="Arial" w:cs="Arial"/>
      <w:sz w:val="22"/>
      <w:szCs w:val="22"/>
    </w:rPr>
  </w:style>
  <w:style w:type="paragraph" w:styleId="ListParagraph">
    <w:name w:val="List Paragraph"/>
    <w:basedOn w:val="Normal"/>
    <w:uiPriority w:val="34"/>
    <w:qFormat/>
    <w:rsid w:val="0022614E"/>
    <w:pPr>
      <w:spacing w:after="240" w:line="240" w:lineRule="atLeast"/>
      <w:ind w:left="720"/>
      <w:contextualSpacing/>
    </w:pPr>
    <w:rPr>
      <w:rFonts w:ascii="Arial" w:eastAsia="Calibri" w:hAnsi="Arial" w:cs="Arial"/>
      <w:sz w:val="22"/>
      <w:szCs w:val="22"/>
    </w:rPr>
  </w:style>
  <w:style w:type="paragraph" w:customStyle="1" w:styleId="ClauseLevel1">
    <w:name w:val="Clause Level 1"/>
    <w:aliases w:val="C1"/>
    <w:next w:val="ClauseLevel2"/>
    <w:uiPriority w:val="19"/>
    <w:rsid w:val="0088374E"/>
    <w:pPr>
      <w:keepNext/>
      <w:numPr>
        <w:numId w:val="11"/>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aliases w:val="C2"/>
    <w:next w:val="ClauseLevel3"/>
    <w:uiPriority w:val="19"/>
    <w:rsid w:val="0088374E"/>
    <w:pPr>
      <w:keepNext/>
      <w:numPr>
        <w:ilvl w:val="1"/>
        <w:numId w:val="11"/>
      </w:numPr>
      <w:spacing w:before="200" w:line="280" w:lineRule="atLeast"/>
      <w:outlineLvl w:val="1"/>
    </w:pPr>
    <w:rPr>
      <w:rFonts w:ascii="Arial" w:hAnsi="Arial" w:cs="Arial"/>
      <w:sz w:val="22"/>
      <w:szCs w:val="22"/>
    </w:rPr>
  </w:style>
  <w:style w:type="paragraph" w:customStyle="1" w:styleId="ClauseLevel3">
    <w:name w:val="Clause Level 3"/>
    <w:aliases w:val="C3"/>
    <w:uiPriority w:val="19"/>
    <w:rsid w:val="0088374E"/>
    <w:pPr>
      <w:numPr>
        <w:ilvl w:val="2"/>
        <w:numId w:val="11"/>
      </w:numPr>
      <w:spacing w:before="140" w:after="140" w:line="280" w:lineRule="atLeast"/>
      <w:outlineLvl w:val="2"/>
    </w:pPr>
    <w:rPr>
      <w:rFonts w:ascii="Arial" w:hAnsi="Arial" w:cs="Arial"/>
      <w:sz w:val="22"/>
      <w:szCs w:val="22"/>
    </w:rPr>
  </w:style>
  <w:style w:type="paragraph" w:customStyle="1" w:styleId="ClauseLevel4">
    <w:name w:val="Clause Level 4"/>
    <w:aliases w:val="C4"/>
    <w:link w:val="ClauseLevel4Char"/>
    <w:uiPriority w:val="19"/>
    <w:rsid w:val="0088374E"/>
    <w:pPr>
      <w:numPr>
        <w:ilvl w:val="3"/>
        <w:numId w:val="11"/>
      </w:numPr>
      <w:spacing w:after="140" w:line="280" w:lineRule="atLeast"/>
      <w:outlineLvl w:val="3"/>
    </w:pPr>
    <w:rPr>
      <w:rFonts w:ascii="Arial" w:hAnsi="Arial" w:cs="Arial"/>
      <w:sz w:val="22"/>
      <w:szCs w:val="22"/>
    </w:rPr>
  </w:style>
  <w:style w:type="paragraph" w:customStyle="1" w:styleId="ClauseLevel5">
    <w:name w:val="Clause Level 5"/>
    <w:aliases w:val="C5"/>
    <w:uiPriority w:val="19"/>
    <w:rsid w:val="0088374E"/>
    <w:pPr>
      <w:numPr>
        <w:ilvl w:val="4"/>
        <w:numId w:val="11"/>
      </w:numPr>
      <w:spacing w:after="140" w:line="280" w:lineRule="atLeast"/>
      <w:outlineLvl w:val="4"/>
    </w:pPr>
    <w:rPr>
      <w:rFonts w:ascii="Arial" w:hAnsi="Arial" w:cs="Arial"/>
      <w:sz w:val="22"/>
      <w:szCs w:val="22"/>
    </w:rPr>
  </w:style>
  <w:style w:type="paragraph" w:customStyle="1" w:styleId="ClauseLevel6">
    <w:name w:val="Clause Level 6"/>
    <w:uiPriority w:val="19"/>
    <w:rsid w:val="0088374E"/>
    <w:pPr>
      <w:numPr>
        <w:ilvl w:val="5"/>
        <w:numId w:val="11"/>
      </w:numPr>
      <w:spacing w:after="140" w:line="280" w:lineRule="atLeast"/>
    </w:pPr>
    <w:rPr>
      <w:rFonts w:ascii="Arial" w:hAnsi="Arial" w:cs="Arial"/>
      <w:sz w:val="22"/>
      <w:szCs w:val="22"/>
    </w:rPr>
  </w:style>
  <w:style w:type="paragraph" w:customStyle="1" w:styleId="ClauseLevel7">
    <w:name w:val="Clause Level 7"/>
    <w:basedOn w:val="ClauseLevel4"/>
    <w:rsid w:val="0088374E"/>
    <w:pPr>
      <w:numPr>
        <w:ilvl w:val="6"/>
      </w:numPr>
      <w:tabs>
        <w:tab w:val="clear" w:pos="1985"/>
        <w:tab w:val="num" w:pos="360"/>
        <w:tab w:val="num" w:pos="924"/>
        <w:tab w:val="num" w:pos="4680"/>
      </w:tabs>
      <w:ind w:left="924" w:hanging="924"/>
    </w:pPr>
  </w:style>
  <w:style w:type="paragraph" w:customStyle="1" w:styleId="ClauseLevel8">
    <w:name w:val="Clause Level 8"/>
    <w:basedOn w:val="ClauseLevel4"/>
    <w:rsid w:val="0088374E"/>
    <w:pPr>
      <w:numPr>
        <w:ilvl w:val="7"/>
      </w:numPr>
      <w:tabs>
        <w:tab w:val="clear" w:pos="1985"/>
        <w:tab w:val="num" w:pos="360"/>
        <w:tab w:val="num" w:pos="924"/>
        <w:tab w:val="num" w:pos="5400"/>
      </w:tabs>
      <w:ind w:left="924" w:hanging="924"/>
    </w:pPr>
  </w:style>
  <w:style w:type="paragraph" w:customStyle="1" w:styleId="ClauseLevel9">
    <w:name w:val="Clause Level 9"/>
    <w:basedOn w:val="ClauseLevel4"/>
    <w:rsid w:val="0088374E"/>
    <w:pPr>
      <w:numPr>
        <w:ilvl w:val="8"/>
      </w:numPr>
      <w:tabs>
        <w:tab w:val="clear" w:pos="1985"/>
        <w:tab w:val="num" w:pos="360"/>
        <w:tab w:val="num" w:pos="924"/>
        <w:tab w:val="num" w:pos="6120"/>
      </w:tabs>
      <w:ind w:left="924" w:hanging="924"/>
    </w:pPr>
  </w:style>
  <w:style w:type="character" w:customStyle="1" w:styleId="ClauseLevel4Char">
    <w:name w:val="Clause Level 4 Char"/>
    <w:link w:val="ClauseLevel4"/>
    <w:uiPriority w:val="19"/>
    <w:locked/>
    <w:rsid w:val="0088374E"/>
    <w:rPr>
      <w:rFonts w:ascii="Arial" w:hAnsi="Arial" w:cs="Arial"/>
      <w:sz w:val="22"/>
      <w:szCs w:val="22"/>
    </w:rPr>
  </w:style>
  <w:style w:type="paragraph" w:customStyle="1" w:styleId="PFNumLevel5">
    <w:name w:val="PF (Num) Level 5"/>
    <w:basedOn w:val="Normal"/>
    <w:rsid w:val="0088374E"/>
    <w:pPr>
      <w:tabs>
        <w:tab w:val="left" w:pos="2773"/>
        <w:tab w:val="left" w:pos="3697"/>
        <w:tab w:val="left" w:pos="4621"/>
        <w:tab w:val="left" w:pos="5545"/>
        <w:tab w:val="left" w:pos="6469"/>
        <w:tab w:val="left" w:pos="7394"/>
        <w:tab w:val="left" w:pos="8318"/>
        <w:tab w:val="right" w:pos="8930"/>
      </w:tabs>
      <w:spacing w:before="120" w:after="120" w:line="276" w:lineRule="auto"/>
      <w:jc w:val="both"/>
    </w:pPr>
    <w:rPr>
      <w:rFonts w:ascii="Arial" w:hAnsi="Arial"/>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91A13-710B-4472-99B2-7BCF3933E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A8E51EC7.dotm</Template>
  <TotalTime>5</TotalTime>
  <Pages>3</Pages>
  <Words>1310</Words>
  <Characters>6589</Characters>
  <Application>Microsoft Office Word</Application>
  <DocSecurity>0</DocSecurity>
  <Lines>117</Lines>
  <Paragraphs>54</Paragraphs>
  <ScaleCrop>false</ScaleCrop>
  <HeadingPairs>
    <vt:vector size="2" baseType="variant">
      <vt:variant>
        <vt:lpstr>Title</vt:lpstr>
      </vt:variant>
      <vt:variant>
        <vt:i4>1</vt:i4>
      </vt:variant>
    </vt:vector>
  </HeadingPairs>
  <TitlesOfParts>
    <vt:vector size="1" baseType="lpstr">
      <vt:lpstr>Jane Citizen</vt:lpstr>
    </vt:vector>
  </TitlesOfParts>
  <Company>Screen Australia</Company>
  <LinksUpToDate>false</LinksUpToDate>
  <CharactersWithSpaces>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Jane Citizen</dc:title>
  <dc:creator>Rebecca Hardman</dc:creator>
  <cp:lastModifiedBy>Suzanne Peters</cp:lastModifiedBy>
  <cp:revision>6</cp:revision>
  <cp:lastPrinted>2012-02-06T03:26:00Z</cp:lastPrinted>
  <dcterms:created xsi:type="dcterms:W3CDTF">2014-10-29T05:31:00Z</dcterms:created>
  <dcterms:modified xsi:type="dcterms:W3CDTF">2014-10-29T05:40:00Z</dcterms:modified>
</cp:coreProperties>
</file>