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E783D" w:rsidP="003E783D" w:rsidRDefault="003E783D" w14:paraId="143D5348" w14:textId="77777777">
      <w:pPr>
        <w:pStyle w:val="Heading1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bookmarkStart w:name="_Toc441505522" w:id="0"/>
      <w:bookmarkStart w:name="_Toc441763850" w:id="1"/>
      <w:bookmarkStart w:name="_Toc441764081" w:id="2"/>
      <w:bookmarkStart w:name="_Toc441505058" w:id="3"/>
    </w:p>
    <w:p w:rsidR="003E783D" w:rsidP="004340FC" w:rsidRDefault="003E783D" w14:paraId="09FE661E" w14:textId="77777777">
      <w:pPr>
        <w:pStyle w:val="Heading1"/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3E783D" w:rsidP="004340FC" w:rsidRDefault="003E783D" w14:paraId="424E0EFC" w14:textId="41680E7B">
      <w:pPr>
        <w:pStyle w:val="Heading1"/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50006856" wp14:editId="3AAF9B69">
            <wp:extent cx="876300" cy="1142777"/>
            <wp:effectExtent l="0" t="0" r="0" b="635"/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227" cy="114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83D" w:rsidP="004340FC" w:rsidRDefault="003E783D" w14:paraId="238DD611" w14:textId="6B67D6B0">
      <w:pPr>
        <w:pStyle w:val="Heading1"/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095DD7" w:rsidP="004340FC" w:rsidRDefault="00095DD7" w14:paraId="7BF9BBFB" w14:textId="158BEC8E">
      <w:pPr>
        <w:pStyle w:val="Heading1"/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NATIONAL FILM AND SOUND ARCHIVE OF AUSTRALIA</w:t>
      </w:r>
    </w:p>
    <w:p w:rsidRPr="00281D90" w:rsidR="004340FC" w:rsidP="004340FC" w:rsidRDefault="004340FC" w14:paraId="40F330D1" w14:textId="4F333EB6">
      <w:pPr>
        <w:pStyle w:val="Heading1"/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 w:rsidRPr="00281D90">
        <w:rPr>
          <w:rFonts w:ascii="Arial" w:hAnsi="Arial" w:cs="Arial"/>
          <w:b/>
          <w:sz w:val="22"/>
          <w:szCs w:val="22"/>
        </w:rPr>
        <w:t xml:space="preserve">STATEMENT OF TECHNICAL </w:t>
      </w:r>
      <w:r>
        <w:rPr>
          <w:rFonts w:ascii="Arial" w:hAnsi="Arial" w:cs="Arial"/>
          <w:b/>
          <w:sz w:val="22"/>
          <w:szCs w:val="22"/>
        </w:rPr>
        <w:t>AND</w:t>
      </w:r>
      <w:r w:rsidRPr="00281D90">
        <w:rPr>
          <w:rFonts w:ascii="Arial" w:hAnsi="Arial" w:cs="Arial"/>
          <w:b/>
          <w:sz w:val="22"/>
          <w:szCs w:val="22"/>
        </w:rPr>
        <w:t xml:space="preserve"> PRODUCTION DETAILS</w:t>
      </w:r>
      <w:bookmarkEnd w:id="0"/>
      <w:bookmarkEnd w:id="1"/>
      <w:bookmarkEnd w:id="2"/>
      <w:bookmarkEnd w:id="3"/>
    </w:p>
    <w:p w:rsidRPr="00281D90" w:rsidR="004340FC" w:rsidP="004340FC" w:rsidRDefault="004340FC" w14:paraId="4CA48A75" w14:textId="77777777">
      <w:pPr>
        <w:pStyle w:val="Heading1"/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81D90" w:rsidDel="0028575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281D90">
        <w:rPr>
          <w:rFonts w:ascii="Arial" w:hAnsi="Arial" w:cs="Arial"/>
          <w:b/>
          <w:sz w:val="22"/>
          <w:szCs w:val="22"/>
          <w:u w:val="single"/>
        </w:rPr>
        <w:fldChar w:fldCharType="begin"/>
      </w:r>
      <w:r w:rsidRPr="00281D90">
        <w:rPr>
          <w:rFonts w:ascii="Arial" w:hAnsi="Arial" w:cs="Arial"/>
          <w:b/>
          <w:sz w:val="22"/>
          <w:szCs w:val="22"/>
          <w:u w:val="single"/>
        </w:rPr>
        <w:instrText xml:space="preserve"> TC “</w:instrText>
      </w:r>
      <w:bookmarkStart w:name="_Toc306115084" w:id="4"/>
      <w:r w:rsidRPr="00281D90">
        <w:rPr>
          <w:rFonts w:ascii="Arial" w:hAnsi="Arial" w:cs="Arial"/>
          <w:b/>
          <w:sz w:val="22"/>
          <w:szCs w:val="22"/>
          <w:u w:val="single"/>
        </w:rPr>
        <w:instrText>ATTACHMENT A – STATEMENT OF TECHNICAL &amp; PRODUCTION DETAILS</w:instrText>
      </w:r>
      <w:bookmarkEnd w:id="4"/>
      <w:r w:rsidRPr="00281D90">
        <w:rPr>
          <w:rFonts w:ascii="Arial" w:hAnsi="Arial" w:cs="Arial"/>
          <w:b/>
          <w:sz w:val="22"/>
          <w:szCs w:val="22"/>
          <w:u w:val="single"/>
        </w:rPr>
        <w:instrText xml:space="preserve">”\L1 </w:instrText>
      </w:r>
      <w:r w:rsidRPr="00281D90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tbl>
      <w:tblPr>
        <w:tblW w:w="96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27"/>
        <w:gridCol w:w="7122"/>
        <w:gridCol w:w="8"/>
        <w:gridCol w:w="111"/>
      </w:tblGrid>
      <w:tr w:rsidRPr="00882955" w:rsidR="004340FC" w:rsidTr="439EEA41" w14:paraId="13C50106" w14:textId="77777777">
        <w:trPr>
          <w:gridAfter w:val="2"/>
          <w:wAfter w:w="8" w:type="dxa"/>
          <w:trHeight w:val="284"/>
        </w:trPr>
        <w:tc>
          <w:tcPr>
            <w:tcW w:w="9627" w:type="dxa"/>
            <w:gridSpan w:val="3"/>
            <w:shd w:val="clear" w:color="auto" w:fill="6600CC"/>
            <w:tcMar/>
            <w:vAlign w:val="center"/>
          </w:tcPr>
          <w:p w:rsidRPr="00281D90" w:rsidR="004340FC" w:rsidP="00511D87" w:rsidRDefault="004340FC" w14:paraId="5F607DBF" w14:textId="77777777">
            <w:pPr>
              <w:spacing w:before="60" w:after="60"/>
              <w:jc w:val="center"/>
              <w:rPr>
                <w:rFonts w:ascii="Arial" w:hAnsi="Arial" w:cs="Arial"/>
                <w:b/>
                <w:i/>
                <w:color w:val="FFFF00"/>
                <w:sz w:val="22"/>
                <w:szCs w:val="22"/>
              </w:rPr>
            </w:pPr>
            <w:r w:rsidRPr="00281D90">
              <w:rPr>
                <w:rFonts w:ascii="Arial" w:hAnsi="Arial" w:cs="Arial"/>
                <w:b/>
                <w:bCs/>
                <w:color w:val="FFFF00"/>
                <w:kern w:val="36"/>
                <w:sz w:val="22"/>
                <w:szCs w:val="22"/>
                <w:lang w:val="en"/>
              </w:rPr>
              <w:t>Please use open text boxes to provide information on how the production was undertaken and completed</w:t>
            </w:r>
          </w:p>
        </w:tc>
      </w:tr>
      <w:tr w:rsidRPr="00882955" w:rsidR="004340FC" w:rsidTr="439EEA41" w14:paraId="2CC0FF7A" w14:textId="77777777">
        <w:trPr>
          <w:gridAfter w:val="2"/>
          <w:wAfter w:w="8" w:type="dxa"/>
          <w:trHeight w:val="284"/>
        </w:trPr>
        <w:tc>
          <w:tcPr>
            <w:tcW w:w="9627" w:type="dxa"/>
            <w:gridSpan w:val="3"/>
            <w:shd w:val="clear" w:color="auto" w:fill="6600CC"/>
            <w:tcMar/>
            <w:vAlign w:val="center"/>
          </w:tcPr>
          <w:p w:rsidRPr="00281D90" w:rsidR="004340FC" w:rsidP="00511D87" w:rsidRDefault="004340FC" w14:paraId="07C50798" w14:textId="77777777">
            <w:pPr>
              <w:spacing w:before="60" w:after="60"/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i/>
                <w:kern w:val="36"/>
                <w:sz w:val="22"/>
                <w:szCs w:val="22"/>
                <w:lang w:val="en"/>
              </w:rPr>
              <w:t>Main Details:</w:t>
            </w:r>
          </w:p>
        </w:tc>
      </w:tr>
      <w:tr w:rsidRPr="00882955" w:rsidR="004340FC" w:rsidTr="439EEA41" w14:paraId="7A5D673F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0315BA13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Title: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73901AB4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380C631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6C4ED664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Producer/s: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2783B9EF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631E50F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7E3FFA66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Copyright: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77760886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35F04AF6" w14:textId="77777777">
        <w:trPr>
          <w:gridAfter w:val="2"/>
          <w:wAfter w:w="8" w:type="dxa"/>
          <w:trHeight w:val="284"/>
        </w:trPr>
        <w:tc>
          <w:tcPr>
            <w:tcW w:w="9627" w:type="dxa"/>
            <w:gridSpan w:val="3"/>
            <w:shd w:val="clear" w:color="auto" w:fill="6600CC"/>
            <w:tcMar/>
            <w:vAlign w:val="center"/>
          </w:tcPr>
          <w:p w:rsidRPr="00281D90" w:rsidR="004340FC" w:rsidP="00511D87" w:rsidRDefault="004340FC" w14:paraId="432D24F9" w14:textId="650C0F45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  <w:t>Technical Details (</w:t>
            </w:r>
            <w:r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  <w:t>v</w:t>
            </w:r>
            <w:r w:rsidRPr="00281D90"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  <w:t>ideo productions only – see below for video games, software and interactive media productions):</w:t>
            </w: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 xml:space="preserve">     </w:t>
            </w:r>
          </w:p>
        </w:tc>
      </w:tr>
      <w:tr w:rsidRPr="00882955" w:rsidR="004340FC" w:rsidTr="439EEA41" w14:paraId="50A37A11" w14:textId="77777777">
        <w:trPr>
          <w:gridAfter w:val="2"/>
          <w:wAfter w:w="8" w:type="dxa"/>
          <w:trHeight w:val="1260"/>
        </w:trPr>
        <w:tc>
          <w:tcPr>
            <w:tcW w:w="9627" w:type="dxa"/>
            <w:gridSpan w:val="3"/>
            <w:tcMar/>
          </w:tcPr>
          <w:p w:rsidRPr="00281D90" w:rsidR="004340FC" w:rsidP="00511D87" w:rsidRDefault="004340FC" w14:paraId="5E78856C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Post Production Pathway: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 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name="Text51" w:id="5"/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  <w:bookmarkEnd w:id="5"/>
          </w:p>
        </w:tc>
      </w:tr>
      <w:tr w:rsidRPr="00882955" w:rsidR="004340FC" w:rsidTr="439EEA41" w14:paraId="29AF9C8E" w14:textId="77777777">
        <w:trPr>
          <w:gridAfter w:val="2"/>
          <w:wAfter w:w="8" w:type="dxa"/>
          <w:trHeight w:val="34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2A8EC55B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Duration: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4235EC1B" w14:textId="5509ED23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071C60F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5115B7C5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Shooting Format: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4937E5A5" w14:textId="78DB4721">
            <w:pPr>
              <w:spacing w:before="60" w:after="60"/>
              <w:rPr>
                <w:rFonts w:ascii="Arial" w:hAnsi="Arial" w:cs="Arial"/>
                <w:kern w:val="36"/>
                <w:sz w:val="22"/>
                <w:szCs w:val="22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30BB275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27C7DC22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Finished Format: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3954BE0C" w14:textId="0F44C104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607FE579" w14:textId="77777777">
        <w:trPr>
          <w:gridAfter w:val="1"/>
          <w:wAfter w:w="112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72C9F76F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snapToGrid w:val="0"/>
                <w:kern w:val="36"/>
                <w:sz w:val="22"/>
                <w:szCs w:val="22"/>
                <w:lang w:eastAsia="en-US"/>
              </w:rPr>
              <w:t>Number</w:t>
            </w:r>
            <w:r w:rsidRPr="00281D90">
              <w:rPr>
                <w:rFonts w:ascii="Arial" w:hAnsi="Arial" w:cs="Arial"/>
                <w:b/>
                <w:snapToGrid w:val="0"/>
                <w:kern w:val="36"/>
                <w:sz w:val="22"/>
                <w:szCs w:val="22"/>
                <w:lang w:eastAsia="en-US"/>
              </w:rPr>
              <w:t xml:space="preserve"> of reels/images; start and end sequence numbers (</w:t>
            </w:r>
            <w:r w:rsidRPr="00281D90">
              <w:rPr>
                <w:rFonts w:ascii="Arial" w:hAnsi="Arial" w:cs="Arial"/>
                <w:b/>
                <w:i/>
                <w:snapToGrid w:val="0"/>
                <w:kern w:val="36"/>
                <w:sz w:val="22"/>
                <w:szCs w:val="22"/>
                <w:lang w:eastAsia="en-US"/>
              </w:rPr>
              <w:t>DSM/ DCDM theatrical releases only</w:t>
            </w:r>
            <w:r w:rsidRPr="00281D90">
              <w:rPr>
                <w:rFonts w:ascii="Arial" w:hAnsi="Arial" w:cs="Arial"/>
                <w:b/>
                <w:bCs/>
                <w:snapToGrid w:val="0"/>
                <w:kern w:val="36"/>
                <w:sz w:val="22"/>
                <w:szCs w:val="22"/>
                <w:lang w:eastAsia="en-US"/>
              </w:rPr>
              <w:t>):</w:t>
            </w:r>
          </w:p>
        </w:tc>
        <w:tc>
          <w:tcPr>
            <w:tcW w:w="7233" w:type="dxa"/>
            <w:gridSpan w:val="3"/>
            <w:tcMar/>
            <w:vAlign w:val="center"/>
          </w:tcPr>
          <w:p w:rsidRPr="00281D90" w:rsidR="004340FC" w:rsidP="00511D87" w:rsidRDefault="004340FC" w14:paraId="492661BA" w14:textId="5BAD6C0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4C5B45D3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2593490C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Aspect Ratio: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1E660F07" w14:textId="27161D83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18C2C598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64929807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Audio Recording Format: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66DF1F5B" w14:textId="167703AF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65207A81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03232267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Finished Audio Format/ Track Information: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75EB7626" w14:textId="6ED502EC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42117C6" w14:textId="77777777">
        <w:trPr>
          <w:gridAfter w:val="1"/>
          <w:wAfter w:w="112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2A088A98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Audio Description (AD)</w:t>
            </w:r>
          </w:p>
        </w:tc>
        <w:tc>
          <w:tcPr>
            <w:tcW w:w="7241" w:type="dxa"/>
            <w:gridSpan w:val="3"/>
            <w:tcMar/>
            <w:vAlign w:val="center"/>
          </w:tcPr>
          <w:p w:rsidRPr="00281D90" w:rsidR="004340FC" w:rsidP="00511D87" w:rsidRDefault="004340FC" w14:paraId="24B9B9FE" w14:textId="7CDE1A55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8D1CB4D" w14:textId="77777777">
        <w:trPr>
          <w:gridAfter w:val="1"/>
          <w:wAfter w:w="112" w:type="dxa"/>
          <w:trHeight w:val="74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0499B9E3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Closed Captioned (CC)</w:t>
            </w:r>
          </w:p>
        </w:tc>
        <w:tc>
          <w:tcPr>
            <w:tcW w:w="7241" w:type="dxa"/>
            <w:gridSpan w:val="3"/>
            <w:tcMar/>
            <w:vAlign w:val="center"/>
          </w:tcPr>
          <w:p w:rsidRPr="00281D90" w:rsidR="004340FC" w:rsidP="00511D87" w:rsidRDefault="004340FC" w14:paraId="187CDA5C" w14:textId="6FA51FCB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60C17B52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7370EE36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Post Production Facility:</w:t>
            </w:r>
          </w:p>
          <w:p w:rsidRPr="00281D90" w:rsidR="004340FC" w:rsidP="00511D87" w:rsidRDefault="004340FC" w14:paraId="4E6F7205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247612F1" w14:textId="2CC1A4C2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439E773F" w14:textId="77777777">
        <w:trPr>
          <w:gridAfter w:val="2"/>
          <w:wAfter w:w="8" w:type="dxa"/>
          <w:trHeight w:val="284"/>
        </w:trPr>
        <w:tc>
          <w:tcPr>
            <w:tcW w:w="9627" w:type="dxa"/>
            <w:gridSpan w:val="3"/>
            <w:shd w:val="clear" w:color="auto" w:fill="6600CC"/>
            <w:tcMar/>
            <w:vAlign w:val="center"/>
          </w:tcPr>
          <w:p w:rsidRPr="00281D90" w:rsidR="004340FC" w:rsidP="00511D87" w:rsidRDefault="004340FC" w14:paraId="79A4D579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  <w:t xml:space="preserve"> Video Productions Details</w:t>
            </w:r>
          </w:p>
        </w:tc>
      </w:tr>
      <w:tr w:rsidRPr="00882955" w:rsidR="004340FC" w:rsidTr="439EEA41" w14:paraId="79230328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31518221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Country of Production: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1EFA0874" w14:textId="1BDA839D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6F48CEB0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4F3D1E80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Locations of Shooting: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76C7EFD6" w14:textId="28F7EF69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09F36BC3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572E3025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Language/s: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21F9DF2C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name="Text34" w:id="6"/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  <w:bookmarkEnd w:id="6"/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                    Subtitles? Y/N</w:t>
            </w:r>
          </w:p>
        </w:tc>
      </w:tr>
      <w:tr w:rsidRPr="00882955" w:rsidR="004340FC" w:rsidTr="439EEA41" w14:paraId="5A0A732F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5A79C3F9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Shooting Start Date: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0C6000C6" w14:textId="4AA84CA9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1C550E2A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5DF1C84F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Shooting Finish Date: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1F9E70AB" w14:textId="3591CE1B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42C9022E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060D2406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Distribution /Broadcaster: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412BA796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Australia: 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                            Overseas: 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                    </w:t>
            </w:r>
          </w:p>
        </w:tc>
      </w:tr>
      <w:tr w:rsidRPr="00882955" w:rsidR="004340FC" w:rsidTr="439EEA41" w14:paraId="17F787F8" w14:textId="77777777">
        <w:trPr>
          <w:gridAfter w:val="2"/>
          <w:wAfter w:w="8" w:type="dxa"/>
          <w:trHeight w:val="284"/>
        </w:trPr>
        <w:tc>
          <w:tcPr>
            <w:tcW w:w="2394" w:type="dxa"/>
            <w:tcMar/>
            <w:vAlign w:val="center"/>
          </w:tcPr>
          <w:p w:rsidRPr="00281D90" w:rsidR="004340FC" w:rsidP="00511D87" w:rsidRDefault="004340FC" w14:paraId="34656CA3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Release/To Air Date:</w:t>
            </w:r>
          </w:p>
        </w:tc>
        <w:tc>
          <w:tcPr>
            <w:tcW w:w="7233" w:type="dxa"/>
            <w:gridSpan w:val="2"/>
            <w:tcMar/>
            <w:vAlign w:val="center"/>
          </w:tcPr>
          <w:p w:rsidRPr="00281D90" w:rsidR="004340FC" w:rsidP="00511D87" w:rsidRDefault="004340FC" w14:paraId="32057F75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Australia: 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                            Overseas: 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t xml:space="preserve">                    </w:t>
            </w:r>
          </w:p>
        </w:tc>
      </w:tr>
      <w:tr w:rsidRPr="00882955" w:rsidR="004340FC" w:rsidTr="439EEA41" w14:paraId="2CE6B124" w14:textId="77777777">
        <w:trPr>
          <w:trHeight w:val="284"/>
        </w:trPr>
        <w:tc>
          <w:tcPr>
            <w:tcW w:w="9747" w:type="dxa"/>
            <w:gridSpan w:val="5"/>
            <w:shd w:val="clear" w:color="auto" w:fill="6600CC"/>
            <w:tcMar/>
            <w:vAlign w:val="center"/>
          </w:tcPr>
          <w:p w:rsidRPr="00281D90" w:rsidR="004340FC" w:rsidP="00511D87" w:rsidRDefault="004340FC" w14:paraId="0E27EE1E" w14:textId="77777777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  <w:t>Games, Software and Interactive Media Production Details</w:t>
            </w:r>
          </w:p>
        </w:tc>
      </w:tr>
      <w:tr w:rsidRPr="00882955" w:rsidR="004340FC" w:rsidTr="439EEA41" w14:paraId="333A2D33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29268D6B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Launch release target platform(s) (e</w:t>
            </w:r>
            <w:r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.</w:t>
            </w: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g. PC, iPhone, Oculus Quest):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470C0575" w14:textId="359CAC10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31834BB1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59E4D33E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Release date: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3A88E9EF" w14:textId="5681BBE0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564BFF2C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14FBA549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Software version number or name delivered to NFSA (e</w:t>
            </w:r>
            <w:r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.</w:t>
            </w: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g</w:t>
            </w:r>
            <w:r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.</w:t>
            </w: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 xml:space="preserve"> 1.0, 1.17 Release Candidate 2):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1500AF26" w14:textId="4A1166F4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126627AA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3C8927EE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Supported language/s (interface, full audio and/or subtitles):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74CDB358" w14:textId="18A76BAB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6BD5D5A2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740C5F6C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PC launch distribution platform(s) (if applicable) e</w:t>
            </w:r>
            <w:r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.</w:t>
            </w: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g. Steam, Itch.io: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19B5BB0E" w14:textId="69DA4E78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3F552BB8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0571A7FC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Platform exclusivity details (if applicable):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74461309" w14:textId="77013924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47EB1194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417AF79A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Compatible operating system or platform version(s):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2579ACE8" w14:textId="04FA1B55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6DBE3F16" w14:textId="77777777">
        <w:trPr>
          <w:trHeight w:val="34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200E37AE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Minimum and recommended system requirements (if applicable):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5C7ACAAD" w14:textId="09F74C19">
            <w:pPr>
              <w:spacing w:before="60" w:after="60"/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  <w:tr w:rsidRPr="00882955" w:rsidR="004340FC" w:rsidTr="439EEA41" w14:paraId="2DE21389" w14:textId="77777777">
        <w:trPr>
          <w:trHeight w:val="284"/>
        </w:trPr>
        <w:tc>
          <w:tcPr>
            <w:tcW w:w="2421" w:type="dxa"/>
            <w:gridSpan w:val="2"/>
            <w:tcMar/>
            <w:vAlign w:val="center"/>
          </w:tcPr>
          <w:p w:rsidRPr="00281D90" w:rsidR="004340FC" w:rsidP="00511D87" w:rsidRDefault="004340FC" w14:paraId="368732F1" w14:textId="77777777">
            <w:pPr>
              <w:spacing w:before="60" w:after="60"/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</w:pP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Development engine (e</w:t>
            </w:r>
            <w:r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.</w:t>
            </w:r>
            <w:r w:rsidRPr="00281D90">
              <w:rPr>
                <w:rFonts w:ascii="Arial" w:hAnsi="Arial" w:cs="Arial"/>
                <w:b/>
                <w:bCs/>
                <w:kern w:val="36"/>
                <w:sz w:val="22"/>
                <w:szCs w:val="22"/>
                <w:lang w:val="en"/>
              </w:rPr>
              <w:t>g. Unity):</w:t>
            </w:r>
          </w:p>
        </w:tc>
        <w:tc>
          <w:tcPr>
            <w:tcW w:w="7318" w:type="dxa"/>
            <w:gridSpan w:val="3"/>
            <w:tcMar/>
            <w:vAlign w:val="center"/>
          </w:tcPr>
          <w:p w:rsidRPr="00281D90" w:rsidR="004340FC" w:rsidP="00511D87" w:rsidRDefault="004340FC" w14:paraId="7BBA1C71" w14:textId="6F2F01BE">
            <w:pPr>
              <w:spacing w:before="60" w:after="60"/>
              <w:rPr>
                <w:rFonts w:ascii="Arial" w:hAnsi="Arial" w:cs="Arial"/>
                <w:kern w:val="36"/>
                <w:sz w:val="22"/>
                <w:szCs w:val="22"/>
              </w:rPr>
            </w:pP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instrText xml:space="preserve"> FORMTEXT </w:instrTex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separate"/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eastAsia="Arial Unicode MS" w:cs="Arial"/>
                <w:bCs/>
                <w:noProof/>
                <w:kern w:val="36"/>
                <w:sz w:val="22"/>
                <w:szCs w:val="22"/>
                <w:lang w:val="en"/>
              </w:rPr>
              <w:t> </w:t>
            </w:r>
            <w:r w:rsidRPr="00281D90">
              <w:rPr>
                <w:rFonts w:ascii="Arial" w:hAnsi="Arial" w:cs="Arial"/>
                <w:bCs/>
                <w:kern w:val="36"/>
                <w:sz w:val="22"/>
                <w:szCs w:val="22"/>
                <w:lang w:val="en"/>
              </w:rPr>
              <w:fldChar w:fldCharType="end"/>
            </w:r>
          </w:p>
        </w:tc>
      </w:tr>
    </w:tbl>
    <w:p w:rsidR="004731DA" w:rsidRDefault="004731DA" w14:paraId="6D5FF2C5" w14:textId="77777777"/>
    <w:sectPr w:rsidR="004731DA" w:rsidSect="004340FC">
      <w:headerReference w:type="even" r:id="rId7"/>
      <w:footerReference w:type="even" r:id="rId8"/>
      <w:headerReference w:type="first" r:id="rId9"/>
      <w:footerReference w:type="first" r:id="rId10"/>
      <w:pgSz w:w="11906" w:h="16838" w:orient="portrait"/>
      <w:pgMar w:top="70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A69F4" w:rsidP="004340FC" w:rsidRDefault="003A69F4" w14:paraId="0E86521C" w14:textId="77777777">
      <w:r>
        <w:separator/>
      </w:r>
    </w:p>
  </w:endnote>
  <w:endnote w:type="continuationSeparator" w:id="0">
    <w:p w:rsidR="003A69F4" w:rsidP="004340FC" w:rsidRDefault="003A69F4" w14:paraId="34720C0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340FC" w:rsidRDefault="004340FC" w14:paraId="77B549E5" w14:textId="7C9F56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7D37975" wp14:editId="5AFA31A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6510"/>
              <wp:wrapSquare wrapText="bothSides"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340FC" w:rsidR="004340FC" w:rsidRDefault="004340FC" w14:paraId="61A4D58C" w14:textId="0BA153E6">
                          <w:pPr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340FC"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07D37975">
              <v:stroke joinstyle="miter"/>
              <v:path gradientshapeok="t" o:connecttype="rect"/>
            </v:shapetype>
            <v:shape id="Text Box 5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OFFIC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>
              <v:textbox style="mso-fit-shape-to-text:t" inset="0,0,0,0">
                <w:txbxContent>
                  <w:p w:rsidRPr="004340FC" w:rsidR="004340FC" w:rsidRDefault="004340FC" w14:paraId="61A4D58C" w14:textId="0BA153E6">
                    <w:pPr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340FC"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340FC" w:rsidRDefault="004340FC" w14:paraId="483E896A" w14:textId="00A4001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EA56720" wp14:editId="57D5F23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6510"/>
              <wp:wrapSquare wrapText="bothSides"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340FC" w:rsidR="004340FC" w:rsidRDefault="004340FC" w14:paraId="6778025E" w14:textId="01FFD111">
                          <w:pPr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340FC"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2EA56720">
              <v:stroke joinstyle="miter"/>
              <v:path gradientshapeok="t" o:connecttype="rect"/>
            </v:shapetype>
            <v:shape id="Text Box 4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OFFICIAL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>
              <v:textbox style="mso-fit-shape-to-text:t" inset="0,0,0,0">
                <w:txbxContent>
                  <w:p w:rsidRPr="004340FC" w:rsidR="004340FC" w:rsidRDefault="004340FC" w14:paraId="6778025E" w14:textId="01FFD111">
                    <w:pPr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340FC"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A69F4" w:rsidP="004340FC" w:rsidRDefault="003A69F4" w14:paraId="129E01DA" w14:textId="77777777">
      <w:r>
        <w:separator/>
      </w:r>
    </w:p>
  </w:footnote>
  <w:footnote w:type="continuationSeparator" w:id="0">
    <w:p w:rsidR="003A69F4" w:rsidP="004340FC" w:rsidRDefault="003A69F4" w14:paraId="3A2AE9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340FC" w:rsidRDefault="004340FC" w14:paraId="17095FDC" w14:textId="24B0891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8871B4" wp14:editId="0E32E12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6510"/>
              <wp:wrapSquare wrapText="bothSides"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340FC" w:rsidR="004340FC" w:rsidRDefault="004340FC" w14:paraId="716E26BD" w14:textId="29D109C9">
                          <w:pPr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340FC"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238871B4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OFFIC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>
              <v:textbox style="mso-fit-shape-to-text:t" inset="0,0,0,0">
                <w:txbxContent>
                  <w:p w:rsidRPr="004340FC" w:rsidR="004340FC" w:rsidRDefault="004340FC" w14:paraId="716E26BD" w14:textId="29D109C9">
                    <w:pPr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340FC"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340FC" w:rsidRDefault="004340FC" w14:paraId="50A338AB" w14:textId="5E43D7A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B5A046" wp14:editId="6A394B75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6510"/>
              <wp:wrapSquare wrapText="bothSides"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340FC" w:rsidR="004340FC" w:rsidRDefault="004340FC" w14:paraId="0DE182E6" w14:textId="1F675825">
                          <w:pPr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340FC">
                            <w:rPr>
                              <w:rFonts w:ascii="Calibri" w:hAnsi="Calibri" w:eastAsia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6BB5A046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OFFICI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>
              <v:textbox style="mso-fit-shape-to-text:t" inset="0,0,0,0">
                <w:txbxContent>
                  <w:p w:rsidRPr="004340FC" w:rsidR="004340FC" w:rsidRDefault="004340FC" w14:paraId="0DE182E6" w14:textId="1F675825">
                    <w:pPr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340FC">
                      <w:rPr>
                        <w:rFonts w:ascii="Calibri" w:hAnsi="Calibri" w:eastAsia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FC"/>
    <w:rsid w:val="00095DD7"/>
    <w:rsid w:val="003A69F4"/>
    <w:rsid w:val="003E783D"/>
    <w:rsid w:val="004340FC"/>
    <w:rsid w:val="004731DA"/>
    <w:rsid w:val="00511D87"/>
    <w:rsid w:val="006016ED"/>
    <w:rsid w:val="00A363E3"/>
    <w:rsid w:val="00CC4D7E"/>
    <w:rsid w:val="00CE2C31"/>
    <w:rsid w:val="439EEA41"/>
    <w:rsid w:val="53CB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0984F5"/>
  <w15:chartTrackingRefBased/>
  <w15:docId w15:val="{7D02E859-45F7-4731-9DF4-CCF5010C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340F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4340FC"/>
    <w:pPr>
      <w:keepNext/>
      <w:tabs>
        <w:tab w:val="left" w:pos="0"/>
        <w:tab w:val="left" w:pos="3966"/>
        <w:tab w:val="left" w:pos="4530"/>
        <w:tab w:val="left" w:pos="8502"/>
        <w:tab w:val="left" w:pos="10800"/>
      </w:tabs>
      <w:suppressAutoHyphens/>
      <w:jc w:val="both"/>
      <w:outlineLvl w:val="0"/>
    </w:pPr>
    <w:rPr>
      <w:rFonts w:ascii="Book Antiqua" w:hAnsi="Book Antiqua"/>
      <w:spacing w:val="-3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4340FC"/>
    <w:rPr>
      <w:rFonts w:ascii="Book Antiqua" w:hAnsi="Book Antiqua" w:eastAsia="Times New Roman" w:cs="Times New Roman"/>
      <w:spacing w:val="-3"/>
      <w:sz w:val="24"/>
      <w:szCs w:val="24"/>
      <w:lang w:val="en-US" w:eastAsia="en-GB"/>
    </w:rPr>
  </w:style>
  <w:style w:type="character" w:styleId="CommentReference">
    <w:name w:val="annotation reference"/>
    <w:uiPriority w:val="99"/>
    <w:semiHidden/>
    <w:unhideWhenUsed/>
    <w:rsid w:val="00434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0FC"/>
  </w:style>
  <w:style w:type="character" w:styleId="CommentTextChar" w:customStyle="1">
    <w:name w:val="Comment Text Char"/>
    <w:basedOn w:val="DefaultParagraphFont"/>
    <w:link w:val="CommentText"/>
    <w:uiPriority w:val="99"/>
    <w:rsid w:val="004340FC"/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40FC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340FC"/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340FC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340FC"/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09F32256FA24387A54D2AAEB72679" ma:contentTypeVersion="13" ma:contentTypeDescription="Create a new document." ma:contentTypeScope="" ma:versionID="2c7cddb6eeec2911305f522ee9e4b4e3">
  <xsd:schema xmlns:xsd="http://www.w3.org/2001/XMLSchema" xmlns:xs="http://www.w3.org/2001/XMLSchema" xmlns:p="http://schemas.microsoft.com/office/2006/metadata/properties" xmlns:ns2="8a1c59c1-08ea-4103-9b98-8d22ba9b9a78" xmlns:ns3="21247680-7ab8-4268-985a-1dd805fbfb64" targetNamespace="http://schemas.microsoft.com/office/2006/metadata/properties" ma:root="true" ma:fieldsID="4dbdcd78c381ad64f42afd6413f4f181" ns2:_="" ns3:_="">
    <xsd:import namespace="8a1c59c1-08ea-4103-9b98-8d22ba9b9a78"/>
    <xsd:import namespace="21247680-7ab8-4268-985a-1dd805fbf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59c1-08ea-4103-9b98-8d22ba9b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47680-7ab8-4268-985a-1dd805fbfb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D3B63-DEB4-41AC-89D3-7F73C2BE7E54}"/>
</file>

<file path=customXml/itemProps2.xml><?xml version="1.0" encoding="utf-8"?>
<ds:datastoreItem xmlns:ds="http://schemas.openxmlformats.org/officeDocument/2006/customXml" ds:itemID="{68141B37-B11F-42D3-B7E5-579FE911FDA3}"/>
</file>

<file path=customXml/itemProps3.xml><?xml version="1.0" encoding="utf-8"?>
<ds:datastoreItem xmlns:ds="http://schemas.openxmlformats.org/officeDocument/2006/customXml" ds:itemID="{85CECE88-3E4B-49F4-94FD-B2C1A4BFED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Gill</dc:creator>
  <cp:keywords/>
  <dc:description/>
  <cp:lastModifiedBy>Heather Gill</cp:lastModifiedBy>
  <cp:revision>4</cp:revision>
  <dcterms:created xsi:type="dcterms:W3CDTF">2022-05-06T00:49:00Z</dcterms:created>
  <dcterms:modified xsi:type="dcterms:W3CDTF">2022-05-06T00:51:15Z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#ff0000,10,Calibri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46699086-8820-45be-8065-0455bfe7fea2_Enabled">
    <vt:lpwstr>true</vt:lpwstr>
  </property>
  <property fmtid="{D5CDD505-2E9C-101B-9397-08002B2CF9AE}" pid="9" name="MSIP_Label_46699086-8820-45be-8065-0455bfe7fea2_SetDate">
    <vt:lpwstr>2022-05-04T07:44:56Z</vt:lpwstr>
  </property>
  <property fmtid="{D5CDD505-2E9C-101B-9397-08002B2CF9AE}" pid="10" name="MSIP_Label_46699086-8820-45be-8065-0455bfe7fea2_Method">
    <vt:lpwstr>Privileged</vt:lpwstr>
  </property>
  <property fmtid="{D5CDD505-2E9C-101B-9397-08002B2CF9AE}" pid="11" name="MSIP_Label_46699086-8820-45be-8065-0455bfe7fea2_Name">
    <vt:lpwstr>OFFICIAL</vt:lpwstr>
  </property>
  <property fmtid="{D5CDD505-2E9C-101B-9397-08002B2CF9AE}" pid="12" name="MSIP_Label_46699086-8820-45be-8065-0455bfe7fea2_SiteId">
    <vt:lpwstr>ba1b61d6-2a79-49cf-8720-914bee62504c</vt:lpwstr>
  </property>
  <property fmtid="{D5CDD505-2E9C-101B-9397-08002B2CF9AE}" pid="13" name="MSIP_Label_46699086-8820-45be-8065-0455bfe7fea2_ActionId">
    <vt:lpwstr>0b8ae350-62ce-4171-9121-4122387283d1</vt:lpwstr>
  </property>
  <property fmtid="{D5CDD505-2E9C-101B-9397-08002B2CF9AE}" pid="14" name="MSIP_Label_46699086-8820-45be-8065-0455bfe7fea2_ContentBits">
    <vt:lpwstr>3</vt:lpwstr>
  </property>
  <property fmtid="{D5CDD505-2E9C-101B-9397-08002B2CF9AE}" pid="15" name="ContentTypeId">
    <vt:lpwstr>0x010100BE909F32256FA24387A54D2AAEB72679</vt:lpwstr>
  </property>
</Properties>
</file>