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5EFCF" w14:textId="77777777" w:rsidR="00486563" w:rsidRDefault="00BB42DA" w:rsidP="001E54B1">
      <w:pPr>
        <w:spacing w:after="240" w:line="240" w:lineRule="atLeast"/>
        <w:rPr>
          <w:rFonts w:cs="Arial"/>
          <w:b/>
          <w:sz w:val="21"/>
          <w:szCs w:val="21"/>
        </w:rPr>
      </w:pPr>
      <w:r w:rsidRPr="002629F4">
        <w:rPr>
          <w:rFonts w:cs="Arial"/>
          <w:b/>
          <w:sz w:val="21"/>
          <w:szCs w:val="21"/>
          <w:highlight w:val="yellow"/>
        </w:rPr>
        <w:t>[</w:t>
      </w:r>
      <w:r w:rsidR="00FD5E3E" w:rsidRPr="002629F4">
        <w:rPr>
          <w:rFonts w:cs="Arial"/>
          <w:b/>
          <w:sz w:val="21"/>
          <w:szCs w:val="21"/>
          <w:highlight w:val="yellow"/>
        </w:rPr>
        <w:t>Letterhead of recipient’s solicitor/s</w:t>
      </w:r>
      <w:r w:rsidRPr="002629F4">
        <w:rPr>
          <w:rFonts w:cs="Arial"/>
          <w:b/>
          <w:sz w:val="21"/>
          <w:szCs w:val="21"/>
          <w:highlight w:val="yellow"/>
        </w:rPr>
        <w:t>]</w:t>
      </w:r>
    </w:p>
    <w:p w14:paraId="074D9AF7" w14:textId="77777777" w:rsidR="001E54B1" w:rsidRPr="001E54B1" w:rsidRDefault="001E54B1" w:rsidP="00713B4F">
      <w:pPr>
        <w:spacing w:line="240" w:lineRule="atLeast"/>
        <w:rPr>
          <w:rFonts w:cs="Arial"/>
          <w:b/>
          <w:sz w:val="21"/>
          <w:szCs w:val="21"/>
        </w:rPr>
      </w:pPr>
    </w:p>
    <w:p w14:paraId="473EA323" w14:textId="552198E0" w:rsidR="00580B64" w:rsidRDefault="00C57350" w:rsidP="002629F4">
      <w:pPr>
        <w:suppressAutoHyphens/>
        <w:spacing w:line="240" w:lineRule="atLeast"/>
        <w:rPr>
          <w:rFonts w:asciiTheme="minorHAnsi" w:hAnsiTheme="minorHAnsi" w:cstheme="minorHAnsi"/>
          <w:sz w:val="21"/>
          <w:szCs w:val="21"/>
        </w:rPr>
      </w:pPr>
      <w:bookmarkStart w:id="0" w:name="date"/>
      <w:bookmarkEnd w:id="0"/>
      <w:r w:rsidRPr="002629F4">
        <w:rPr>
          <w:rFonts w:asciiTheme="minorHAnsi" w:hAnsiTheme="minorHAnsi" w:cstheme="minorHAnsi"/>
          <w:sz w:val="21"/>
          <w:szCs w:val="21"/>
          <w:highlight w:val="yellow"/>
        </w:rPr>
        <w:t>[</w:t>
      </w:r>
      <w:r w:rsidR="00040612">
        <w:rPr>
          <w:rFonts w:asciiTheme="minorHAnsi" w:hAnsiTheme="minorHAnsi" w:cstheme="minorHAnsi"/>
          <w:sz w:val="21"/>
          <w:szCs w:val="21"/>
          <w:highlight w:val="yellow"/>
        </w:rPr>
        <w:fldChar w:fldCharType="begin"/>
      </w:r>
      <w:r w:rsidR="00040612">
        <w:rPr>
          <w:rFonts w:asciiTheme="minorHAnsi" w:hAnsiTheme="minorHAnsi" w:cstheme="minorHAnsi"/>
          <w:sz w:val="21"/>
          <w:szCs w:val="21"/>
          <w:highlight w:val="yellow"/>
        </w:rPr>
        <w:instrText xml:space="preserve"> DATE \@ "d MMMM yyyy" </w:instrText>
      </w:r>
      <w:r w:rsidR="00040612">
        <w:rPr>
          <w:rFonts w:asciiTheme="minorHAnsi" w:hAnsiTheme="minorHAnsi" w:cstheme="minorHAnsi"/>
          <w:sz w:val="21"/>
          <w:szCs w:val="21"/>
          <w:highlight w:val="yellow"/>
        </w:rPr>
        <w:fldChar w:fldCharType="separate"/>
      </w:r>
      <w:r w:rsidR="00282050">
        <w:rPr>
          <w:rFonts w:asciiTheme="minorHAnsi" w:hAnsiTheme="minorHAnsi" w:cstheme="minorHAnsi"/>
          <w:noProof/>
          <w:sz w:val="21"/>
          <w:szCs w:val="21"/>
          <w:highlight w:val="yellow"/>
        </w:rPr>
        <w:t>3 November 2022</w:t>
      </w:r>
      <w:r w:rsidR="00040612">
        <w:rPr>
          <w:rFonts w:asciiTheme="minorHAnsi" w:hAnsiTheme="minorHAnsi" w:cstheme="minorHAnsi"/>
          <w:sz w:val="21"/>
          <w:szCs w:val="21"/>
          <w:highlight w:val="yellow"/>
        </w:rPr>
        <w:fldChar w:fldCharType="end"/>
      </w:r>
      <w:r w:rsidR="00776210" w:rsidRPr="002629F4">
        <w:rPr>
          <w:rFonts w:asciiTheme="minorHAnsi" w:hAnsiTheme="minorHAnsi" w:cstheme="minorHAnsi"/>
          <w:sz w:val="21"/>
          <w:szCs w:val="21"/>
          <w:highlight w:val="yellow"/>
        </w:rPr>
        <w:t>]</w:t>
      </w:r>
    </w:p>
    <w:p w14:paraId="49055267" w14:textId="77777777" w:rsidR="002629F4" w:rsidRPr="002629F4" w:rsidRDefault="002629F4" w:rsidP="002629F4">
      <w:pPr>
        <w:suppressAutoHyphens/>
        <w:spacing w:line="240" w:lineRule="atLeast"/>
        <w:rPr>
          <w:rFonts w:asciiTheme="minorHAnsi" w:hAnsiTheme="minorHAnsi" w:cstheme="minorHAnsi"/>
          <w:sz w:val="21"/>
          <w:szCs w:val="21"/>
        </w:rPr>
      </w:pPr>
    </w:p>
    <w:p w14:paraId="6C370757" w14:textId="77777777" w:rsidR="00580B64" w:rsidRPr="00C57350" w:rsidRDefault="00580B64" w:rsidP="00D84176">
      <w:pPr>
        <w:suppressAutoHyphens/>
        <w:spacing w:line="240" w:lineRule="atLeast"/>
        <w:rPr>
          <w:rFonts w:asciiTheme="minorHAnsi" w:hAnsiTheme="minorHAnsi" w:cstheme="minorHAnsi"/>
          <w:sz w:val="21"/>
          <w:szCs w:val="21"/>
        </w:rPr>
      </w:pPr>
      <w:r w:rsidRPr="00C57350">
        <w:rPr>
          <w:rFonts w:asciiTheme="minorHAnsi" w:hAnsiTheme="minorHAnsi" w:cstheme="minorHAnsi"/>
          <w:sz w:val="21"/>
          <w:szCs w:val="21"/>
        </w:rPr>
        <w:t>Screen Australia</w:t>
      </w:r>
    </w:p>
    <w:p w14:paraId="16219137" w14:textId="77777777" w:rsidR="00CF5F25" w:rsidRPr="00C57350" w:rsidRDefault="00CE0DE5" w:rsidP="00CE0DE5">
      <w:pPr>
        <w:suppressAutoHyphens/>
        <w:spacing w:line="240" w:lineRule="atLeast"/>
        <w:rPr>
          <w:rFonts w:asciiTheme="minorHAnsi" w:eastAsiaTheme="minorEastAsia" w:hAnsiTheme="minorHAnsi" w:cstheme="minorHAnsi"/>
          <w:noProof/>
          <w:sz w:val="21"/>
          <w:szCs w:val="21"/>
          <w:lang w:eastAsia="en-AU"/>
        </w:rPr>
      </w:pPr>
      <w:r w:rsidRPr="00C57350">
        <w:rPr>
          <w:rFonts w:asciiTheme="minorHAnsi" w:eastAsiaTheme="minorEastAsia" w:hAnsiTheme="minorHAnsi" w:cstheme="minorHAnsi"/>
          <w:noProof/>
          <w:sz w:val="21"/>
          <w:szCs w:val="21"/>
          <w:lang w:eastAsia="en-AU"/>
        </w:rPr>
        <w:t xml:space="preserve">Level 7, 45 Jones Street </w:t>
      </w:r>
      <w:r w:rsidRPr="00C57350">
        <w:rPr>
          <w:rFonts w:asciiTheme="minorHAnsi" w:eastAsiaTheme="minorEastAsia" w:hAnsiTheme="minorHAnsi" w:cstheme="minorHAnsi"/>
          <w:noProof/>
          <w:sz w:val="21"/>
          <w:szCs w:val="21"/>
          <w:lang w:eastAsia="en-AU"/>
        </w:rPr>
        <w:br/>
        <w:t>Ultimo NSW 2007</w:t>
      </w:r>
    </w:p>
    <w:p w14:paraId="20CCA128" w14:textId="77777777" w:rsidR="00CE0DE5" w:rsidRPr="00C57350" w:rsidRDefault="00CE0DE5" w:rsidP="00CE0DE5">
      <w:pPr>
        <w:suppressAutoHyphens/>
        <w:spacing w:line="240" w:lineRule="atLeast"/>
        <w:rPr>
          <w:rFonts w:asciiTheme="minorHAnsi" w:eastAsiaTheme="minorEastAsia" w:hAnsiTheme="minorHAnsi" w:cstheme="minorHAnsi"/>
          <w:noProof/>
          <w:sz w:val="21"/>
          <w:szCs w:val="21"/>
          <w:lang w:eastAsia="en-AU"/>
        </w:rPr>
      </w:pPr>
      <w:r w:rsidRPr="00C57350">
        <w:rPr>
          <w:rFonts w:asciiTheme="minorHAnsi" w:eastAsiaTheme="minorEastAsia" w:hAnsiTheme="minorHAnsi" w:cstheme="minorHAnsi"/>
          <w:noProof/>
          <w:sz w:val="21"/>
          <w:szCs w:val="21"/>
          <w:lang w:eastAsia="en-AU"/>
        </w:rPr>
        <w:t>Australia</w:t>
      </w:r>
    </w:p>
    <w:p w14:paraId="654F3B85" w14:textId="77777777" w:rsidR="00CE0DE5" w:rsidRPr="00C57350" w:rsidRDefault="00CE0DE5" w:rsidP="00CE0DE5">
      <w:pPr>
        <w:suppressAutoHyphens/>
        <w:spacing w:line="240" w:lineRule="atLeast"/>
        <w:rPr>
          <w:rFonts w:asciiTheme="minorHAnsi" w:hAnsiTheme="minorHAnsi" w:cstheme="minorHAnsi"/>
          <w:sz w:val="21"/>
          <w:szCs w:val="21"/>
        </w:rPr>
      </w:pPr>
    </w:p>
    <w:p w14:paraId="2BAB3BCD" w14:textId="77777777" w:rsidR="00580B64" w:rsidRPr="002629F4" w:rsidRDefault="00C57350" w:rsidP="00D84176">
      <w:pPr>
        <w:spacing w:after="240" w:line="240" w:lineRule="atLeast"/>
        <w:rPr>
          <w:rFonts w:cs="Arial"/>
          <w:b/>
          <w:sz w:val="21"/>
          <w:szCs w:val="21"/>
        </w:rPr>
      </w:pPr>
      <w:r w:rsidRPr="002629F4">
        <w:rPr>
          <w:rFonts w:cs="Arial"/>
          <w:b/>
          <w:sz w:val="21"/>
          <w:szCs w:val="21"/>
        </w:rPr>
        <w:t>To Screen Australia</w:t>
      </w:r>
      <w:r w:rsidR="00580B64" w:rsidRPr="002629F4">
        <w:rPr>
          <w:rFonts w:cs="Arial"/>
          <w:b/>
          <w:sz w:val="21"/>
          <w:szCs w:val="21"/>
        </w:rPr>
        <w:t xml:space="preserve"> </w:t>
      </w:r>
    </w:p>
    <w:p w14:paraId="6322032F" w14:textId="77777777" w:rsidR="00580B64" w:rsidRPr="001E54B1" w:rsidRDefault="00C57350" w:rsidP="00D84176">
      <w:pPr>
        <w:spacing w:after="240" w:line="240" w:lineRule="atLeast"/>
        <w:rPr>
          <w:rFonts w:cs="Arial"/>
          <w:b/>
          <w:sz w:val="21"/>
          <w:szCs w:val="21"/>
        </w:rPr>
      </w:pPr>
      <w:r w:rsidRPr="001E54B1">
        <w:rPr>
          <w:rFonts w:cs="Arial"/>
          <w:b/>
          <w:sz w:val="21"/>
          <w:szCs w:val="21"/>
          <w:highlight w:val="yellow"/>
        </w:rPr>
        <w:t>Project name</w:t>
      </w:r>
      <w:r w:rsidRPr="001E54B1">
        <w:rPr>
          <w:rFonts w:cs="Arial"/>
          <w:b/>
          <w:sz w:val="21"/>
          <w:szCs w:val="21"/>
        </w:rPr>
        <w:t xml:space="preserve"> (</w:t>
      </w:r>
      <w:r w:rsidR="0058750C" w:rsidRPr="001E54B1">
        <w:rPr>
          <w:rFonts w:cs="Arial"/>
          <w:b/>
          <w:sz w:val="21"/>
          <w:szCs w:val="21"/>
        </w:rPr>
        <w:t xml:space="preserve">Project) and </w:t>
      </w:r>
      <w:r w:rsidR="00FC757F">
        <w:rPr>
          <w:rFonts w:cs="Arial"/>
          <w:b/>
          <w:sz w:val="21"/>
          <w:szCs w:val="21"/>
          <w:highlight w:val="yellow"/>
        </w:rPr>
        <w:t>[</w:t>
      </w:r>
      <w:r w:rsidR="004943E8">
        <w:rPr>
          <w:rFonts w:cs="Arial"/>
          <w:b/>
          <w:sz w:val="21"/>
          <w:szCs w:val="21"/>
          <w:highlight w:val="yellow"/>
        </w:rPr>
        <w:t>F</w:t>
      </w:r>
      <w:r w:rsidR="0058750C" w:rsidRPr="001E54B1">
        <w:rPr>
          <w:rFonts w:cs="Arial"/>
          <w:b/>
          <w:sz w:val="21"/>
          <w:szCs w:val="21"/>
          <w:highlight w:val="yellow"/>
        </w:rPr>
        <w:t xml:space="preserve">unding </w:t>
      </w:r>
      <w:r w:rsidR="00FC757F">
        <w:rPr>
          <w:rFonts w:cs="Arial"/>
          <w:b/>
          <w:sz w:val="21"/>
          <w:szCs w:val="21"/>
          <w:highlight w:val="yellow"/>
        </w:rPr>
        <w:t>r</w:t>
      </w:r>
      <w:r w:rsidR="0058750C" w:rsidRPr="001E54B1">
        <w:rPr>
          <w:rFonts w:cs="Arial"/>
          <w:b/>
          <w:sz w:val="21"/>
          <w:szCs w:val="21"/>
          <w:highlight w:val="yellow"/>
        </w:rPr>
        <w:t>ecipient</w:t>
      </w:r>
      <w:r w:rsidRPr="001E54B1">
        <w:rPr>
          <w:rFonts w:cs="Arial"/>
          <w:b/>
          <w:sz w:val="21"/>
          <w:szCs w:val="21"/>
          <w:highlight w:val="yellow"/>
        </w:rPr>
        <w:t xml:space="preserve"> name</w:t>
      </w:r>
      <w:r w:rsidR="0058750C" w:rsidRPr="001E54B1">
        <w:rPr>
          <w:rFonts w:cs="Arial"/>
          <w:b/>
          <w:sz w:val="21"/>
          <w:szCs w:val="21"/>
          <w:highlight w:val="yellow"/>
        </w:rPr>
        <w:t>]</w:t>
      </w:r>
      <w:r w:rsidRPr="001E54B1">
        <w:rPr>
          <w:rFonts w:cs="Arial"/>
          <w:b/>
          <w:sz w:val="21"/>
          <w:szCs w:val="21"/>
        </w:rPr>
        <w:t xml:space="preserve"> (</w:t>
      </w:r>
      <w:r w:rsidR="00B572AE" w:rsidRPr="001E54B1">
        <w:rPr>
          <w:rFonts w:cs="Arial"/>
          <w:b/>
          <w:sz w:val="21"/>
          <w:szCs w:val="21"/>
        </w:rPr>
        <w:t>Recipient</w:t>
      </w:r>
      <w:r w:rsidR="0058750C" w:rsidRPr="001E54B1">
        <w:rPr>
          <w:rFonts w:cs="Arial"/>
          <w:b/>
          <w:sz w:val="21"/>
          <w:szCs w:val="21"/>
        </w:rPr>
        <w:t>)</w:t>
      </w:r>
    </w:p>
    <w:p w14:paraId="2AE10881" w14:textId="54EBB10F" w:rsidR="009C6F37" w:rsidRDefault="009C6F37" w:rsidP="00501A44">
      <w:pPr>
        <w:pStyle w:val="BodyText"/>
        <w:spacing w:before="120" w:after="120"/>
        <w:rPr>
          <w:rFonts w:asciiTheme="minorHAnsi" w:hAnsiTheme="minorHAnsi" w:cstheme="minorHAnsi"/>
          <w:sz w:val="21"/>
          <w:szCs w:val="21"/>
        </w:rPr>
      </w:pPr>
      <w:r w:rsidRPr="00C57350">
        <w:rPr>
          <w:rFonts w:asciiTheme="minorHAnsi" w:hAnsiTheme="minorHAnsi" w:cstheme="minorHAnsi"/>
          <w:sz w:val="21"/>
          <w:szCs w:val="21"/>
        </w:rPr>
        <w:t>Screen Australia</w:t>
      </w:r>
      <w:r>
        <w:rPr>
          <w:rFonts w:asciiTheme="minorHAnsi" w:hAnsiTheme="minorHAnsi" w:cstheme="minorHAnsi"/>
          <w:sz w:val="21"/>
          <w:szCs w:val="21"/>
        </w:rPr>
        <w:t xml:space="preserve"> has agreed to give the Recipient </w:t>
      </w:r>
      <w:r w:rsidR="00872FBF">
        <w:rPr>
          <w:rFonts w:asciiTheme="minorHAnsi" w:hAnsiTheme="minorHAnsi" w:cstheme="minorHAnsi"/>
          <w:sz w:val="21"/>
          <w:szCs w:val="21"/>
        </w:rPr>
        <w:t xml:space="preserve">funding for the Project on terms set out in an </w:t>
      </w:r>
      <w:r>
        <w:rPr>
          <w:rFonts w:asciiTheme="minorHAnsi" w:hAnsiTheme="minorHAnsi" w:cstheme="minorHAnsi"/>
          <w:sz w:val="21"/>
          <w:szCs w:val="21"/>
        </w:rPr>
        <w:t xml:space="preserve">Agreement between them </w:t>
      </w:r>
      <w:r w:rsidRPr="00C57350">
        <w:rPr>
          <w:rFonts w:asciiTheme="minorHAnsi" w:hAnsiTheme="minorHAnsi" w:cstheme="minorHAnsi"/>
          <w:sz w:val="21"/>
          <w:szCs w:val="21"/>
        </w:rPr>
        <w:t xml:space="preserve">dated </w:t>
      </w:r>
      <w:r w:rsidR="007E19F5" w:rsidRPr="00282050">
        <w:rPr>
          <w:rFonts w:asciiTheme="minorHAnsi" w:hAnsiTheme="minorHAnsi" w:cstheme="minorHAnsi"/>
          <w:sz w:val="21"/>
          <w:szCs w:val="21"/>
          <w:highlight w:val="yellow"/>
        </w:rPr>
        <w:t>[</w:t>
      </w:r>
      <w:r w:rsidR="007E19F5" w:rsidRPr="007E19F5">
        <w:rPr>
          <w:rFonts w:asciiTheme="minorHAnsi" w:hAnsiTheme="minorHAnsi" w:cstheme="minorHAnsi"/>
          <w:sz w:val="21"/>
          <w:szCs w:val="21"/>
          <w:highlight w:val="yellow"/>
        </w:rPr>
        <w:t>date of Project Grant Agreement</w:t>
      </w:r>
      <w:r w:rsidR="007E19F5" w:rsidRPr="00282050">
        <w:rPr>
          <w:rFonts w:asciiTheme="minorHAnsi" w:hAnsiTheme="minorHAnsi" w:cstheme="minorHAnsi"/>
          <w:sz w:val="21"/>
          <w:szCs w:val="21"/>
          <w:highlight w:val="yellow"/>
        </w:rPr>
        <w:t>]</w:t>
      </w:r>
      <w:r>
        <w:rPr>
          <w:rFonts w:asciiTheme="minorHAnsi" w:hAnsiTheme="minorHAnsi" w:cstheme="minorHAnsi"/>
          <w:sz w:val="21"/>
          <w:szCs w:val="21"/>
        </w:rPr>
        <w:t xml:space="preserve"> (</w:t>
      </w:r>
      <w:r w:rsidR="003F268D">
        <w:rPr>
          <w:rFonts w:asciiTheme="minorHAnsi" w:hAnsiTheme="minorHAnsi" w:cstheme="minorHAnsi"/>
          <w:b/>
          <w:sz w:val="21"/>
          <w:szCs w:val="21"/>
        </w:rPr>
        <w:t>Project Grant</w:t>
      </w:r>
      <w:r w:rsidRPr="00B572AE">
        <w:rPr>
          <w:rFonts w:asciiTheme="minorHAnsi" w:hAnsiTheme="minorHAnsi" w:cstheme="minorHAnsi"/>
          <w:b/>
          <w:sz w:val="21"/>
          <w:szCs w:val="21"/>
        </w:rPr>
        <w:t xml:space="preserve"> Agreement</w:t>
      </w:r>
      <w:r>
        <w:rPr>
          <w:rFonts w:asciiTheme="minorHAnsi" w:hAnsiTheme="minorHAnsi" w:cstheme="minorHAnsi"/>
          <w:sz w:val="21"/>
          <w:szCs w:val="21"/>
        </w:rPr>
        <w:t>).</w:t>
      </w:r>
    </w:p>
    <w:p w14:paraId="160FFBF5" w14:textId="6A63FDCB" w:rsidR="00224A7A" w:rsidRDefault="003F268D" w:rsidP="00501A44">
      <w:pPr>
        <w:pStyle w:val="BodyText"/>
        <w:spacing w:before="120" w:after="120"/>
        <w:rPr>
          <w:rFonts w:asciiTheme="minorHAnsi" w:hAnsiTheme="minorHAnsi" w:cstheme="minorHAnsi"/>
          <w:sz w:val="21"/>
          <w:szCs w:val="21"/>
        </w:rPr>
      </w:pPr>
      <w:r>
        <w:rPr>
          <w:rFonts w:asciiTheme="minorHAnsi" w:hAnsiTheme="minorHAnsi" w:cstheme="minorHAnsi"/>
          <w:sz w:val="21"/>
          <w:szCs w:val="21"/>
        </w:rPr>
        <w:t xml:space="preserve">As a </w:t>
      </w:r>
      <w:r w:rsidR="00686CBC">
        <w:rPr>
          <w:rFonts w:asciiTheme="minorHAnsi" w:hAnsiTheme="minorHAnsi" w:cstheme="minorHAnsi"/>
          <w:sz w:val="21"/>
          <w:szCs w:val="21"/>
        </w:rPr>
        <w:t>Delivery Material under the Project Grant Agreement</w:t>
      </w:r>
      <w:r w:rsidR="008C2E5D">
        <w:rPr>
          <w:rFonts w:asciiTheme="minorHAnsi" w:hAnsiTheme="minorHAnsi" w:cstheme="minorHAnsi"/>
          <w:sz w:val="21"/>
          <w:szCs w:val="21"/>
        </w:rPr>
        <w:t xml:space="preserve">, </w:t>
      </w:r>
      <w:r w:rsidR="00530689">
        <w:rPr>
          <w:rFonts w:asciiTheme="minorHAnsi" w:hAnsiTheme="minorHAnsi" w:cstheme="minorHAnsi"/>
          <w:sz w:val="21"/>
          <w:szCs w:val="21"/>
        </w:rPr>
        <w:t>Screen Australia requires</w:t>
      </w:r>
      <w:r w:rsidR="00307A36">
        <w:rPr>
          <w:rFonts w:asciiTheme="minorHAnsi" w:hAnsiTheme="minorHAnsi" w:cstheme="minorHAnsi"/>
          <w:sz w:val="21"/>
          <w:szCs w:val="21"/>
        </w:rPr>
        <w:t xml:space="preserve"> a satisfactory solicitors’ opinion </w:t>
      </w:r>
      <w:r w:rsidR="005C3D29">
        <w:rPr>
          <w:rFonts w:asciiTheme="minorHAnsi" w:hAnsiTheme="minorHAnsi" w:cstheme="minorHAnsi"/>
          <w:sz w:val="21"/>
          <w:szCs w:val="21"/>
        </w:rPr>
        <w:t xml:space="preserve">on </w:t>
      </w:r>
      <w:r w:rsidR="00224A7A">
        <w:rPr>
          <w:rFonts w:asciiTheme="minorHAnsi" w:hAnsiTheme="minorHAnsi" w:cstheme="minorHAnsi"/>
          <w:sz w:val="21"/>
          <w:szCs w:val="21"/>
        </w:rPr>
        <w:t xml:space="preserve">intellectual property </w:t>
      </w:r>
      <w:r w:rsidR="007668A0">
        <w:rPr>
          <w:rFonts w:asciiTheme="minorHAnsi" w:hAnsiTheme="minorHAnsi" w:cstheme="minorHAnsi"/>
          <w:sz w:val="21"/>
          <w:szCs w:val="21"/>
        </w:rPr>
        <w:t xml:space="preserve">and related </w:t>
      </w:r>
      <w:r w:rsidR="00224A7A">
        <w:rPr>
          <w:rFonts w:asciiTheme="minorHAnsi" w:hAnsiTheme="minorHAnsi" w:cstheme="minorHAnsi"/>
          <w:sz w:val="21"/>
          <w:szCs w:val="21"/>
        </w:rPr>
        <w:t xml:space="preserve">rights </w:t>
      </w:r>
      <w:r w:rsidR="000632CF">
        <w:rPr>
          <w:rFonts w:asciiTheme="minorHAnsi" w:hAnsiTheme="minorHAnsi" w:cstheme="minorHAnsi"/>
          <w:sz w:val="21"/>
          <w:szCs w:val="21"/>
        </w:rPr>
        <w:t xml:space="preserve">and interests </w:t>
      </w:r>
      <w:r w:rsidR="007668A0">
        <w:rPr>
          <w:rFonts w:asciiTheme="minorHAnsi" w:hAnsiTheme="minorHAnsi" w:cstheme="minorHAnsi"/>
          <w:sz w:val="21"/>
          <w:szCs w:val="21"/>
        </w:rPr>
        <w:t>concerning</w:t>
      </w:r>
      <w:r w:rsidR="000632CF">
        <w:rPr>
          <w:rFonts w:asciiTheme="minorHAnsi" w:hAnsiTheme="minorHAnsi" w:cstheme="minorHAnsi"/>
          <w:sz w:val="21"/>
          <w:szCs w:val="21"/>
        </w:rPr>
        <w:t xml:space="preserve"> the Project.</w:t>
      </w:r>
    </w:p>
    <w:p w14:paraId="7E41973A" w14:textId="00D1A255" w:rsidR="00307A36" w:rsidRDefault="00224A7A" w:rsidP="00501A44">
      <w:pPr>
        <w:pStyle w:val="BodyText"/>
        <w:spacing w:before="120" w:after="120"/>
        <w:rPr>
          <w:rFonts w:asciiTheme="minorHAnsi" w:hAnsiTheme="minorHAnsi" w:cstheme="minorHAnsi"/>
          <w:sz w:val="21"/>
          <w:szCs w:val="21"/>
        </w:rPr>
      </w:pPr>
      <w:r w:rsidRPr="001B3FB7">
        <w:rPr>
          <w:rFonts w:asciiTheme="minorHAnsi" w:hAnsiTheme="minorHAnsi" w:cstheme="minorHAnsi"/>
          <w:sz w:val="21"/>
          <w:szCs w:val="21"/>
        </w:rPr>
        <w:t xml:space="preserve">The opinion is to consider </w:t>
      </w:r>
      <w:r w:rsidR="00FC7A23" w:rsidRPr="001B3FB7">
        <w:rPr>
          <w:rFonts w:asciiTheme="minorHAnsi" w:hAnsiTheme="minorHAnsi" w:cstheme="minorHAnsi"/>
          <w:sz w:val="21"/>
          <w:szCs w:val="21"/>
        </w:rPr>
        <w:t xml:space="preserve">whether the Recipient </w:t>
      </w:r>
      <w:r w:rsidR="008C2E5D" w:rsidRPr="001B3FB7">
        <w:rPr>
          <w:rFonts w:asciiTheme="minorHAnsi" w:hAnsiTheme="minorHAnsi" w:cstheme="minorHAnsi"/>
          <w:sz w:val="21"/>
          <w:szCs w:val="21"/>
        </w:rPr>
        <w:t>has</w:t>
      </w:r>
      <w:r w:rsidR="00431E3E" w:rsidRPr="001B3FB7">
        <w:rPr>
          <w:rFonts w:asciiTheme="minorHAnsi" w:hAnsiTheme="minorHAnsi" w:cstheme="minorHAnsi"/>
          <w:sz w:val="21"/>
          <w:szCs w:val="21"/>
        </w:rPr>
        <w:t xml:space="preserve"> acquired</w:t>
      </w:r>
      <w:r w:rsidR="008C2E5D" w:rsidRPr="001B3FB7">
        <w:rPr>
          <w:rFonts w:asciiTheme="minorHAnsi" w:hAnsiTheme="minorHAnsi" w:cstheme="minorHAnsi"/>
          <w:sz w:val="21"/>
          <w:szCs w:val="21"/>
        </w:rPr>
        <w:t xml:space="preserve"> or will </w:t>
      </w:r>
      <w:r w:rsidR="00431E3E" w:rsidRPr="001B3FB7">
        <w:rPr>
          <w:rFonts w:asciiTheme="minorHAnsi" w:hAnsiTheme="minorHAnsi" w:cstheme="minorHAnsi"/>
          <w:sz w:val="21"/>
          <w:szCs w:val="21"/>
        </w:rPr>
        <w:t>acquire</w:t>
      </w:r>
      <w:r w:rsidR="00425264" w:rsidRPr="001B3FB7">
        <w:rPr>
          <w:rFonts w:asciiTheme="minorHAnsi" w:hAnsiTheme="minorHAnsi" w:cstheme="minorHAnsi"/>
          <w:sz w:val="21"/>
          <w:szCs w:val="21"/>
        </w:rPr>
        <w:t>,</w:t>
      </w:r>
      <w:r w:rsidR="00431E3E" w:rsidRPr="001B3FB7">
        <w:rPr>
          <w:rFonts w:asciiTheme="minorHAnsi" w:hAnsiTheme="minorHAnsi" w:cstheme="minorHAnsi"/>
          <w:sz w:val="21"/>
          <w:szCs w:val="21"/>
        </w:rPr>
        <w:t xml:space="preserve"> </w:t>
      </w:r>
      <w:r w:rsidR="00425264" w:rsidRPr="001B3FB7">
        <w:rPr>
          <w:rFonts w:asciiTheme="minorHAnsi" w:hAnsiTheme="minorHAnsi" w:cstheme="minorHAnsi"/>
          <w:sz w:val="21"/>
          <w:szCs w:val="21"/>
        </w:rPr>
        <w:t>whether by assignment</w:t>
      </w:r>
      <w:r w:rsidR="00D22EEA">
        <w:rPr>
          <w:rFonts w:asciiTheme="minorHAnsi" w:hAnsiTheme="minorHAnsi" w:cstheme="minorHAnsi"/>
          <w:sz w:val="21"/>
          <w:szCs w:val="21"/>
        </w:rPr>
        <w:t>,</w:t>
      </w:r>
      <w:r w:rsidR="00425264" w:rsidRPr="001B3FB7">
        <w:rPr>
          <w:rFonts w:asciiTheme="minorHAnsi" w:hAnsiTheme="minorHAnsi" w:cstheme="minorHAnsi"/>
          <w:sz w:val="21"/>
          <w:szCs w:val="21"/>
        </w:rPr>
        <w:t xml:space="preserve"> licensing</w:t>
      </w:r>
      <w:r w:rsidR="00D22EEA">
        <w:rPr>
          <w:rFonts w:asciiTheme="minorHAnsi" w:hAnsiTheme="minorHAnsi" w:cstheme="minorHAnsi"/>
          <w:sz w:val="21"/>
          <w:szCs w:val="21"/>
        </w:rPr>
        <w:t>, consents or waivers</w:t>
      </w:r>
      <w:r w:rsidR="00425264" w:rsidRPr="001B3FB7">
        <w:rPr>
          <w:rFonts w:asciiTheme="minorHAnsi" w:hAnsiTheme="minorHAnsi" w:cstheme="minorHAnsi"/>
          <w:sz w:val="21"/>
          <w:szCs w:val="21"/>
        </w:rPr>
        <w:t xml:space="preserve">, </w:t>
      </w:r>
      <w:r w:rsidR="00431E3E" w:rsidRPr="001B3FB7">
        <w:rPr>
          <w:rFonts w:asciiTheme="minorHAnsi" w:hAnsiTheme="minorHAnsi" w:cstheme="minorHAnsi"/>
          <w:sz w:val="21"/>
          <w:szCs w:val="21"/>
        </w:rPr>
        <w:t xml:space="preserve">all </w:t>
      </w:r>
      <w:r w:rsidR="000D246B">
        <w:rPr>
          <w:rFonts w:asciiTheme="minorHAnsi" w:hAnsiTheme="minorHAnsi" w:cstheme="minorHAnsi"/>
          <w:sz w:val="21"/>
          <w:szCs w:val="21"/>
        </w:rPr>
        <w:t>copyri</w:t>
      </w:r>
      <w:r w:rsidR="006A513D">
        <w:rPr>
          <w:rFonts w:asciiTheme="minorHAnsi" w:hAnsiTheme="minorHAnsi" w:cstheme="minorHAnsi"/>
          <w:sz w:val="21"/>
          <w:szCs w:val="21"/>
        </w:rPr>
        <w:t xml:space="preserve">ght and </w:t>
      </w:r>
      <w:r w:rsidR="000D246B">
        <w:rPr>
          <w:rFonts w:asciiTheme="minorHAnsi" w:hAnsiTheme="minorHAnsi" w:cstheme="minorHAnsi"/>
          <w:sz w:val="21"/>
          <w:szCs w:val="21"/>
        </w:rPr>
        <w:t xml:space="preserve">other </w:t>
      </w:r>
      <w:r w:rsidR="00431E3E" w:rsidRPr="001B3FB7">
        <w:rPr>
          <w:rFonts w:asciiTheme="minorHAnsi" w:hAnsiTheme="minorHAnsi" w:cstheme="minorHAnsi"/>
          <w:sz w:val="21"/>
          <w:szCs w:val="21"/>
        </w:rPr>
        <w:t>intellectual property rights</w:t>
      </w:r>
      <w:r w:rsidR="00CA501F">
        <w:rPr>
          <w:rFonts w:asciiTheme="minorHAnsi" w:hAnsiTheme="minorHAnsi" w:cstheme="minorHAnsi"/>
          <w:sz w:val="21"/>
          <w:szCs w:val="21"/>
        </w:rPr>
        <w:t xml:space="preserve"> and interests</w:t>
      </w:r>
      <w:r w:rsidR="001B3FB7" w:rsidRPr="001B3FB7">
        <w:rPr>
          <w:rFonts w:asciiTheme="minorHAnsi" w:hAnsiTheme="minorHAnsi" w:cstheme="minorHAnsi"/>
          <w:sz w:val="21"/>
          <w:szCs w:val="21"/>
        </w:rPr>
        <w:t xml:space="preserve"> </w:t>
      </w:r>
      <w:r w:rsidR="006A513D">
        <w:rPr>
          <w:rFonts w:asciiTheme="minorHAnsi" w:hAnsiTheme="minorHAnsi" w:cstheme="minorHAnsi"/>
          <w:sz w:val="21"/>
          <w:szCs w:val="21"/>
        </w:rPr>
        <w:t>(</w:t>
      </w:r>
      <w:r w:rsidR="00D22EEA">
        <w:rPr>
          <w:rFonts w:asciiTheme="minorHAnsi" w:hAnsiTheme="minorHAnsi" w:cstheme="minorHAnsi"/>
          <w:sz w:val="21"/>
          <w:szCs w:val="21"/>
        </w:rPr>
        <w:t xml:space="preserve">including, but not limited to, </w:t>
      </w:r>
      <w:r w:rsidR="006A513D">
        <w:rPr>
          <w:rFonts w:asciiTheme="minorHAnsi" w:hAnsiTheme="minorHAnsi" w:cstheme="minorHAnsi"/>
          <w:sz w:val="21"/>
          <w:szCs w:val="21"/>
        </w:rPr>
        <w:t>moral rights and performer</w:t>
      </w:r>
      <w:r w:rsidR="007668A0">
        <w:rPr>
          <w:rFonts w:asciiTheme="minorHAnsi" w:hAnsiTheme="minorHAnsi" w:cstheme="minorHAnsi"/>
          <w:sz w:val="21"/>
          <w:szCs w:val="21"/>
        </w:rPr>
        <w:t>s’</w:t>
      </w:r>
      <w:r w:rsidR="006A513D">
        <w:rPr>
          <w:rFonts w:asciiTheme="minorHAnsi" w:hAnsiTheme="minorHAnsi" w:cstheme="minorHAnsi"/>
          <w:sz w:val="21"/>
          <w:szCs w:val="21"/>
        </w:rPr>
        <w:t xml:space="preserve"> rights)</w:t>
      </w:r>
      <w:r w:rsidR="00CA501F">
        <w:rPr>
          <w:rFonts w:asciiTheme="minorHAnsi" w:hAnsiTheme="minorHAnsi" w:cstheme="minorHAnsi"/>
          <w:sz w:val="21"/>
          <w:szCs w:val="21"/>
        </w:rPr>
        <w:t xml:space="preserve"> </w:t>
      </w:r>
      <w:r w:rsidR="00425264" w:rsidRPr="001B3FB7">
        <w:rPr>
          <w:rFonts w:asciiTheme="minorHAnsi" w:hAnsiTheme="minorHAnsi" w:cstheme="minorHAnsi"/>
          <w:sz w:val="21"/>
          <w:szCs w:val="21"/>
        </w:rPr>
        <w:t>necessary to produce, complete and exploit the Project</w:t>
      </w:r>
      <w:r w:rsidR="00A8625F" w:rsidRPr="001B3FB7">
        <w:rPr>
          <w:rFonts w:asciiTheme="minorHAnsi" w:hAnsiTheme="minorHAnsi" w:cstheme="minorHAnsi"/>
          <w:sz w:val="21"/>
          <w:szCs w:val="21"/>
        </w:rPr>
        <w:t xml:space="preserve"> without infringing anyone else’s </w:t>
      </w:r>
      <w:r w:rsidR="00FC7A23" w:rsidRPr="001B3FB7">
        <w:rPr>
          <w:rFonts w:asciiTheme="minorHAnsi" w:hAnsiTheme="minorHAnsi" w:cstheme="minorHAnsi"/>
          <w:sz w:val="21"/>
          <w:szCs w:val="21"/>
        </w:rPr>
        <w:t>ri</w:t>
      </w:r>
      <w:r w:rsidR="00A8625F" w:rsidRPr="001B3FB7">
        <w:rPr>
          <w:rFonts w:asciiTheme="minorHAnsi" w:hAnsiTheme="minorHAnsi" w:cstheme="minorHAnsi"/>
          <w:sz w:val="21"/>
          <w:szCs w:val="21"/>
        </w:rPr>
        <w:t>ghts</w:t>
      </w:r>
      <w:r w:rsidR="00CA501F">
        <w:rPr>
          <w:rFonts w:asciiTheme="minorHAnsi" w:hAnsiTheme="minorHAnsi" w:cstheme="minorHAnsi"/>
          <w:sz w:val="21"/>
          <w:szCs w:val="21"/>
        </w:rPr>
        <w:t xml:space="preserve"> or interests</w:t>
      </w:r>
      <w:r w:rsidR="006A513D">
        <w:rPr>
          <w:rFonts w:asciiTheme="minorHAnsi" w:hAnsiTheme="minorHAnsi" w:cstheme="minorHAnsi"/>
          <w:sz w:val="21"/>
          <w:szCs w:val="21"/>
        </w:rPr>
        <w:t xml:space="preserve">, </w:t>
      </w:r>
      <w:r w:rsidR="00CA501F">
        <w:rPr>
          <w:rFonts w:asciiTheme="minorHAnsi" w:hAnsiTheme="minorHAnsi" w:cstheme="minorHAnsi"/>
          <w:sz w:val="21"/>
          <w:szCs w:val="21"/>
        </w:rPr>
        <w:t>as required by</w:t>
      </w:r>
      <w:r w:rsidR="000632CF">
        <w:rPr>
          <w:rFonts w:asciiTheme="minorHAnsi" w:hAnsiTheme="minorHAnsi" w:cstheme="minorHAnsi"/>
          <w:sz w:val="21"/>
          <w:szCs w:val="21"/>
        </w:rPr>
        <w:t xml:space="preserve"> the Project Grant Agreement.</w:t>
      </w:r>
    </w:p>
    <w:p w14:paraId="3553993C" w14:textId="77777777" w:rsidR="00EF6A4E" w:rsidRPr="00C57350" w:rsidRDefault="00EF6A4E" w:rsidP="00501A44">
      <w:pPr>
        <w:pStyle w:val="BodyText"/>
        <w:spacing w:before="120" w:after="120"/>
        <w:rPr>
          <w:rFonts w:asciiTheme="minorHAnsi" w:hAnsiTheme="minorHAnsi" w:cstheme="minorHAnsi"/>
          <w:sz w:val="21"/>
          <w:szCs w:val="21"/>
        </w:rPr>
      </w:pPr>
      <w:r>
        <w:rPr>
          <w:rFonts w:asciiTheme="minorHAnsi" w:hAnsiTheme="minorHAnsi" w:cstheme="minorHAnsi"/>
          <w:sz w:val="21"/>
          <w:szCs w:val="21"/>
        </w:rPr>
        <w:t>We act for the Recipient for the purpose of providing this opinion.</w:t>
      </w:r>
    </w:p>
    <w:p w14:paraId="632A74BA" w14:textId="77777777" w:rsidR="00D0041A" w:rsidRPr="001E54B1" w:rsidRDefault="00D0041A" w:rsidP="00501A44">
      <w:pPr>
        <w:tabs>
          <w:tab w:val="left" w:pos="-720"/>
          <w:tab w:val="left" w:pos="0"/>
        </w:tabs>
        <w:suppressAutoHyphens/>
        <w:overflowPunct w:val="0"/>
        <w:autoSpaceDE w:val="0"/>
        <w:autoSpaceDN w:val="0"/>
        <w:adjustRightInd w:val="0"/>
        <w:spacing w:before="120" w:after="120"/>
        <w:jc w:val="both"/>
        <w:textAlignment w:val="baseline"/>
        <w:rPr>
          <w:rFonts w:cs="Arial"/>
          <w:b/>
          <w:sz w:val="21"/>
          <w:szCs w:val="21"/>
          <w:highlight w:val="yellow"/>
        </w:rPr>
      </w:pPr>
      <w:r w:rsidRPr="001E54B1">
        <w:rPr>
          <w:rFonts w:cs="Arial"/>
          <w:b/>
          <w:sz w:val="21"/>
          <w:szCs w:val="21"/>
          <w:highlight w:val="yellow"/>
        </w:rPr>
        <w:t>Documents</w:t>
      </w:r>
    </w:p>
    <w:p w14:paraId="6ECCECEB" w14:textId="77777777" w:rsidR="00580B64" w:rsidRPr="00C57350" w:rsidRDefault="004C2275" w:rsidP="00501A44">
      <w:pPr>
        <w:pStyle w:val="BodyText"/>
        <w:spacing w:before="120" w:after="120"/>
        <w:rPr>
          <w:rFonts w:asciiTheme="minorHAnsi" w:hAnsiTheme="minorHAnsi" w:cstheme="minorHAnsi"/>
          <w:sz w:val="21"/>
          <w:szCs w:val="21"/>
        </w:rPr>
      </w:pPr>
      <w:r>
        <w:rPr>
          <w:rFonts w:asciiTheme="minorHAnsi" w:hAnsiTheme="minorHAnsi" w:cstheme="minorHAnsi"/>
          <w:sz w:val="21"/>
          <w:szCs w:val="21"/>
        </w:rPr>
        <w:t>To enable us to give our</w:t>
      </w:r>
      <w:r w:rsidR="00C90DF6" w:rsidRPr="00C57350">
        <w:rPr>
          <w:rFonts w:asciiTheme="minorHAnsi" w:hAnsiTheme="minorHAnsi" w:cstheme="minorHAnsi"/>
          <w:sz w:val="21"/>
          <w:szCs w:val="21"/>
        </w:rPr>
        <w:t xml:space="preserve"> opinion</w:t>
      </w:r>
      <w:r w:rsidR="005518EA">
        <w:rPr>
          <w:rFonts w:asciiTheme="minorHAnsi" w:hAnsiTheme="minorHAnsi" w:cstheme="minorHAnsi"/>
          <w:sz w:val="21"/>
          <w:szCs w:val="21"/>
        </w:rPr>
        <w:t xml:space="preserve">, the Recipient has given us </w:t>
      </w:r>
      <w:r w:rsidR="00C90DF6" w:rsidRPr="00C57350">
        <w:rPr>
          <w:rFonts w:asciiTheme="minorHAnsi" w:hAnsiTheme="minorHAnsi" w:cstheme="minorHAnsi"/>
          <w:sz w:val="21"/>
          <w:szCs w:val="21"/>
        </w:rPr>
        <w:t xml:space="preserve">copies </w:t>
      </w:r>
      <w:r w:rsidR="00993C15">
        <w:rPr>
          <w:rFonts w:asciiTheme="minorHAnsi" w:hAnsiTheme="minorHAnsi" w:cstheme="minorHAnsi"/>
          <w:sz w:val="21"/>
          <w:szCs w:val="21"/>
        </w:rPr>
        <w:t>of the</w:t>
      </w:r>
      <w:r w:rsidR="00BB479D">
        <w:rPr>
          <w:rFonts w:asciiTheme="minorHAnsi" w:hAnsiTheme="minorHAnsi" w:cstheme="minorHAnsi"/>
          <w:sz w:val="21"/>
          <w:szCs w:val="21"/>
        </w:rPr>
        <w:t>se</w:t>
      </w:r>
      <w:r w:rsidR="00C90DF6" w:rsidRPr="00C57350">
        <w:rPr>
          <w:rFonts w:asciiTheme="minorHAnsi" w:hAnsiTheme="minorHAnsi" w:cstheme="minorHAnsi"/>
          <w:sz w:val="21"/>
          <w:szCs w:val="21"/>
        </w:rPr>
        <w:t xml:space="preserve"> documents</w:t>
      </w:r>
      <w:r w:rsidR="00307A36">
        <w:rPr>
          <w:rFonts w:asciiTheme="minorHAnsi" w:hAnsiTheme="minorHAnsi" w:cstheme="minorHAnsi"/>
          <w:sz w:val="21"/>
          <w:szCs w:val="21"/>
        </w:rPr>
        <w:t xml:space="preserve"> </w:t>
      </w:r>
      <w:r w:rsidR="003B50DA">
        <w:rPr>
          <w:rFonts w:asciiTheme="minorHAnsi" w:hAnsiTheme="minorHAnsi" w:cstheme="minorHAnsi"/>
          <w:sz w:val="21"/>
          <w:szCs w:val="21"/>
        </w:rPr>
        <w:t>(</w:t>
      </w:r>
      <w:r w:rsidR="003B50DA" w:rsidRPr="003B50DA">
        <w:rPr>
          <w:rFonts w:asciiTheme="minorHAnsi" w:hAnsiTheme="minorHAnsi" w:cstheme="minorHAnsi"/>
          <w:b/>
          <w:sz w:val="21"/>
          <w:szCs w:val="21"/>
        </w:rPr>
        <w:t>COT Documents</w:t>
      </w:r>
      <w:r w:rsidR="003B50DA">
        <w:rPr>
          <w:rFonts w:asciiTheme="minorHAnsi" w:hAnsiTheme="minorHAnsi" w:cstheme="minorHAnsi"/>
          <w:sz w:val="21"/>
          <w:szCs w:val="21"/>
        </w:rPr>
        <w:t>)</w:t>
      </w:r>
      <w:r w:rsidR="00D0041A">
        <w:rPr>
          <w:rFonts w:asciiTheme="minorHAnsi" w:hAnsiTheme="minorHAnsi" w:cstheme="minorHAnsi"/>
          <w:sz w:val="21"/>
          <w:szCs w:val="21"/>
        </w:rPr>
        <w:t>:</w:t>
      </w:r>
      <w:r w:rsidR="00C90DF6" w:rsidRPr="00C57350">
        <w:rPr>
          <w:rFonts w:asciiTheme="minorHAnsi" w:hAnsiTheme="minorHAnsi" w:cstheme="minorHAnsi"/>
          <w:sz w:val="21"/>
          <w:szCs w:val="21"/>
        </w:rPr>
        <w:t xml:space="preserve"> </w:t>
      </w:r>
    </w:p>
    <w:tbl>
      <w:tblPr>
        <w:tblW w:w="0" w:type="auto"/>
        <w:tblInd w:w="108" w:type="dxa"/>
        <w:tblLook w:val="04A0" w:firstRow="1" w:lastRow="0" w:firstColumn="1" w:lastColumn="0" w:noHBand="0" w:noVBand="1"/>
      </w:tblPr>
      <w:tblGrid>
        <w:gridCol w:w="706"/>
        <w:gridCol w:w="5597"/>
        <w:gridCol w:w="2660"/>
      </w:tblGrid>
      <w:tr w:rsidR="00D84176" w:rsidRPr="00C57350" w14:paraId="069EDFB2" w14:textId="77777777" w:rsidTr="00164426">
        <w:tc>
          <w:tcPr>
            <w:tcW w:w="706" w:type="dxa"/>
          </w:tcPr>
          <w:p w14:paraId="46A9DC0C" w14:textId="77777777" w:rsidR="00D84176" w:rsidRPr="00C57350" w:rsidRDefault="00D84176" w:rsidP="00501A44">
            <w:pPr>
              <w:tabs>
                <w:tab w:val="left" w:pos="-720"/>
                <w:tab w:val="left" w:pos="0"/>
                <w:tab w:val="left" w:pos="720"/>
              </w:tabs>
              <w:suppressAutoHyphens/>
              <w:spacing w:before="120" w:after="120"/>
              <w:jc w:val="both"/>
              <w:rPr>
                <w:rFonts w:asciiTheme="minorHAnsi" w:hAnsiTheme="minorHAnsi" w:cstheme="minorHAnsi"/>
                <w:b/>
                <w:sz w:val="21"/>
                <w:szCs w:val="21"/>
              </w:rPr>
            </w:pPr>
            <w:r w:rsidRPr="00C57350">
              <w:rPr>
                <w:rFonts w:asciiTheme="minorHAnsi" w:hAnsiTheme="minorHAnsi" w:cstheme="minorHAnsi"/>
                <w:b/>
                <w:sz w:val="21"/>
                <w:szCs w:val="21"/>
              </w:rPr>
              <w:t>No.</w:t>
            </w:r>
          </w:p>
        </w:tc>
        <w:tc>
          <w:tcPr>
            <w:tcW w:w="5597" w:type="dxa"/>
          </w:tcPr>
          <w:p w14:paraId="7D6B88C1" w14:textId="77777777" w:rsidR="00D84176" w:rsidRPr="00C57350" w:rsidRDefault="00D84176" w:rsidP="00501A44">
            <w:pPr>
              <w:tabs>
                <w:tab w:val="left" w:pos="-720"/>
                <w:tab w:val="left" w:pos="0"/>
                <w:tab w:val="left" w:pos="720"/>
              </w:tabs>
              <w:suppressAutoHyphens/>
              <w:spacing w:before="120" w:after="120"/>
              <w:jc w:val="both"/>
              <w:rPr>
                <w:rFonts w:asciiTheme="minorHAnsi" w:hAnsiTheme="minorHAnsi" w:cstheme="minorHAnsi"/>
                <w:b/>
                <w:sz w:val="21"/>
                <w:szCs w:val="21"/>
              </w:rPr>
            </w:pPr>
            <w:r w:rsidRPr="00C57350">
              <w:rPr>
                <w:rFonts w:asciiTheme="minorHAnsi" w:hAnsiTheme="minorHAnsi" w:cstheme="minorHAnsi"/>
                <w:b/>
                <w:sz w:val="21"/>
                <w:szCs w:val="21"/>
              </w:rPr>
              <w:t>Document</w:t>
            </w:r>
          </w:p>
        </w:tc>
        <w:tc>
          <w:tcPr>
            <w:tcW w:w="2660" w:type="dxa"/>
          </w:tcPr>
          <w:p w14:paraId="216A507F" w14:textId="77777777" w:rsidR="00D84176" w:rsidRPr="00C57350" w:rsidRDefault="00D84176" w:rsidP="00501A44">
            <w:pPr>
              <w:tabs>
                <w:tab w:val="left" w:pos="-720"/>
                <w:tab w:val="left" w:pos="0"/>
                <w:tab w:val="left" w:pos="720"/>
              </w:tabs>
              <w:suppressAutoHyphens/>
              <w:spacing w:before="120" w:after="120"/>
              <w:jc w:val="both"/>
              <w:rPr>
                <w:rFonts w:asciiTheme="minorHAnsi" w:hAnsiTheme="minorHAnsi" w:cstheme="minorHAnsi"/>
                <w:b/>
                <w:sz w:val="21"/>
                <w:szCs w:val="21"/>
              </w:rPr>
            </w:pPr>
            <w:r w:rsidRPr="00C57350">
              <w:rPr>
                <w:rFonts w:asciiTheme="minorHAnsi" w:hAnsiTheme="minorHAnsi" w:cstheme="minorHAnsi"/>
                <w:b/>
                <w:sz w:val="21"/>
                <w:szCs w:val="21"/>
              </w:rPr>
              <w:t>Dated</w:t>
            </w:r>
          </w:p>
        </w:tc>
      </w:tr>
      <w:tr w:rsidR="00D84176" w:rsidRPr="00C57350" w14:paraId="56662BC3" w14:textId="77777777" w:rsidTr="00164426">
        <w:tc>
          <w:tcPr>
            <w:tcW w:w="706" w:type="dxa"/>
          </w:tcPr>
          <w:p w14:paraId="17F8750D" w14:textId="77777777" w:rsidR="00D84176" w:rsidRPr="00C57350" w:rsidRDefault="00D84176" w:rsidP="00501A44">
            <w:pPr>
              <w:numPr>
                <w:ilvl w:val="0"/>
                <w:numId w:val="23"/>
              </w:numPr>
              <w:tabs>
                <w:tab w:val="left" w:pos="-720"/>
                <w:tab w:val="left" w:pos="0"/>
              </w:tabs>
              <w:suppressAutoHyphens/>
              <w:spacing w:before="120" w:after="120"/>
              <w:ind w:left="584" w:hanging="357"/>
              <w:jc w:val="both"/>
              <w:rPr>
                <w:rFonts w:asciiTheme="minorHAnsi" w:hAnsiTheme="minorHAnsi" w:cstheme="minorHAnsi"/>
                <w:sz w:val="21"/>
                <w:szCs w:val="21"/>
              </w:rPr>
            </w:pPr>
          </w:p>
        </w:tc>
        <w:tc>
          <w:tcPr>
            <w:tcW w:w="5597" w:type="dxa"/>
          </w:tcPr>
          <w:p w14:paraId="31AF2ED8" w14:textId="77777777" w:rsidR="00D84176" w:rsidRPr="00C57350" w:rsidRDefault="00D84176" w:rsidP="00501A44">
            <w:pPr>
              <w:tabs>
                <w:tab w:val="left" w:pos="-720"/>
                <w:tab w:val="left" w:pos="0"/>
                <w:tab w:val="left" w:pos="720"/>
              </w:tabs>
              <w:suppressAutoHyphens/>
              <w:spacing w:before="120" w:after="120"/>
              <w:jc w:val="both"/>
              <w:rPr>
                <w:rFonts w:asciiTheme="minorHAnsi" w:hAnsiTheme="minorHAnsi" w:cstheme="minorHAnsi"/>
                <w:sz w:val="21"/>
                <w:szCs w:val="21"/>
              </w:rPr>
            </w:pPr>
          </w:p>
        </w:tc>
        <w:tc>
          <w:tcPr>
            <w:tcW w:w="2660" w:type="dxa"/>
          </w:tcPr>
          <w:p w14:paraId="28A4D402" w14:textId="77777777" w:rsidR="00D84176" w:rsidRPr="00C57350" w:rsidRDefault="00D84176" w:rsidP="00501A44">
            <w:pPr>
              <w:tabs>
                <w:tab w:val="left" w:pos="-720"/>
                <w:tab w:val="left" w:pos="0"/>
                <w:tab w:val="left" w:pos="720"/>
              </w:tabs>
              <w:suppressAutoHyphens/>
              <w:spacing w:before="120" w:after="120"/>
              <w:jc w:val="both"/>
              <w:rPr>
                <w:rFonts w:asciiTheme="minorHAnsi" w:hAnsiTheme="minorHAnsi" w:cstheme="minorHAnsi"/>
                <w:sz w:val="21"/>
                <w:szCs w:val="21"/>
              </w:rPr>
            </w:pPr>
          </w:p>
        </w:tc>
      </w:tr>
      <w:tr w:rsidR="00D84176" w:rsidRPr="00C57350" w14:paraId="618ADBFB" w14:textId="77777777" w:rsidTr="00164426">
        <w:tc>
          <w:tcPr>
            <w:tcW w:w="706" w:type="dxa"/>
          </w:tcPr>
          <w:p w14:paraId="28A9CC48" w14:textId="77777777" w:rsidR="00D84176" w:rsidRPr="00C57350" w:rsidRDefault="00D84176" w:rsidP="00501A44">
            <w:pPr>
              <w:numPr>
                <w:ilvl w:val="0"/>
                <w:numId w:val="23"/>
              </w:numPr>
              <w:tabs>
                <w:tab w:val="left" w:pos="-720"/>
                <w:tab w:val="left" w:pos="0"/>
              </w:tabs>
              <w:suppressAutoHyphens/>
              <w:spacing w:before="120" w:after="120"/>
              <w:ind w:left="584" w:hanging="357"/>
              <w:jc w:val="both"/>
              <w:rPr>
                <w:rFonts w:asciiTheme="minorHAnsi" w:hAnsiTheme="minorHAnsi" w:cstheme="minorHAnsi"/>
                <w:sz w:val="21"/>
                <w:szCs w:val="21"/>
              </w:rPr>
            </w:pPr>
          </w:p>
        </w:tc>
        <w:tc>
          <w:tcPr>
            <w:tcW w:w="5597" w:type="dxa"/>
          </w:tcPr>
          <w:p w14:paraId="150EA3FA" w14:textId="77777777" w:rsidR="00D84176" w:rsidRPr="00C57350" w:rsidRDefault="00D84176" w:rsidP="00501A44">
            <w:pPr>
              <w:tabs>
                <w:tab w:val="left" w:pos="-720"/>
                <w:tab w:val="left" w:pos="0"/>
                <w:tab w:val="left" w:pos="720"/>
              </w:tabs>
              <w:suppressAutoHyphens/>
              <w:spacing w:before="120" w:after="120"/>
              <w:jc w:val="both"/>
              <w:rPr>
                <w:rFonts w:asciiTheme="minorHAnsi" w:hAnsiTheme="minorHAnsi" w:cstheme="minorHAnsi"/>
                <w:sz w:val="21"/>
                <w:szCs w:val="21"/>
              </w:rPr>
            </w:pPr>
          </w:p>
        </w:tc>
        <w:tc>
          <w:tcPr>
            <w:tcW w:w="2660" w:type="dxa"/>
          </w:tcPr>
          <w:p w14:paraId="6DB55BAD" w14:textId="77777777" w:rsidR="00D84176" w:rsidRPr="00C57350" w:rsidRDefault="00D84176" w:rsidP="00501A44">
            <w:pPr>
              <w:tabs>
                <w:tab w:val="left" w:pos="-720"/>
                <w:tab w:val="left" w:pos="0"/>
                <w:tab w:val="left" w:pos="720"/>
              </w:tabs>
              <w:suppressAutoHyphens/>
              <w:spacing w:before="120" w:after="120"/>
              <w:jc w:val="both"/>
              <w:rPr>
                <w:rFonts w:asciiTheme="minorHAnsi" w:hAnsiTheme="minorHAnsi" w:cstheme="minorHAnsi"/>
                <w:sz w:val="21"/>
                <w:szCs w:val="21"/>
              </w:rPr>
            </w:pPr>
          </w:p>
        </w:tc>
      </w:tr>
      <w:tr w:rsidR="00D84176" w:rsidRPr="00C57350" w14:paraId="5CB98EA8" w14:textId="77777777" w:rsidTr="00164426">
        <w:tc>
          <w:tcPr>
            <w:tcW w:w="706" w:type="dxa"/>
          </w:tcPr>
          <w:p w14:paraId="272607D3" w14:textId="77777777" w:rsidR="00D84176" w:rsidRPr="00C57350" w:rsidRDefault="00D84176" w:rsidP="00501A44">
            <w:pPr>
              <w:numPr>
                <w:ilvl w:val="0"/>
                <w:numId w:val="23"/>
              </w:numPr>
              <w:tabs>
                <w:tab w:val="left" w:pos="-720"/>
                <w:tab w:val="left" w:pos="0"/>
              </w:tabs>
              <w:suppressAutoHyphens/>
              <w:spacing w:before="120" w:after="120"/>
              <w:ind w:left="584" w:hanging="357"/>
              <w:jc w:val="both"/>
              <w:rPr>
                <w:rFonts w:asciiTheme="minorHAnsi" w:hAnsiTheme="minorHAnsi" w:cstheme="minorHAnsi"/>
                <w:sz w:val="21"/>
                <w:szCs w:val="21"/>
              </w:rPr>
            </w:pPr>
          </w:p>
        </w:tc>
        <w:tc>
          <w:tcPr>
            <w:tcW w:w="5597" w:type="dxa"/>
          </w:tcPr>
          <w:p w14:paraId="7906E2BF" w14:textId="77777777" w:rsidR="00D84176" w:rsidRPr="00C57350" w:rsidRDefault="00D84176" w:rsidP="00501A44">
            <w:pPr>
              <w:tabs>
                <w:tab w:val="left" w:pos="-720"/>
                <w:tab w:val="left" w:pos="0"/>
                <w:tab w:val="left" w:pos="720"/>
              </w:tabs>
              <w:suppressAutoHyphens/>
              <w:spacing w:before="120" w:after="120"/>
              <w:jc w:val="both"/>
              <w:rPr>
                <w:rFonts w:asciiTheme="minorHAnsi" w:hAnsiTheme="minorHAnsi" w:cstheme="minorHAnsi"/>
                <w:sz w:val="21"/>
                <w:szCs w:val="21"/>
              </w:rPr>
            </w:pPr>
          </w:p>
        </w:tc>
        <w:tc>
          <w:tcPr>
            <w:tcW w:w="2660" w:type="dxa"/>
          </w:tcPr>
          <w:p w14:paraId="1835A2F7" w14:textId="77777777" w:rsidR="00D84176" w:rsidRPr="00C57350" w:rsidRDefault="00D84176" w:rsidP="00501A44">
            <w:pPr>
              <w:tabs>
                <w:tab w:val="left" w:pos="-720"/>
                <w:tab w:val="left" w:pos="0"/>
                <w:tab w:val="left" w:pos="720"/>
              </w:tabs>
              <w:suppressAutoHyphens/>
              <w:spacing w:before="120" w:after="120"/>
              <w:jc w:val="both"/>
              <w:rPr>
                <w:rFonts w:asciiTheme="minorHAnsi" w:hAnsiTheme="minorHAnsi" w:cstheme="minorHAnsi"/>
                <w:sz w:val="21"/>
                <w:szCs w:val="21"/>
              </w:rPr>
            </w:pPr>
          </w:p>
        </w:tc>
      </w:tr>
      <w:tr w:rsidR="00D84176" w:rsidRPr="00C57350" w14:paraId="5503936C" w14:textId="77777777" w:rsidTr="00164426">
        <w:tc>
          <w:tcPr>
            <w:tcW w:w="706" w:type="dxa"/>
          </w:tcPr>
          <w:p w14:paraId="55A2B452" w14:textId="77777777" w:rsidR="00D84176" w:rsidRPr="00C57350" w:rsidRDefault="00D84176" w:rsidP="00501A44">
            <w:pPr>
              <w:numPr>
                <w:ilvl w:val="0"/>
                <w:numId w:val="23"/>
              </w:numPr>
              <w:tabs>
                <w:tab w:val="left" w:pos="-720"/>
                <w:tab w:val="left" w:pos="0"/>
              </w:tabs>
              <w:suppressAutoHyphens/>
              <w:spacing w:before="120" w:after="120"/>
              <w:ind w:left="584" w:hanging="357"/>
              <w:jc w:val="both"/>
              <w:rPr>
                <w:rFonts w:asciiTheme="minorHAnsi" w:hAnsiTheme="minorHAnsi" w:cstheme="minorHAnsi"/>
                <w:sz w:val="21"/>
                <w:szCs w:val="21"/>
              </w:rPr>
            </w:pPr>
          </w:p>
        </w:tc>
        <w:tc>
          <w:tcPr>
            <w:tcW w:w="5597" w:type="dxa"/>
          </w:tcPr>
          <w:p w14:paraId="5DECA034" w14:textId="77777777" w:rsidR="00D84176" w:rsidRPr="00C57350" w:rsidRDefault="00D84176" w:rsidP="00501A44">
            <w:pPr>
              <w:tabs>
                <w:tab w:val="left" w:pos="-720"/>
                <w:tab w:val="left" w:pos="0"/>
                <w:tab w:val="left" w:pos="720"/>
              </w:tabs>
              <w:suppressAutoHyphens/>
              <w:spacing w:before="120" w:after="120"/>
              <w:jc w:val="both"/>
              <w:rPr>
                <w:rFonts w:asciiTheme="minorHAnsi" w:hAnsiTheme="minorHAnsi" w:cstheme="minorHAnsi"/>
                <w:sz w:val="21"/>
                <w:szCs w:val="21"/>
              </w:rPr>
            </w:pPr>
          </w:p>
        </w:tc>
        <w:tc>
          <w:tcPr>
            <w:tcW w:w="2660" w:type="dxa"/>
          </w:tcPr>
          <w:p w14:paraId="59CAD2BD" w14:textId="77777777" w:rsidR="00D84176" w:rsidRPr="00C57350" w:rsidRDefault="00D84176" w:rsidP="00501A44">
            <w:pPr>
              <w:tabs>
                <w:tab w:val="left" w:pos="-720"/>
                <w:tab w:val="left" w:pos="0"/>
                <w:tab w:val="left" w:pos="720"/>
              </w:tabs>
              <w:suppressAutoHyphens/>
              <w:spacing w:before="120" w:after="120"/>
              <w:jc w:val="both"/>
              <w:rPr>
                <w:rFonts w:asciiTheme="minorHAnsi" w:hAnsiTheme="minorHAnsi" w:cstheme="minorHAnsi"/>
                <w:sz w:val="21"/>
                <w:szCs w:val="21"/>
              </w:rPr>
            </w:pPr>
          </w:p>
        </w:tc>
      </w:tr>
    </w:tbl>
    <w:p w14:paraId="053B6C42" w14:textId="49B37C30" w:rsidR="00164426" w:rsidRPr="00164426" w:rsidRDefault="00CA501F" w:rsidP="00164426">
      <w:pPr>
        <w:keepLines/>
        <w:tabs>
          <w:tab w:val="left" w:pos="-720"/>
          <w:tab w:val="left" w:pos="0"/>
          <w:tab w:val="left" w:pos="720"/>
        </w:tabs>
        <w:suppressAutoHyphens/>
        <w:spacing w:before="240" w:after="240"/>
        <w:jc w:val="both"/>
        <w:rPr>
          <w:rFonts w:asciiTheme="minorHAnsi" w:hAnsiTheme="minorHAnsi" w:cstheme="minorHAnsi"/>
          <w:b/>
          <w:i/>
          <w:sz w:val="21"/>
          <w:szCs w:val="21"/>
        </w:rPr>
      </w:pPr>
      <w:r>
        <w:rPr>
          <w:rFonts w:asciiTheme="minorHAnsi" w:hAnsiTheme="minorHAnsi" w:cstheme="minorHAnsi"/>
          <w:b/>
          <w:i/>
          <w:sz w:val="21"/>
          <w:szCs w:val="21"/>
          <w:highlight w:val="yellow"/>
        </w:rPr>
        <w:t>[</w:t>
      </w:r>
      <w:r w:rsidR="00164426" w:rsidRPr="00164426">
        <w:rPr>
          <w:rFonts w:asciiTheme="minorHAnsi" w:hAnsiTheme="minorHAnsi" w:cstheme="minorHAnsi"/>
          <w:b/>
          <w:i/>
          <w:sz w:val="21"/>
          <w:szCs w:val="21"/>
          <w:highlight w:val="yellow"/>
        </w:rPr>
        <w:t>Note to</w:t>
      </w:r>
      <w:r>
        <w:rPr>
          <w:rFonts w:asciiTheme="minorHAnsi" w:hAnsiTheme="minorHAnsi" w:cstheme="minorHAnsi"/>
          <w:b/>
          <w:i/>
          <w:sz w:val="21"/>
          <w:szCs w:val="21"/>
          <w:highlight w:val="yellow"/>
        </w:rPr>
        <w:t xml:space="preserve"> recipient’s</w:t>
      </w:r>
      <w:r w:rsidR="00164426" w:rsidRPr="00164426">
        <w:rPr>
          <w:rFonts w:asciiTheme="minorHAnsi" w:hAnsiTheme="minorHAnsi" w:cstheme="minorHAnsi"/>
          <w:b/>
          <w:i/>
          <w:sz w:val="21"/>
          <w:szCs w:val="21"/>
          <w:highlight w:val="yellow"/>
        </w:rPr>
        <w:t xml:space="preserve"> </w:t>
      </w:r>
      <w:r>
        <w:rPr>
          <w:rFonts w:asciiTheme="minorHAnsi" w:hAnsiTheme="minorHAnsi" w:cstheme="minorHAnsi"/>
          <w:b/>
          <w:i/>
          <w:sz w:val="21"/>
          <w:szCs w:val="21"/>
          <w:highlight w:val="yellow"/>
        </w:rPr>
        <w:t>l</w:t>
      </w:r>
      <w:r w:rsidR="00164426" w:rsidRPr="00164426">
        <w:rPr>
          <w:rFonts w:asciiTheme="minorHAnsi" w:hAnsiTheme="minorHAnsi" w:cstheme="minorHAnsi"/>
          <w:b/>
          <w:i/>
          <w:sz w:val="21"/>
          <w:szCs w:val="21"/>
          <w:highlight w:val="yellow"/>
        </w:rPr>
        <w:t xml:space="preserve">awyers - please include all agreements with any </w:t>
      </w:r>
      <w:r>
        <w:rPr>
          <w:rFonts w:asciiTheme="minorHAnsi" w:hAnsiTheme="minorHAnsi" w:cstheme="minorHAnsi"/>
          <w:b/>
          <w:i/>
          <w:sz w:val="21"/>
          <w:szCs w:val="21"/>
          <w:highlight w:val="yellow"/>
        </w:rPr>
        <w:t>financiers</w:t>
      </w:r>
      <w:r w:rsidR="007668A0">
        <w:rPr>
          <w:rFonts w:asciiTheme="minorHAnsi" w:hAnsiTheme="minorHAnsi" w:cstheme="minorHAnsi"/>
          <w:b/>
          <w:i/>
          <w:sz w:val="21"/>
          <w:szCs w:val="21"/>
          <w:highlight w:val="yellow"/>
        </w:rPr>
        <w:t xml:space="preserve"> </w:t>
      </w:r>
      <w:r w:rsidR="00164426" w:rsidRPr="00164426">
        <w:rPr>
          <w:rFonts w:asciiTheme="minorHAnsi" w:hAnsiTheme="minorHAnsi" w:cstheme="minorHAnsi"/>
          <w:b/>
          <w:i/>
          <w:sz w:val="21"/>
          <w:szCs w:val="21"/>
          <w:highlight w:val="yellow"/>
        </w:rPr>
        <w:t xml:space="preserve">taking a share of copyright in the </w:t>
      </w:r>
      <w:r w:rsidR="00690C38" w:rsidRPr="00690C38">
        <w:rPr>
          <w:rFonts w:asciiTheme="minorHAnsi" w:hAnsiTheme="minorHAnsi" w:cstheme="minorHAnsi"/>
          <w:b/>
          <w:i/>
          <w:sz w:val="21"/>
          <w:szCs w:val="21"/>
          <w:highlight w:val="yellow"/>
        </w:rPr>
        <w:t>Projec</w:t>
      </w:r>
      <w:r w:rsidR="00690C38" w:rsidRPr="00040612">
        <w:rPr>
          <w:rFonts w:asciiTheme="minorHAnsi" w:hAnsiTheme="minorHAnsi" w:cstheme="minorHAnsi"/>
          <w:b/>
          <w:i/>
          <w:sz w:val="21"/>
          <w:szCs w:val="21"/>
          <w:highlight w:val="yellow"/>
        </w:rPr>
        <w:t>t</w:t>
      </w:r>
      <w:r w:rsidRPr="00040612">
        <w:rPr>
          <w:rFonts w:asciiTheme="minorHAnsi" w:hAnsiTheme="minorHAnsi" w:cstheme="minorHAnsi"/>
          <w:b/>
          <w:i/>
          <w:sz w:val="21"/>
          <w:szCs w:val="21"/>
          <w:highlight w:val="yellow"/>
        </w:rPr>
        <w:t>.]</w:t>
      </w:r>
    </w:p>
    <w:p w14:paraId="53B4C12B" w14:textId="77777777" w:rsidR="00580B64" w:rsidRPr="001E54B1" w:rsidRDefault="00580B64" w:rsidP="00501A44">
      <w:pPr>
        <w:tabs>
          <w:tab w:val="left" w:pos="-720"/>
          <w:tab w:val="left" w:pos="0"/>
        </w:tabs>
        <w:suppressAutoHyphens/>
        <w:overflowPunct w:val="0"/>
        <w:autoSpaceDE w:val="0"/>
        <w:autoSpaceDN w:val="0"/>
        <w:adjustRightInd w:val="0"/>
        <w:spacing w:before="120" w:after="120"/>
        <w:jc w:val="both"/>
        <w:textAlignment w:val="baseline"/>
        <w:rPr>
          <w:rFonts w:cs="Arial"/>
          <w:b/>
          <w:sz w:val="21"/>
          <w:szCs w:val="21"/>
          <w:highlight w:val="yellow"/>
        </w:rPr>
      </w:pPr>
      <w:r w:rsidRPr="001E54B1">
        <w:rPr>
          <w:rFonts w:cs="Arial"/>
          <w:b/>
          <w:sz w:val="21"/>
          <w:szCs w:val="21"/>
          <w:highlight w:val="yellow"/>
        </w:rPr>
        <w:t>Assumptions</w:t>
      </w:r>
    </w:p>
    <w:p w14:paraId="58637A5E" w14:textId="77777777" w:rsidR="00580B64" w:rsidRPr="00C57350" w:rsidRDefault="00580B64" w:rsidP="00501A44">
      <w:pPr>
        <w:keepLines/>
        <w:tabs>
          <w:tab w:val="left" w:pos="-720"/>
          <w:tab w:val="left" w:pos="0"/>
        </w:tabs>
        <w:suppressAutoHyphens/>
        <w:overflowPunct w:val="0"/>
        <w:autoSpaceDE w:val="0"/>
        <w:autoSpaceDN w:val="0"/>
        <w:adjustRightInd w:val="0"/>
        <w:spacing w:before="120" w:after="120"/>
        <w:jc w:val="both"/>
        <w:textAlignment w:val="baseline"/>
        <w:rPr>
          <w:rFonts w:asciiTheme="minorHAnsi" w:hAnsiTheme="minorHAnsi" w:cstheme="minorHAnsi"/>
          <w:sz w:val="21"/>
          <w:szCs w:val="21"/>
        </w:rPr>
      </w:pPr>
      <w:r w:rsidRPr="00C57350">
        <w:rPr>
          <w:rFonts w:asciiTheme="minorHAnsi" w:hAnsiTheme="minorHAnsi" w:cstheme="minorHAnsi"/>
          <w:sz w:val="21"/>
          <w:szCs w:val="21"/>
        </w:rPr>
        <w:t xml:space="preserve">In giving this opinion, we have </w:t>
      </w:r>
      <w:r w:rsidR="00625DC3">
        <w:rPr>
          <w:rFonts w:asciiTheme="minorHAnsi" w:hAnsiTheme="minorHAnsi" w:cstheme="minorHAnsi"/>
          <w:sz w:val="21"/>
          <w:szCs w:val="21"/>
        </w:rPr>
        <w:t xml:space="preserve">assumed </w:t>
      </w:r>
      <w:r w:rsidR="00B264FF">
        <w:rPr>
          <w:rFonts w:asciiTheme="minorHAnsi" w:hAnsiTheme="minorHAnsi" w:cstheme="minorHAnsi"/>
          <w:sz w:val="21"/>
          <w:szCs w:val="21"/>
        </w:rPr>
        <w:t>each of the following</w:t>
      </w:r>
      <w:r w:rsidR="001A1688" w:rsidRPr="00C57350">
        <w:rPr>
          <w:rFonts w:asciiTheme="minorHAnsi" w:hAnsiTheme="minorHAnsi" w:cstheme="minorHAnsi"/>
          <w:sz w:val="21"/>
          <w:szCs w:val="21"/>
        </w:rPr>
        <w:t>:</w:t>
      </w:r>
    </w:p>
    <w:p w14:paraId="7B5A49A0" w14:textId="77777777" w:rsidR="00C30ADD" w:rsidRDefault="00FB4BE9" w:rsidP="00501A44">
      <w:pPr>
        <w:numPr>
          <w:ilvl w:val="0"/>
          <w:numId w:val="28"/>
        </w:numPr>
        <w:tabs>
          <w:tab w:val="left" w:pos="770"/>
        </w:tabs>
        <w:autoSpaceDE w:val="0"/>
        <w:autoSpaceDN w:val="0"/>
        <w:adjustRightInd w:val="0"/>
        <w:spacing w:before="120" w:after="120"/>
        <w:ind w:left="714" w:hanging="357"/>
        <w:jc w:val="both"/>
        <w:rPr>
          <w:rFonts w:asciiTheme="minorHAnsi" w:hAnsiTheme="minorHAnsi" w:cstheme="minorHAnsi"/>
          <w:sz w:val="21"/>
          <w:szCs w:val="21"/>
        </w:rPr>
      </w:pPr>
      <w:r>
        <w:rPr>
          <w:rFonts w:asciiTheme="minorHAnsi" w:hAnsiTheme="minorHAnsi" w:cstheme="minorHAnsi"/>
          <w:sz w:val="21"/>
          <w:szCs w:val="21"/>
        </w:rPr>
        <w:t>a</w:t>
      </w:r>
      <w:r w:rsidR="00C30ADD">
        <w:rPr>
          <w:rFonts w:asciiTheme="minorHAnsi" w:hAnsiTheme="minorHAnsi" w:cstheme="minorHAnsi"/>
          <w:sz w:val="21"/>
          <w:szCs w:val="21"/>
        </w:rPr>
        <w:t>ll relevant document</w:t>
      </w:r>
      <w:r w:rsidR="002E158D">
        <w:rPr>
          <w:rFonts w:asciiTheme="minorHAnsi" w:hAnsiTheme="minorHAnsi" w:cstheme="minorHAnsi"/>
          <w:sz w:val="21"/>
          <w:szCs w:val="21"/>
        </w:rPr>
        <w:t>s</w:t>
      </w:r>
      <w:r w:rsidR="00C30ADD">
        <w:rPr>
          <w:rFonts w:asciiTheme="minorHAnsi" w:hAnsiTheme="minorHAnsi" w:cstheme="minorHAnsi"/>
          <w:sz w:val="21"/>
          <w:szCs w:val="21"/>
        </w:rPr>
        <w:t xml:space="preserve"> have been supplied to us;</w:t>
      </w:r>
    </w:p>
    <w:p w14:paraId="51C78B64" w14:textId="77777777" w:rsidR="00580B64" w:rsidRPr="00C57350" w:rsidRDefault="006A59AD" w:rsidP="00501A44">
      <w:pPr>
        <w:numPr>
          <w:ilvl w:val="0"/>
          <w:numId w:val="28"/>
        </w:numPr>
        <w:tabs>
          <w:tab w:val="left" w:pos="770"/>
        </w:tabs>
        <w:autoSpaceDE w:val="0"/>
        <w:autoSpaceDN w:val="0"/>
        <w:adjustRightInd w:val="0"/>
        <w:spacing w:before="120" w:after="120"/>
        <w:jc w:val="both"/>
        <w:rPr>
          <w:rFonts w:asciiTheme="minorHAnsi" w:hAnsiTheme="minorHAnsi" w:cstheme="minorHAnsi"/>
          <w:sz w:val="21"/>
          <w:szCs w:val="21"/>
        </w:rPr>
      </w:pPr>
      <w:r>
        <w:rPr>
          <w:rFonts w:asciiTheme="minorHAnsi" w:hAnsiTheme="minorHAnsi" w:cstheme="minorHAnsi"/>
          <w:sz w:val="21"/>
          <w:szCs w:val="21"/>
        </w:rPr>
        <w:t>a</w:t>
      </w:r>
      <w:r w:rsidR="00580B64" w:rsidRPr="00C57350">
        <w:rPr>
          <w:rFonts w:asciiTheme="minorHAnsi" w:hAnsiTheme="minorHAnsi" w:cstheme="minorHAnsi"/>
          <w:sz w:val="21"/>
          <w:szCs w:val="21"/>
        </w:rPr>
        <w:t xml:space="preserve">ll </w:t>
      </w:r>
      <w:r w:rsidR="001A1688" w:rsidRPr="00C57350">
        <w:rPr>
          <w:rFonts w:asciiTheme="minorHAnsi" w:hAnsiTheme="minorHAnsi" w:cstheme="minorHAnsi"/>
          <w:sz w:val="21"/>
          <w:szCs w:val="21"/>
        </w:rPr>
        <w:t xml:space="preserve">COT </w:t>
      </w:r>
      <w:r w:rsidR="00FB4BE9">
        <w:rPr>
          <w:rFonts w:asciiTheme="minorHAnsi" w:hAnsiTheme="minorHAnsi" w:cstheme="minorHAnsi"/>
          <w:sz w:val="21"/>
          <w:szCs w:val="21"/>
        </w:rPr>
        <w:t>Documents have been correctly</w:t>
      </w:r>
      <w:r w:rsidR="00580B64" w:rsidRPr="00C57350">
        <w:rPr>
          <w:rFonts w:asciiTheme="minorHAnsi" w:hAnsiTheme="minorHAnsi" w:cstheme="minorHAnsi"/>
          <w:sz w:val="21"/>
          <w:szCs w:val="21"/>
        </w:rPr>
        <w:t xml:space="preserve"> executed by all named parties, the signatures and seals on the originals of the </w:t>
      </w:r>
      <w:r w:rsidR="001A1688" w:rsidRPr="00C57350">
        <w:rPr>
          <w:rFonts w:asciiTheme="minorHAnsi" w:hAnsiTheme="minorHAnsi" w:cstheme="minorHAnsi"/>
          <w:sz w:val="21"/>
          <w:szCs w:val="21"/>
        </w:rPr>
        <w:t xml:space="preserve">COT </w:t>
      </w:r>
      <w:r w:rsidR="00580B64" w:rsidRPr="00C57350">
        <w:rPr>
          <w:rFonts w:asciiTheme="minorHAnsi" w:hAnsiTheme="minorHAnsi" w:cstheme="minorHAnsi"/>
          <w:sz w:val="21"/>
          <w:szCs w:val="21"/>
        </w:rPr>
        <w:t xml:space="preserve">Documents are genuine and </w:t>
      </w:r>
      <w:r w:rsidR="00797D83">
        <w:rPr>
          <w:rFonts w:asciiTheme="minorHAnsi" w:hAnsiTheme="minorHAnsi" w:cstheme="minorHAnsi"/>
          <w:sz w:val="21"/>
          <w:szCs w:val="21"/>
        </w:rPr>
        <w:t>an</w:t>
      </w:r>
      <w:r w:rsidR="00FB4BE9">
        <w:rPr>
          <w:rFonts w:asciiTheme="minorHAnsi" w:hAnsiTheme="minorHAnsi" w:cstheme="minorHAnsi"/>
          <w:sz w:val="21"/>
          <w:szCs w:val="21"/>
        </w:rPr>
        <w:t>yone</w:t>
      </w:r>
      <w:r w:rsidR="00580B64" w:rsidRPr="00C57350">
        <w:rPr>
          <w:rFonts w:asciiTheme="minorHAnsi" w:hAnsiTheme="minorHAnsi" w:cstheme="minorHAnsi"/>
          <w:sz w:val="21"/>
          <w:szCs w:val="21"/>
        </w:rPr>
        <w:t xml:space="preserve"> si</w:t>
      </w:r>
      <w:r>
        <w:rPr>
          <w:rFonts w:asciiTheme="minorHAnsi" w:hAnsiTheme="minorHAnsi" w:cstheme="minorHAnsi"/>
          <w:sz w:val="21"/>
          <w:szCs w:val="21"/>
        </w:rPr>
        <w:t xml:space="preserve">gning on behalf of </w:t>
      </w:r>
      <w:r w:rsidR="00797D83">
        <w:rPr>
          <w:rFonts w:asciiTheme="minorHAnsi" w:hAnsiTheme="minorHAnsi" w:cstheme="minorHAnsi"/>
          <w:sz w:val="21"/>
          <w:szCs w:val="21"/>
        </w:rPr>
        <w:t>another person</w:t>
      </w:r>
      <w:r>
        <w:rPr>
          <w:rFonts w:asciiTheme="minorHAnsi" w:hAnsiTheme="minorHAnsi" w:cstheme="minorHAnsi"/>
          <w:sz w:val="21"/>
          <w:szCs w:val="21"/>
        </w:rPr>
        <w:t xml:space="preserve"> </w:t>
      </w:r>
      <w:r w:rsidR="00FA4CE5">
        <w:rPr>
          <w:rFonts w:asciiTheme="minorHAnsi" w:hAnsiTheme="minorHAnsi" w:cstheme="minorHAnsi"/>
          <w:sz w:val="21"/>
          <w:szCs w:val="21"/>
        </w:rPr>
        <w:t>or</w:t>
      </w:r>
      <w:r w:rsidR="00797D83">
        <w:rPr>
          <w:rFonts w:asciiTheme="minorHAnsi" w:hAnsiTheme="minorHAnsi" w:cstheme="minorHAnsi"/>
          <w:sz w:val="21"/>
          <w:szCs w:val="21"/>
        </w:rPr>
        <w:t xml:space="preserve"> organisation</w:t>
      </w:r>
      <w:r w:rsidR="00580B64" w:rsidRPr="00C57350">
        <w:rPr>
          <w:rFonts w:asciiTheme="minorHAnsi" w:hAnsiTheme="minorHAnsi" w:cstheme="minorHAnsi"/>
          <w:sz w:val="21"/>
          <w:szCs w:val="21"/>
        </w:rPr>
        <w:t xml:space="preserve"> (including </w:t>
      </w:r>
      <w:r w:rsidR="00797D83">
        <w:rPr>
          <w:rFonts w:asciiTheme="minorHAnsi" w:hAnsiTheme="minorHAnsi" w:cstheme="minorHAnsi"/>
          <w:sz w:val="21"/>
          <w:szCs w:val="21"/>
        </w:rPr>
        <w:t xml:space="preserve">a </w:t>
      </w:r>
      <w:r w:rsidR="00580B64" w:rsidRPr="00C57350">
        <w:rPr>
          <w:rFonts w:asciiTheme="minorHAnsi" w:hAnsiTheme="minorHAnsi" w:cstheme="minorHAnsi"/>
          <w:sz w:val="21"/>
          <w:szCs w:val="21"/>
        </w:rPr>
        <w:t>cor</w:t>
      </w:r>
      <w:r w:rsidR="00797D83">
        <w:rPr>
          <w:rFonts w:asciiTheme="minorHAnsi" w:hAnsiTheme="minorHAnsi" w:cstheme="minorHAnsi"/>
          <w:sz w:val="21"/>
          <w:szCs w:val="21"/>
        </w:rPr>
        <w:t>poration</w:t>
      </w:r>
      <w:r w:rsidR="00FB4BE9">
        <w:rPr>
          <w:rFonts w:asciiTheme="minorHAnsi" w:hAnsiTheme="minorHAnsi" w:cstheme="minorHAnsi"/>
          <w:sz w:val="21"/>
          <w:szCs w:val="21"/>
        </w:rPr>
        <w:t xml:space="preserve">) </w:t>
      </w:r>
      <w:r w:rsidR="00797D83">
        <w:rPr>
          <w:rFonts w:asciiTheme="minorHAnsi" w:hAnsiTheme="minorHAnsi" w:cstheme="minorHAnsi"/>
          <w:sz w:val="21"/>
          <w:szCs w:val="21"/>
        </w:rPr>
        <w:t>is</w:t>
      </w:r>
      <w:r w:rsidR="00FA4CE5">
        <w:rPr>
          <w:rFonts w:asciiTheme="minorHAnsi" w:hAnsiTheme="minorHAnsi" w:cstheme="minorHAnsi"/>
          <w:sz w:val="21"/>
          <w:szCs w:val="21"/>
        </w:rPr>
        <w:t xml:space="preserve"> properly authorised</w:t>
      </w:r>
      <w:r w:rsidR="00FB4BE9">
        <w:rPr>
          <w:rFonts w:asciiTheme="minorHAnsi" w:hAnsiTheme="minorHAnsi" w:cstheme="minorHAnsi"/>
          <w:sz w:val="21"/>
          <w:szCs w:val="21"/>
        </w:rPr>
        <w:t xml:space="preserve"> </w:t>
      </w:r>
      <w:r w:rsidR="00580B64" w:rsidRPr="00C57350">
        <w:rPr>
          <w:rFonts w:asciiTheme="minorHAnsi" w:hAnsiTheme="minorHAnsi" w:cstheme="minorHAnsi"/>
          <w:sz w:val="21"/>
          <w:szCs w:val="21"/>
        </w:rPr>
        <w:t>to sign;</w:t>
      </w:r>
    </w:p>
    <w:p w14:paraId="6F3B565D" w14:textId="77777777" w:rsidR="00580B64" w:rsidRPr="00C57350" w:rsidRDefault="006A59AD" w:rsidP="00501A44">
      <w:pPr>
        <w:numPr>
          <w:ilvl w:val="0"/>
          <w:numId w:val="28"/>
        </w:numPr>
        <w:tabs>
          <w:tab w:val="left" w:pos="770"/>
        </w:tabs>
        <w:autoSpaceDE w:val="0"/>
        <w:autoSpaceDN w:val="0"/>
        <w:adjustRightInd w:val="0"/>
        <w:spacing w:before="120" w:after="120"/>
        <w:jc w:val="both"/>
        <w:rPr>
          <w:rFonts w:asciiTheme="minorHAnsi" w:hAnsiTheme="minorHAnsi" w:cstheme="minorHAnsi"/>
          <w:sz w:val="21"/>
          <w:szCs w:val="21"/>
        </w:rPr>
      </w:pPr>
      <w:r>
        <w:rPr>
          <w:rFonts w:asciiTheme="minorHAnsi" w:hAnsiTheme="minorHAnsi" w:cstheme="minorHAnsi"/>
          <w:sz w:val="21"/>
          <w:szCs w:val="21"/>
        </w:rPr>
        <w:t>a</w:t>
      </w:r>
      <w:r w:rsidR="00580B64" w:rsidRPr="00C57350">
        <w:rPr>
          <w:rFonts w:asciiTheme="minorHAnsi" w:hAnsiTheme="minorHAnsi" w:cstheme="minorHAnsi"/>
          <w:sz w:val="21"/>
          <w:szCs w:val="21"/>
        </w:rPr>
        <w:t xml:space="preserve">ll execution dates on the </w:t>
      </w:r>
      <w:r w:rsidR="001A1688" w:rsidRPr="00C57350">
        <w:rPr>
          <w:rFonts w:asciiTheme="minorHAnsi" w:hAnsiTheme="minorHAnsi" w:cstheme="minorHAnsi"/>
          <w:sz w:val="21"/>
          <w:szCs w:val="21"/>
        </w:rPr>
        <w:t xml:space="preserve">COT </w:t>
      </w:r>
      <w:r w:rsidR="00580B64" w:rsidRPr="00C57350">
        <w:rPr>
          <w:rFonts w:asciiTheme="minorHAnsi" w:hAnsiTheme="minorHAnsi" w:cstheme="minorHAnsi"/>
          <w:sz w:val="21"/>
          <w:szCs w:val="21"/>
        </w:rPr>
        <w:t>Documents are accurate;</w:t>
      </w:r>
    </w:p>
    <w:p w14:paraId="526D2239" w14:textId="77777777" w:rsidR="00580B64" w:rsidRPr="00C57350" w:rsidRDefault="006A59AD" w:rsidP="00501A44">
      <w:pPr>
        <w:numPr>
          <w:ilvl w:val="0"/>
          <w:numId w:val="28"/>
        </w:numPr>
        <w:tabs>
          <w:tab w:val="left" w:pos="770"/>
        </w:tabs>
        <w:autoSpaceDE w:val="0"/>
        <w:autoSpaceDN w:val="0"/>
        <w:adjustRightInd w:val="0"/>
        <w:spacing w:before="120" w:after="120"/>
        <w:jc w:val="both"/>
        <w:rPr>
          <w:rFonts w:asciiTheme="minorHAnsi" w:hAnsiTheme="minorHAnsi" w:cstheme="minorHAnsi"/>
          <w:sz w:val="21"/>
          <w:szCs w:val="21"/>
        </w:rPr>
      </w:pPr>
      <w:r>
        <w:rPr>
          <w:rFonts w:asciiTheme="minorHAnsi" w:hAnsiTheme="minorHAnsi" w:cstheme="minorHAnsi"/>
          <w:sz w:val="21"/>
          <w:szCs w:val="21"/>
        </w:rPr>
        <w:t>a</w:t>
      </w:r>
      <w:r w:rsidR="00580B64" w:rsidRPr="00C57350">
        <w:rPr>
          <w:rFonts w:asciiTheme="minorHAnsi" w:hAnsiTheme="minorHAnsi" w:cstheme="minorHAnsi"/>
          <w:sz w:val="21"/>
          <w:szCs w:val="21"/>
        </w:rPr>
        <w:t xml:space="preserve">ll original </w:t>
      </w:r>
      <w:r w:rsidR="001A1688" w:rsidRPr="00C57350">
        <w:rPr>
          <w:rFonts w:asciiTheme="minorHAnsi" w:hAnsiTheme="minorHAnsi" w:cstheme="minorHAnsi"/>
          <w:sz w:val="21"/>
          <w:szCs w:val="21"/>
        </w:rPr>
        <w:t xml:space="preserve">COT </w:t>
      </w:r>
      <w:r w:rsidR="00580B64" w:rsidRPr="00C57350">
        <w:rPr>
          <w:rFonts w:asciiTheme="minorHAnsi" w:hAnsiTheme="minorHAnsi" w:cstheme="minorHAnsi"/>
          <w:sz w:val="21"/>
          <w:szCs w:val="21"/>
        </w:rPr>
        <w:t xml:space="preserve">Documents are authentic, valid and binding on all parties and the terms of </w:t>
      </w:r>
      <w:r>
        <w:rPr>
          <w:rFonts w:asciiTheme="minorHAnsi" w:hAnsiTheme="minorHAnsi" w:cstheme="minorHAnsi"/>
          <w:sz w:val="21"/>
          <w:szCs w:val="21"/>
        </w:rPr>
        <w:t xml:space="preserve">the </w:t>
      </w:r>
      <w:r w:rsidR="001A1688" w:rsidRPr="00C57350">
        <w:rPr>
          <w:rFonts w:asciiTheme="minorHAnsi" w:hAnsiTheme="minorHAnsi" w:cstheme="minorHAnsi"/>
          <w:sz w:val="21"/>
          <w:szCs w:val="21"/>
        </w:rPr>
        <w:t xml:space="preserve">COT </w:t>
      </w:r>
      <w:r w:rsidR="00580B64" w:rsidRPr="00C57350">
        <w:rPr>
          <w:rFonts w:asciiTheme="minorHAnsi" w:hAnsiTheme="minorHAnsi" w:cstheme="minorHAnsi"/>
          <w:sz w:val="21"/>
          <w:szCs w:val="21"/>
        </w:rPr>
        <w:t>Documents submitted to us as copies conform in all respects with the originals of those copies;</w:t>
      </w:r>
    </w:p>
    <w:p w14:paraId="3FC6C909" w14:textId="4542B8D3" w:rsidR="007E19F5" w:rsidRDefault="006A59AD" w:rsidP="00501A44">
      <w:pPr>
        <w:numPr>
          <w:ilvl w:val="0"/>
          <w:numId w:val="28"/>
        </w:numPr>
        <w:tabs>
          <w:tab w:val="left" w:pos="770"/>
        </w:tabs>
        <w:autoSpaceDE w:val="0"/>
        <w:autoSpaceDN w:val="0"/>
        <w:adjustRightInd w:val="0"/>
        <w:spacing w:before="120" w:after="120"/>
        <w:jc w:val="both"/>
        <w:rPr>
          <w:rFonts w:asciiTheme="minorHAnsi" w:hAnsiTheme="minorHAnsi" w:cstheme="minorHAnsi"/>
          <w:sz w:val="21"/>
          <w:szCs w:val="21"/>
        </w:rPr>
      </w:pPr>
      <w:r>
        <w:rPr>
          <w:rFonts w:asciiTheme="minorHAnsi" w:hAnsiTheme="minorHAnsi" w:cstheme="minorHAnsi"/>
          <w:sz w:val="21"/>
          <w:szCs w:val="21"/>
        </w:rPr>
        <w:t>a</w:t>
      </w:r>
      <w:r w:rsidR="00580B64" w:rsidRPr="00C57350">
        <w:rPr>
          <w:rFonts w:asciiTheme="minorHAnsi" w:hAnsiTheme="minorHAnsi" w:cstheme="minorHAnsi"/>
          <w:sz w:val="21"/>
          <w:szCs w:val="21"/>
        </w:rPr>
        <w:t xml:space="preserve">ll </w:t>
      </w:r>
      <w:r w:rsidR="001A1688" w:rsidRPr="00C57350">
        <w:rPr>
          <w:rFonts w:asciiTheme="minorHAnsi" w:hAnsiTheme="minorHAnsi" w:cstheme="minorHAnsi"/>
          <w:sz w:val="21"/>
          <w:szCs w:val="21"/>
        </w:rPr>
        <w:t xml:space="preserve">COT </w:t>
      </w:r>
      <w:r w:rsidR="00580B64" w:rsidRPr="00C57350">
        <w:rPr>
          <w:rFonts w:asciiTheme="minorHAnsi" w:hAnsiTheme="minorHAnsi" w:cstheme="minorHAnsi"/>
          <w:sz w:val="21"/>
          <w:szCs w:val="21"/>
        </w:rPr>
        <w:t>Documents are complete and effect</w:t>
      </w:r>
      <w:r w:rsidR="00172467">
        <w:rPr>
          <w:rFonts w:asciiTheme="minorHAnsi" w:hAnsiTheme="minorHAnsi" w:cstheme="minorHAnsi"/>
          <w:sz w:val="21"/>
          <w:szCs w:val="21"/>
        </w:rPr>
        <w:t>ive</w:t>
      </w:r>
      <w:r w:rsidR="00580B64" w:rsidRPr="00C57350">
        <w:rPr>
          <w:rFonts w:asciiTheme="minorHAnsi" w:hAnsiTheme="minorHAnsi" w:cstheme="minorHAnsi"/>
          <w:sz w:val="21"/>
          <w:szCs w:val="21"/>
        </w:rPr>
        <w:t xml:space="preserve"> and no term has been amended or waived orally or by conduct or is liable to be set aside </w:t>
      </w:r>
      <w:r w:rsidR="00642DA8">
        <w:rPr>
          <w:rFonts w:asciiTheme="minorHAnsi" w:hAnsiTheme="minorHAnsi" w:cstheme="minorHAnsi"/>
          <w:sz w:val="21"/>
          <w:szCs w:val="21"/>
        </w:rPr>
        <w:t>or amended for any reason by a c</w:t>
      </w:r>
      <w:r w:rsidR="00580B64" w:rsidRPr="00C57350">
        <w:rPr>
          <w:rFonts w:asciiTheme="minorHAnsi" w:hAnsiTheme="minorHAnsi" w:cstheme="minorHAnsi"/>
          <w:sz w:val="21"/>
          <w:szCs w:val="21"/>
        </w:rPr>
        <w:t>ourt or other competent tribunal;</w:t>
      </w:r>
    </w:p>
    <w:p w14:paraId="2BB962DA" w14:textId="77777777" w:rsidR="00580B64" w:rsidRPr="007E19F5" w:rsidRDefault="00580B64" w:rsidP="00282050">
      <w:pPr>
        <w:rPr>
          <w:rFonts w:asciiTheme="minorHAnsi" w:hAnsiTheme="minorHAnsi" w:cstheme="minorHAnsi"/>
          <w:sz w:val="21"/>
          <w:szCs w:val="21"/>
        </w:rPr>
      </w:pPr>
    </w:p>
    <w:p w14:paraId="481B406D" w14:textId="77777777" w:rsidR="000A4745" w:rsidRPr="000A4745" w:rsidRDefault="000A4745" w:rsidP="000A4745">
      <w:pPr>
        <w:pStyle w:val="ListParagraph"/>
        <w:numPr>
          <w:ilvl w:val="0"/>
          <w:numId w:val="28"/>
        </w:numPr>
        <w:rPr>
          <w:rFonts w:asciiTheme="minorHAnsi" w:hAnsiTheme="minorHAnsi" w:cstheme="minorHAnsi"/>
          <w:sz w:val="21"/>
          <w:szCs w:val="21"/>
        </w:rPr>
      </w:pPr>
      <w:r>
        <w:rPr>
          <w:rFonts w:asciiTheme="minorHAnsi" w:hAnsiTheme="minorHAnsi" w:cstheme="minorHAnsi"/>
          <w:sz w:val="21"/>
          <w:szCs w:val="21"/>
        </w:rPr>
        <w:lastRenderedPageBreak/>
        <w:t>a</w:t>
      </w:r>
      <w:r w:rsidRPr="000A4745">
        <w:rPr>
          <w:rFonts w:asciiTheme="minorHAnsi" w:hAnsiTheme="minorHAnsi" w:cstheme="minorHAnsi"/>
          <w:sz w:val="21"/>
          <w:szCs w:val="21"/>
        </w:rPr>
        <w:t>ny COT Document executed on or after 1 January 1991 to which a corporation is a party will not be invalid or ineffective by reason of any failure to comply with the requirements of the Corporations Act relating to Australian Company Numbers and Australian Registered Business Numbers;</w:t>
      </w:r>
      <w:r w:rsidR="00052AB1">
        <w:rPr>
          <w:rFonts w:asciiTheme="minorHAnsi" w:hAnsiTheme="minorHAnsi" w:cstheme="minorHAnsi"/>
          <w:sz w:val="21"/>
          <w:szCs w:val="21"/>
        </w:rPr>
        <w:t xml:space="preserve"> and</w:t>
      </w:r>
    </w:p>
    <w:p w14:paraId="58836D7D" w14:textId="77777777" w:rsidR="00F74486" w:rsidRDefault="008B0FEE" w:rsidP="00501A44">
      <w:pPr>
        <w:numPr>
          <w:ilvl w:val="0"/>
          <w:numId w:val="28"/>
        </w:numPr>
        <w:tabs>
          <w:tab w:val="left" w:pos="770"/>
        </w:tabs>
        <w:autoSpaceDE w:val="0"/>
        <w:autoSpaceDN w:val="0"/>
        <w:adjustRightInd w:val="0"/>
        <w:spacing w:before="120" w:after="120"/>
        <w:jc w:val="both"/>
        <w:rPr>
          <w:rFonts w:asciiTheme="minorHAnsi" w:hAnsiTheme="minorHAnsi" w:cstheme="minorHAnsi"/>
          <w:sz w:val="21"/>
          <w:szCs w:val="21"/>
        </w:rPr>
      </w:pPr>
      <w:r w:rsidRPr="005A11AE">
        <w:rPr>
          <w:rFonts w:asciiTheme="minorHAnsi" w:hAnsiTheme="minorHAnsi" w:cstheme="minorHAnsi"/>
          <w:sz w:val="21"/>
          <w:szCs w:val="21"/>
        </w:rPr>
        <w:t>any right in favour of the Recipient in a COT Document</w:t>
      </w:r>
      <w:r w:rsidR="00F74486">
        <w:rPr>
          <w:rFonts w:asciiTheme="minorHAnsi" w:hAnsiTheme="minorHAnsi" w:cstheme="minorHAnsi"/>
          <w:sz w:val="21"/>
          <w:szCs w:val="21"/>
        </w:rPr>
        <w:t>:</w:t>
      </w:r>
    </w:p>
    <w:p w14:paraId="450C30B9" w14:textId="77777777" w:rsidR="00F74486" w:rsidRPr="005A11AE" w:rsidRDefault="0084256E" w:rsidP="00501A44">
      <w:pPr>
        <w:numPr>
          <w:ilvl w:val="1"/>
          <w:numId w:val="28"/>
        </w:numPr>
        <w:tabs>
          <w:tab w:val="left" w:pos="770"/>
        </w:tabs>
        <w:autoSpaceDE w:val="0"/>
        <w:autoSpaceDN w:val="0"/>
        <w:adjustRightInd w:val="0"/>
        <w:spacing w:before="120" w:after="120"/>
        <w:ind w:left="1434" w:hanging="357"/>
        <w:jc w:val="both"/>
        <w:rPr>
          <w:rFonts w:asciiTheme="minorHAnsi" w:hAnsiTheme="minorHAnsi" w:cstheme="minorHAnsi"/>
          <w:sz w:val="21"/>
          <w:szCs w:val="21"/>
        </w:rPr>
      </w:pPr>
      <w:r>
        <w:rPr>
          <w:rFonts w:asciiTheme="minorHAnsi" w:hAnsiTheme="minorHAnsi" w:cstheme="minorHAnsi"/>
          <w:sz w:val="21"/>
          <w:szCs w:val="21"/>
        </w:rPr>
        <w:t xml:space="preserve">including </w:t>
      </w:r>
      <w:r w:rsidR="00580B64" w:rsidRPr="005A11AE">
        <w:rPr>
          <w:rFonts w:asciiTheme="minorHAnsi" w:hAnsiTheme="minorHAnsi" w:cstheme="minorHAnsi"/>
          <w:sz w:val="21"/>
          <w:szCs w:val="21"/>
        </w:rPr>
        <w:t xml:space="preserve">to </w:t>
      </w:r>
      <w:r w:rsidR="00A10875" w:rsidRPr="005A11AE">
        <w:rPr>
          <w:rFonts w:asciiTheme="minorHAnsi" w:hAnsiTheme="minorHAnsi" w:cstheme="minorHAnsi"/>
          <w:sz w:val="21"/>
          <w:szCs w:val="21"/>
        </w:rPr>
        <w:t>use</w:t>
      </w:r>
      <w:r w:rsidR="00E40663">
        <w:rPr>
          <w:rFonts w:asciiTheme="minorHAnsi" w:hAnsiTheme="minorHAnsi" w:cstheme="minorHAnsi"/>
          <w:sz w:val="21"/>
          <w:szCs w:val="21"/>
        </w:rPr>
        <w:t xml:space="preserve"> </w:t>
      </w:r>
      <w:r w:rsidR="00ED71A9">
        <w:rPr>
          <w:rFonts w:asciiTheme="minorHAnsi" w:hAnsiTheme="minorHAnsi" w:cstheme="minorHAnsi"/>
          <w:sz w:val="21"/>
          <w:szCs w:val="21"/>
        </w:rPr>
        <w:t xml:space="preserve">or purchase </w:t>
      </w:r>
      <w:r w:rsidR="00E40663">
        <w:rPr>
          <w:rFonts w:asciiTheme="minorHAnsi" w:hAnsiTheme="minorHAnsi" w:cstheme="minorHAnsi"/>
          <w:sz w:val="21"/>
          <w:szCs w:val="21"/>
        </w:rPr>
        <w:t>another’s</w:t>
      </w:r>
      <w:r w:rsidR="00A10875" w:rsidRPr="005A11AE">
        <w:rPr>
          <w:rFonts w:asciiTheme="minorHAnsi" w:hAnsiTheme="minorHAnsi" w:cstheme="minorHAnsi"/>
          <w:sz w:val="21"/>
          <w:szCs w:val="21"/>
        </w:rPr>
        <w:t xml:space="preserve"> intellectual property</w:t>
      </w:r>
      <w:r w:rsidR="00970342" w:rsidRPr="005A11AE">
        <w:rPr>
          <w:rFonts w:asciiTheme="minorHAnsi" w:hAnsiTheme="minorHAnsi" w:cstheme="minorHAnsi"/>
          <w:sz w:val="21"/>
          <w:szCs w:val="21"/>
        </w:rPr>
        <w:t xml:space="preserve"> such as copyright</w:t>
      </w:r>
      <w:r w:rsidR="00246EDC">
        <w:rPr>
          <w:rFonts w:asciiTheme="minorHAnsi" w:hAnsiTheme="minorHAnsi" w:cstheme="minorHAnsi"/>
          <w:sz w:val="21"/>
          <w:szCs w:val="21"/>
        </w:rPr>
        <w:t>,</w:t>
      </w:r>
      <w:r w:rsidR="00A10875" w:rsidRPr="005A11AE">
        <w:rPr>
          <w:rFonts w:asciiTheme="minorHAnsi" w:hAnsiTheme="minorHAnsi" w:cstheme="minorHAnsi"/>
          <w:sz w:val="21"/>
          <w:szCs w:val="21"/>
        </w:rPr>
        <w:t xml:space="preserve"> </w:t>
      </w:r>
      <w:r w:rsidR="005A11AE" w:rsidRPr="005A11AE">
        <w:rPr>
          <w:rFonts w:asciiTheme="minorHAnsi" w:hAnsiTheme="minorHAnsi" w:cstheme="minorHAnsi"/>
          <w:sz w:val="21"/>
          <w:szCs w:val="21"/>
        </w:rPr>
        <w:t>will be proper</w:t>
      </w:r>
      <w:r w:rsidR="00580B64" w:rsidRPr="005A11AE">
        <w:rPr>
          <w:rFonts w:asciiTheme="minorHAnsi" w:hAnsiTheme="minorHAnsi" w:cstheme="minorHAnsi"/>
          <w:sz w:val="21"/>
          <w:szCs w:val="21"/>
        </w:rPr>
        <w:t xml:space="preserve">ly exercised by the </w:t>
      </w:r>
      <w:r w:rsidR="004D7D7E" w:rsidRPr="005A11AE">
        <w:rPr>
          <w:rFonts w:asciiTheme="minorHAnsi" w:hAnsiTheme="minorHAnsi" w:cstheme="minorHAnsi"/>
          <w:sz w:val="21"/>
          <w:szCs w:val="21"/>
        </w:rPr>
        <w:t>Recipient</w:t>
      </w:r>
      <w:r w:rsidR="00580B64" w:rsidRPr="005A11AE">
        <w:rPr>
          <w:rFonts w:asciiTheme="minorHAnsi" w:hAnsiTheme="minorHAnsi" w:cstheme="minorHAnsi"/>
          <w:sz w:val="21"/>
          <w:szCs w:val="21"/>
        </w:rPr>
        <w:t xml:space="preserve"> (including by any necessary payment of money)</w:t>
      </w:r>
      <w:r w:rsidR="00F74486" w:rsidRPr="005A11AE">
        <w:rPr>
          <w:rFonts w:asciiTheme="minorHAnsi" w:hAnsiTheme="minorHAnsi" w:cstheme="minorHAnsi"/>
          <w:sz w:val="21"/>
          <w:szCs w:val="21"/>
        </w:rPr>
        <w:t>; and</w:t>
      </w:r>
      <w:r w:rsidR="00E40663">
        <w:rPr>
          <w:rFonts w:asciiTheme="minorHAnsi" w:hAnsiTheme="minorHAnsi" w:cstheme="minorHAnsi"/>
          <w:sz w:val="21"/>
          <w:szCs w:val="21"/>
        </w:rPr>
        <w:t xml:space="preserve"> </w:t>
      </w:r>
    </w:p>
    <w:p w14:paraId="7FB5FAA7" w14:textId="77777777" w:rsidR="00580B64" w:rsidRDefault="00580B64" w:rsidP="00501A44">
      <w:pPr>
        <w:numPr>
          <w:ilvl w:val="1"/>
          <w:numId w:val="28"/>
        </w:numPr>
        <w:tabs>
          <w:tab w:val="left" w:pos="770"/>
        </w:tabs>
        <w:autoSpaceDE w:val="0"/>
        <w:autoSpaceDN w:val="0"/>
        <w:adjustRightInd w:val="0"/>
        <w:spacing w:before="120" w:after="120"/>
        <w:jc w:val="both"/>
        <w:rPr>
          <w:rFonts w:asciiTheme="minorHAnsi" w:hAnsiTheme="minorHAnsi" w:cstheme="minorHAnsi"/>
          <w:sz w:val="21"/>
          <w:szCs w:val="21"/>
        </w:rPr>
      </w:pPr>
      <w:r w:rsidRPr="00C57350">
        <w:rPr>
          <w:rFonts w:asciiTheme="minorHAnsi" w:hAnsiTheme="minorHAnsi" w:cstheme="minorHAnsi"/>
          <w:sz w:val="21"/>
          <w:szCs w:val="21"/>
        </w:rPr>
        <w:t xml:space="preserve">expressed to be subject to an unsatisfied condition or contingency (including the payment of money) as yet unperformed will be perfected in favour of the </w:t>
      </w:r>
      <w:r w:rsidR="004D7D7E" w:rsidRPr="00C57350">
        <w:rPr>
          <w:rFonts w:asciiTheme="minorHAnsi" w:hAnsiTheme="minorHAnsi" w:cstheme="minorHAnsi"/>
          <w:sz w:val="21"/>
          <w:szCs w:val="21"/>
        </w:rPr>
        <w:t>Recipient</w:t>
      </w:r>
      <w:r w:rsidR="00F74486">
        <w:rPr>
          <w:rFonts w:asciiTheme="minorHAnsi" w:hAnsiTheme="minorHAnsi" w:cstheme="minorHAnsi"/>
          <w:sz w:val="21"/>
          <w:szCs w:val="21"/>
        </w:rPr>
        <w:t xml:space="preserve"> and the</w:t>
      </w:r>
      <w:r w:rsidRPr="00C57350">
        <w:rPr>
          <w:rFonts w:asciiTheme="minorHAnsi" w:hAnsiTheme="minorHAnsi" w:cstheme="minorHAnsi"/>
          <w:sz w:val="21"/>
          <w:szCs w:val="21"/>
        </w:rPr>
        <w:t xml:space="preserve"> condition or contingenc</w:t>
      </w:r>
      <w:r w:rsidR="00F74486">
        <w:rPr>
          <w:rFonts w:asciiTheme="minorHAnsi" w:hAnsiTheme="minorHAnsi" w:cstheme="minorHAnsi"/>
          <w:sz w:val="21"/>
          <w:szCs w:val="21"/>
        </w:rPr>
        <w:t xml:space="preserve">y </w:t>
      </w:r>
      <w:r w:rsidR="005C0F3E">
        <w:rPr>
          <w:rFonts w:asciiTheme="minorHAnsi" w:hAnsiTheme="minorHAnsi" w:cstheme="minorHAnsi"/>
          <w:sz w:val="21"/>
          <w:szCs w:val="21"/>
        </w:rPr>
        <w:t>fulfilled</w:t>
      </w:r>
      <w:r w:rsidR="008F3457">
        <w:rPr>
          <w:rFonts w:asciiTheme="minorHAnsi" w:hAnsiTheme="minorHAnsi" w:cstheme="minorHAnsi"/>
          <w:sz w:val="21"/>
          <w:szCs w:val="21"/>
        </w:rPr>
        <w:t xml:space="preserve">, </w:t>
      </w:r>
      <w:r w:rsidR="005C0F3E">
        <w:rPr>
          <w:rFonts w:asciiTheme="minorHAnsi" w:hAnsiTheme="minorHAnsi" w:cstheme="minorHAnsi"/>
          <w:sz w:val="21"/>
          <w:szCs w:val="21"/>
        </w:rPr>
        <w:t xml:space="preserve">satisfied or </w:t>
      </w:r>
      <w:r w:rsidR="008F3457">
        <w:rPr>
          <w:rFonts w:asciiTheme="minorHAnsi" w:hAnsiTheme="minorHAnsi" w:cstheme="minorHAnsi"/>
          <w:sz w:val="21"/>
          <w:szCs w:val="21"/>
        </w:rPr>
        <w:t>waived by all relevant people and</w:t>
      </w:r>
      <w:r w:rsidR="00F74486">
        <w:rPr>
          <w:rFonts w:asciiTheme="minorHAnsi" w:hAnsiTheme="minorHAnsi" w:cstheme="minorHAnsi"/>
          <w:sz w:val="21"/>
          <w:szCs w:val="21"/>
        </w:rPr>
        <w:t xml:space="preserve"> organisations</w:t>
      </w:r>
      <w:r w:rsidR="008B0FEE">
        <w:rPr>
          <w:rFonts w:asciiTheme="minorHAnsi" w:hAnsiTheme="minorHAnsi" w:cstheme="minorHAnsi"/>
          <w:sz w:val="21"/>
          <w:szCs w:val="21"/>
        </w:rPr>
        <w:t>,</w:t>
      </w:r>
    </w:p>
    <w:p w14:paraId="035DC385" w14:textId="77777777" w:rsidR="008B0FEE" w:rsidRDefault="008B0FEE" w:rsidP="00501A44">
      <w:pPr>
        <w:tabs>
          <w:tab w:val="left" w:pos="770"/>
        </w:tabs>
        <w:autoSpaceDE w:val="0"/>
        <w:autoSpaceDN w:val="0"/>
        <w:adjustRightInd w:val="0"/>
        <w:spacing w:before="120" w:after="120"/>
        <w:ind w:left="720"/>
        <w:jc w:val="both"/>
        <w:rPr>
          <w:rFonts w:asciiTheme="minorHAnsi" w:hAnsiTheme="minorHAnsi" w:cstheme="minorHAnsi"/>
          <w:sz w:val="21"/>
          <w:szCs w:val="21"/>
        </w:rPr>
      </w:pPr>
      <w:r>
        <w:rPr>
          <w:rFonts w:asciiTheme="minorHAnsi" w:hAnsiTheme="minorHAnsi" w:cstheme="minorHAnsi"/>
          <w:sz w:val="21"/>
          <w:szCs w:val="21"/>
        </w:rPr>
        <w:t>t</w:t>
      </w:r>
      <w:r w:rsidRPr="00C57350">
        <w:rPr>
          <w:rFonts w:asciiTheme="minorHAnsi" w:hAnsiTheme="minorHAnsi" w:cstheme="minorHAnsi"/>
          <w:sz w:val="21"/>
          <w:szCs w:val="21"/>
        </w:rPr>
        <w:t xml:space="preserve">o the extent </w:t>
      </w:r>
      <w:r w:rsidR="00DF59F4">
        <w:rPr>
          <w:rFonts w:asciiTheme="minorHAnsi" w:hAnsiTheme="minorHAnsi" w:cstheme="minorHAnsi"/>
          <w:sz w:val="21"/>
          <w:szCs w:val="21"/>
        </w:rPr>
        <w:t xml:space="preserve">and within the time </w:t>
      </w:r>
      <w:r w:rsidRPr="00C57350">
        <w:rPr>
          <w:rFonts w:asciiTheme="minorHAnsi" w:hAnsiTheme="minorHAnsi" w:cstheme="minorHAnsi"/>
          <w:sz w:val="21"/>
          <w:szCs w:val="21"/>
        </w:rPr>
        <w:t>neces</w:t>
      </w:r>
      <w:r w:rsidR="00DC7303">
        <w:rPr>
          <w:rFonts w:asciiTheme="minorHAnsi" w:hAnsiTheme="minorHAnsi" w:cstheme="minorHAnsi"/>
          <w:sz w:val="21"/>
          <w:szCs w:val="21"/>
        </w:rPr>
        <w:t>sary to enable the Recipient to fulfil</w:t>
      </w:r>
      <w:r>
        <w:rPr>
          <w:rFonts w:asciiTheme="minorHAnsi" w:hAnsiTheme="minorHAnsi" w:cstheme="minorHAnsi"/>
          <w:sz w:val="21"/>
          <w:szCs w:val="21"/>
        </w:rPr>
        <w:t xml:space="preserve"> its obligations under</w:t>
      </w:r>
      <w:r w:rsidRPr="00C57350">
        <w:rPr>
          <w:rFonts w:asciiTheme="minorHAnsi" w:hAnsiTheme="minorHAnsi" w:cstheme="minorHAnsi"/>
          <w:sz w:val="21"/>
          <w:szCs w:val="21"/>
        </w:rPr>
        <w:t xml:space="preserve"> the </w:t>
      </w:r>
      <w:r w:rsidR="000A4745">
        <w:rPr>
          <w:rFonts w:asciiTheme="minorHAnsi" w:hAnsiTheme="minorHAnsi" w:cstheme="minorHAnsi"/>
          <w:sz w:val="21"/>
          <w:szCs w:val="21"/>
        </w:rPr>
        <w:t>Project Grant</w:t>
      </w:r>
      <w:r>
        <w:rPr>
          <w:rFonts w:asciiTheme="minorHAnsi" w:hAnsiTheme="minorHAnsi" w:cstheme="minorHAnsi"/>
          <w:sz w:val="21"/>
          <w:szCs w:val="21"/>
        </w:rPr>
        <w:t xml:space="preserve"> </w:t>
      </w:r>
      <w:r w:rsidRPr="00C57350">
        <w:rPr>
          <w:rFonts w:asciiTheme="minorHAnsi" w:hAnsiTheme="minorHAnsi" w:cstheme="minorHAnsi"/>
          <w:sz w:val="21"/>
          <w:szCs w:val="21"/>
        </w:rPr>
        <w:t>Agreement</w:t>
      </w:r>
      <w:r w:rsidR="00052AB1">
        <w:rPr>
          <w:rFonts w:asciiTheme="minorHAnsi" w:hAnsiTheme="minorHAnsi" w:cstheme="minorHAnsi"/>
          <w:sz w:val="21"/>
          <w:szCs w:val="21"/>
        </w:rPr>
        <w:t>.</w:t>
      </w:r>
    </w:p>
    <w:p w14:paraId="3F2279B1" w14:textId="0D486C6C" w:rsidR="000A4745" w:rsidRPr="000A4745" w:rsidRDefault="007668A0" w:rsidP="000A4745">
      <w:pPr>
        <w:widowControl w:val="0"/>
        <w:tabs>
          <w:tab w:val="left" w:pos="-720"/>
          <w:tab w:val="left" w:pos="0"/>
        </w:tabs>
        <w:suppressAutoHyphens/>
        <w:spacing w:before="240" w:after="240"/>
        <w:jc w:val="both"/>
        <w:rPr>
          <w:rFonts w:cs="Arial"/>
          <w:b/>
          <w:sz w:val="21"/>
          <w:szCs w:val="21"/>
          <w:highlight w:val="yellow"/>
        </w:rPr>
      </w:pPr>
      <w:r>
        <w:rPr>
          <w:rFonts w:cs="Arial"/>
          <w:b/>
          <w:sz w:val="21"/>
          <w:szCs w:val="21"/>
          <w:highlight w:val="yellow"/>
        </w:rPr>
        <w:t>[</w:t>
      </w:r>
      <w:r w:rsidR="000A4745" w:rsidRPr="000A4745">
        <w:rPr>
          <w:rFonts w:cs="Arial"/>
          <w:b/>
          <w:sz w:val="21"/>
          <w:szCs w:val="21"/>
          <w:highlight w:val="yellow"/>
        </w:rPr>
        <w:t>Reserved rights</w:t>
      </w:r>
    </w:p>
    <w:p w14:paraId="28A353DE" w14:textId="6B42FD28" w:rsidR="000A4745" w:rsidRPr="000632CF" w:rsidRDefault="00E656B9" w:rsidP="000A4745">
      <w:pPr>
        <w:widowControl w:val="0"/>
        <w:tabs>
          <w:tab w:val="left" w:pos="-720"/>
          <w:tab w:val="left" w:pos="0"/>
        </w:tabs>
        <w:suppressAutoHyphens/>
        <w:spacing w:before="240" w:after="240"/>
        <w:jc w:val="both"/>
        <w:rPr>
          <w:rFonts w:asciiTheme="minorHAnsi" w:hAnsiTheme="minorHAnsi" w:cstheme="minorHAnsi"/>
          <w:sz w:val="21"/>
          <w:szCs w:val="21"/>
          <w:highlight w:val="yellow"/>
          <w:u w:val="single"/>
        </w:rPr>
      </w:pPr>
      <w:r w:rsidRPr="00040612">
        <w:rPr>
          <w:rFonts w:asciiTheme="minorHAnsi" w:hAnsiTheme="minorHAnsi" w:cstheme="minorHAnsi"/>
          <w:b/>
          <w:i/>
          <w:sz w:val="21"/>
          <w:szCs w:val="21"/>
          <w:highlight w:val="yellow"/>
        </w:rPr>
        <w:t>[</w:t>
      </w:r>
      <w:r w:rsidR="000A4745" w:rsidRPr="00040612">
        <w:rPr>
          <w:rFonts w:asciiTheme="minorHAnsi" w:hAnsiTheme="minorHAnsi" w:cstheme="minorHAnsi"/>
          <w:b/>
          <w:i/>
          <w:sz w:val="21"/>
          <w:szCs w:val="21"/>
          <w:highlight w:val="yellow"/>
        </w:rPr>
        <w:t xml:space="preserve">Note to </w:t>
      </w:r>
      <w:r w:rsidR="00565476" w:rsidRPr="00040612">
        <w:rPr>
          <w:rFonts w:asciiTheme="minorHAnsi" w:hAnsiTheme="minorHAnsi" w:cstheme="minorHAnsi"/>
          <w:b/>
          <w:i/>
          <w:sz w:val="21"/>
          <w:szCs w:val="21"/>
          <w:highlight w:val="yellow"/>
        </w:rPr>
        <w:t xml:space="preserve">recipient’s </w:t>
      </w:r>
      <w:r w:rsidR="000A4745" w:rsidRPr="00040612">
        <w:rPr>
          <w:rFonts w:asciiTheme="minorHAnsi" w:hAnsiTheme="minorHAnsi" w:cstheme="minorHAnsi"/>
          <w:b/>
          <w:i/>
          <w:sz w:val="21"/>
          <w:szCs w:val="21"/>
          <w:highlight w:val="yellow"/>
        </w:rPr>
        <w:t xml:space="preserve">lawyers: this section to be used only if there are rights the Recipient is unable to obtain so that the </w:t>
      </w:r>
      <w:r w:rsidR="00690C38" w:rsidRPr="00040612">
        <w:rPr>
          <w:rFonts w:asciiTheme="minorHAnsi" w:hAnsiTheme="minorHAnsi" w:cstheme="minorHAnsi"/>
          <w:b/>
          <w:i/>
          <w:sz w:val="21"/>
          <w:szCs w:val="21"/>
          <w:highlight w:val="yellow"/>
        </w:rPr>
        <w:t>Recipient</w:t>
      </w:r>
      <w:r w:rsidR="000A4745" w:rsidRPr="00040612">
        <w:rPr>
          <w:rFonts w:asciiTheme="minorHAnsi" w:hAnsiTheme="minorHAnsi" w:cstheme="minorHAnsi"/>
          <w:b/>
          <w:i/>
          <w:sz w:val="21"/>
          <w:szCs w:val="21"/>
          <w:highlight w:val="yellow"/>
        </w:rPr>
        <w:t xml:space="preserve"> is unable to give the warranties under the Project Grant Agreement e</w:t>
      </w:r>
      <w:r w:rsidR="00040612">
        <w:rPr>
          <w:rFonts w:asciiTheme="minorHAnsi" w:hAnsiTheme="minorHAnsi" w:cstheme="minorHAnsi"/>
          <w:b/>
          <w:i/>
          <w:sz w:val="21"/>
          <w:szCs w:val="21"/>
          <w:highlight w:val="yellow"/>
        </w:rPr>
        <w:t>.</w:t>
      </w:r>
      <w:r w:rsidR="000A4745" w:rsidRPr="00040612">
        <w:rPr>
          <w:rFonts w:asciiTheme="minorHAnsi" w:hAnsiTheme="minorHAnsi" w:cstheme="minorHAnsi"/>
          <w:b/>
          <w:i/>
          <w:sz w:val="21"/>
          <w:szCs w:val="21"/>
          <w:highlight w:val="yellow"/>
        </w:rPr>
        <w:t>g</w:t>
      </w:r>
      <w:r w:rsidR="00040612">
        <w:rPr>
          <w:rFonts w:asciiTheme="minorHAnsi" w:hAnsiTheme="minorHAnsi" w:cstheme="minorHAnsi"/>
          <w:b/>
          <w:i/>
          <w:sz w:val="21"/>
          <w:szCs w:val="21"/>
          <w:highlight w:val="yellow"/>
        </w:rPr>
        <w:t>.</w:t>
      </w:r>
      <w:r w:rsidR="000A4745" w:rsidRPr="00040612">
        <w:rPr>
          <w:rFonts w:asciiTheme="minorHAnsi" w:hAnsiTheme="minorHAnsi" w:cstheme="minorHAnsi"/>
          <w:b/>
          <w:i/>
          <w:sz w:val="21"/>
          <w:szCs w:val="21"/>
          <w:highlight w:val="yellow"/>
        </w:rPr>
        <w:t xml:space="preserve"> reserved rights of the copyright owner under a licence </w:t>
      </w:r>
      <w:r w:rsidR="00447473" w:rsidRPr="00040612">
        <w:rPr>
          <w:rFonts w:asciiTheme="minorHAnsi" w:hAnsiTheme="minorHAnsi" w:cstheme="minorHAnsi"/>
          <w:b/>
          <w:i/>
          <w:sz w:val="21"/>
          <w:szCs w:val="21"/>
          <w:highlight w:val="yellow"/>
        </w:rPr>
        <w:t xml:space="preserve">of </w:t>
      </w:r>
      <w:r w:rsidR="000A4745" w:rsidRPr="00040612">
        <w:rPr>
          <w:rFonts w:asciiTheme="minorHAnsi" w:hAnsiTheme="minorHAnsi" w:cstheme="minorHAnsi"/>
          <w:b/>
          <w:i/>
          <w:sz w:val="21"/>
          <w:szCs w:val="21"/>
          <w:highlight w:val="yellow"/>
        </w:rPr>
        <w:t xml:space="preserve">an underlying work. </w:t>
      </w:r>
      <w:r w:rsidR="00447473" w:rsidRPr="00040612">
        <w:rPr>
          <w:rFonts w:asciiTheme="minorHAnsi" w:hAnsiTheme="minorHAnsi" w:cstheme="minorHAnsi"/>
          <w:b/>
          <w:i/>
          <w:sz w:val="21"/>
          <w:szCs w:val="21"/>
          <w:highlight w:val="yellow"/>
        </w:rPr>
        <w:t xml:space="preserve">If </w:t>
      </w:r>
      <w:r w:rsidR="000A4745" w:rsidRPr="00040612">
        <w:rPr>
          <w:rFonts w:asciiTheme="minorHAnsi" w:hAnsiTheme="minorHAnsi" w:cstheme="minorHAnsi"/>
          <w:b/>
          <w:i/>
          <w:sz w:val="21"/>
          <w:szCs w:val="21"/>
          <w:highlight w:val="yellow"/>
        </w:rPr>
        <w:t xml:space="preserve">there are Reserved Rights, </w:t>
      </w:r>
      <w:r w:rsidR="00447473" w:rsidRPr="00040612">
        <w:rPr>
          <w:rFonts w:asciiTheme="minorHAnsi" w:hAnsiTheme="minorHAnsi" w:cstheme="minorHAnsi"/>
          <w:b/>
          <w:i/>
          <w:sz w:val="21"/>
          <w:szCs w:val="21"/>
          <w:highlight w:val="yellow"/>
        </w:rPr>
        <w:t xml:space="preserve">Screen Australia needs to be made aware of and consent to them, </w:t>
      </w:r>
      <w:r w:rsidR="007E19F5">
        <w:rPr>
          <w:rFonts w:asciiTheme="minorHAnsi" w:hAnsiTheme="minorHAnsi" w:cstheme="minorHAnsi"/>
          <w:b/>
          <w:i/>
          <w:sz w:val="21"/>
          <w:szCs w:val="21"/>
          <w:highlight w:val="yellow"/>
        </w:rPr>
        <w:t xml:space="preserve">and the </w:t>
      </w:r>
      <w:r w:rsidR="00447473" w:rsidRPr="00040612">
        <w:rPr>
          <w:rFonts w:asciiTheme="minorHAnsi" w:hAnsiTheme="minorHAnsi" w:cstheme="minorHAnsi"/>
          <w:b/>
          <w:i/>
          <w:sz w:val="21"/>
          <w:szCs w:val="21"/>
          <w:highlight w:val="yellow"/>
        </w:rPr>
        <w:t xml:space="preserve">details of </w:t>
      </w:r>
      <w:r w:rsidR="000A4745" w:rsidRPr="00040612">
        <w:rPr>
          <w:rFonts w:asciiTheme="minorHAnsi" w:hAnsiTheme="minorHAnsi" w:cstheme="minorHAnsi"/>
          <w:b/>
          <w:i/>
          <w:sz w:val="21"/>
          <w:szCs w:val="21"/>
          <w:highlight w:val="yellow"/>
        </w:rPr>
        <w:t xml:space="preserve">the </w:t>
      </w:r>
      <w:r w:rsidR="00447473" w:rsidRPr="00040612">
        <w:rPr>
          <w:rFonts w:asciiTheme="minorHAnsi" w:hAnsiTheme="minorHAnsi" w:cstheme="minorHAnsi"/>
          <w:b/>
          <w:i/>
          <w:sz w:val="21"/>
          <w:szCs w:val="21"/>
          <w:highlight w:val="yellow"/>
        </w:rPr>
        <w:t>rights are to be set out here</w:t>
      </w:r>
      <w:r w:rsidRPr="00040612">
        <w:rPr>
          <w:rFonts w:asciiTheme="minorHAnsi" w:hAnsiTheme="minorHAnsi" w:cstheme="minorHAnsi"/>
          <w:b/>
          <w:i/>
          <w:sz w:val="21"/>
          <w:szCs w:val="21"/>
          <w:highlight w:val="yellow"/>
        </w:rPr>
        <w:t>.]</w:t>
      </w:r>
      <w:r w:rsidR="000A4745" w:rsidRPr="000632CF">
        <w:rPr>
          <w:rFonts w:asciiTheme="minorHAnsi" w:hAnsiTheme="minorHAnsi" w:cstheme="minorHAnsi"/>
          <w:b/>
          <w:sz w:val="21"/>
          <w:szCs w:val="21"/>
          <w:highlight w:val="yellow"/>
        </w:rPr>
        <w:t xml:space="preserve"> </w:t>
      </w:r>
    </w:p>
    <w:p w14:paraId="1CD539F3" w14:textId="77777777" w:rsidR="000A4745" w:rsidRPr="000632CF" w:rsidRDefault="000A4745" w:rsidP="000A4745">
      <w:pPr>
        <w:widowControl w:val="0"/>
        <w:tabs>
          <w:tab w:val="left" w:pos="-720"/>
          <w:tab w:val="left" w:pos="0"/>
        </w:tabs>
        <w:suppressAutoHyphens/>
        <w:spacing w:before="240" w:after="240"/>
        <w:jc w:val="both"/>
        <w:rPr>
          <w:rFonts w:asciiTheme="minorHAnsi" w:hAnsiTheme="minorHAnsi" w:cstheme="minorHAnsi"/>
          <w:sz w:val="21"/>
          <w:szCs w:val="21"/>
          <w:highlight w:val="yellow"/>
          <w:u w:val="single"/>
        </w:rPr>
      </w:pPr>
      <w:r w:rsidRPr="000632CF">
        <w:rPr>
          <w:rFonts w:asciiTheme="minorHAnsi" w:hAnsiTheme="minorHAnsi" w:cstheme="minorHAnsi"/>
          <w:sz w:val="21"/>
          <w:szCs w:val="21"/>
          <w:highlight w:val="yellow"/>
        </w:rPr>
        <w:t xml:space="preserve">The </w:t>
      </w:r>
      <w:r w:rsidR="000632CF">
        <w:rPr>
          <w:rFonts w:asciiTheme="minorHAnsi" w:hAnsiTheme="minorHAnsi" w:cstheme="minorHAnsi"/>
          <w:sz w:val="21"/>
          <w:szCs w:val="21"/>
          <w:highlight w:val="yellow"/>
        </w:rPr>
        <w:t>Recipient</w:t>
      </w:r>
      <w:r w:rsidRPr="000632CF">
        <w:rPr>
          <w:rFonts w:asciiTheme="minorHAnsi" w:hAnsiTheme="minorHAnsi" w:cstheme="minorHAnsi"/>
          <w:sz w:val="21"/>
          <w:szCs w:val="21"/>
          <w:highlight w:val="yellow"/>
        </w:rPr>
        <w:t xml:space="preserve"> does not hold the following rights: [specify]</w:t>
      </w:r>
      <w:r w:rsidRPr="00040612">
        <w:rPr>
          <w:rFonts w:asciiTheme="minorHAnsi" w:hAnsiTheme="minorHAnsi" w:cstheme="minorHAnsi"/>
          <w:b/>
          <w:sz w:val="21"/>
          <w:szCs w:val="21"/>
          <w:highlight w:val="yellow"/>
        </w:rPr>
        <w:t>]</w:t>
      </w:r>
    </w:p>
    <w:p w14:paraId="3B1CF200" w14:textId="77777777" w:rsidR="000A4745" w:rsidRDefault="000A4745" w:rsidP="00501A44">
      <w:pPr>
        <w:tabs>
          <w:tab w:val="left" w:pos="-720"/>
          <w:tab w:val="left" w:pos="0"/>
        </w:tabs>
        <w:suppressAutoHyphens/>
        <w:overflowPunct w:val="0"/>
        <w:autoSpaceDE w:val="0"/>
        <w:autoSpaceDN w:val="0"/>
        <w:adjustRightInd w:val="0"/>
        <w:spacing w:before="120" w:after="120"/>
        <w:jc w:val="both"/>
        <w:textAlignment w:val="baseline"/>
        <w:rPr>
          <w:rFonts w:cs="Arial"/>
          <w:b/>
          <w:sz w:val="21"/>
          <w:szCs w:val="21"/>
          <w:highlight w:val="yellow"/>
        </w:rPr>
      </w:pPr>
    </w:p>
    <w:p w14:paraId="607CB1DB" w14:textId="77777777" w:rsidR="00580B64" w:rsidRPr="001E54B1" w:rsidRDefault="00580B64" w:rsidP="00501A44">
      <w:pPr>
        <w:tabs>
          <w:tab w:val="left" w:pos="-720"/>
          <w:tab w:val="left" w:pos="0"/>
        </w:tabs>
        <w:suppressAutoHyphens/>
        <w:overflowPunct w:val="0"/>
        <w:autoSpaceDE w:val="0"/>
        <w:autoSpaceDN w:val="0"/>
        <w:adjustRightInd w:val="0"/>
        <w:spacing w:before="120" w:after="120"/>
        <w:jc w:val="both"/>
        <w:textAlignment w:val="baseline"/>
        <w:rPr>
          <w:rFonts w:cs="Arial"/>
          <w:b/>
          <w:sz w:val="21"/>
          <w:szCs w:val="21"/>
          <w:highlight w:val="yellow"/>
        </w:rPr>
      </w:pPr>
      <w:r w:rsidRPr="001E54B1">
        <w:rPr>
          <w:rFonts w:cs="Arial"/>
          <w:b/>
          <w:sz w:val="21"/>
          <w:szCs w:val="21"/>
          <w:highlight w:val="yellow"/>
        </w:rPr>
        <w:t>Opinion</w:t>
      </w:r>
    </w:p>
    <w:p w14:paraId="2ABFFFD1" w14:textId="77777777" w:rsidR="00580B64" w:rsidRPr="00C57350" w:rsidRDefault="00F569F7" w:rsidP="00501A44">
      <w:pPr>
        <w:keepLines/>
        <w:tabs>
          <w:tab w:val="left" w:pos="-720"/>
          <w:tab w:val="left" w:pos="0"/>
        </w:tabs>
        <w:suppressAutoHyphens/>
        <w:spacing w:before="120" w:after="120"/>
        <w:jc w:val="both"/>
        <w:rPr>
          <w:rFonts w:asciiTheme="minorHAnsi" w:hAnsiTheme="minorHAnsi" w:cstheme="minorHAnsi"/>
          <w:sz w:val="21"/>
          <w:szCs w:val="21"/>
        </w:rPr>
      </w:pPr>
      <w:r>
        <w:rPr>
          <w:rFonts w:asciiTheme="minorHAnsi" w:hAnsiTheme="minorHAnsi" w:cstheme="minorHAnsi"/>
          <w:sz w:val="21"/>
          <w:szCs w:val="21"/>
        </w:rPr>
        <w:t xml:space="preserve">Based </w:t>
      </w:r>
      <w:r w:rsidR="00580B64" w:rsidRPr="00C57350">
        <w:rPr>
          <w:rFonts w:asciiTheme="minorHAnsi" w:hAnsiTheme="minorHAnsi" w:cstheme="minorHAnsi"/>
          <w:sz w:val="21"/>
          <w:szCs w:val="21"/>
        </w:rPr>
        <w:t xml:space="preserve">on our review of the </w:t>
      </w:r>
      <w:r w:rsidR="001A1688" w:rsidRPr="00C57350">
        <w:rPr>
          <w:rFonts w:asciiTheme="minorHAnsi" w:hAnsiTheme="minorHAnsi" w:cstheme="minorHAnsi"/>
          <w:sz w:val="21"/>
          <w:szCs w:val="21"/>
        </w:rPr>
        <w:t xml:space="preserve">COT </w:t>
      </w:r>
      <w:r>
        <w:rPr>
          <w:rFonts w:asciiTheme="minorHAnsi" w:hAnsiTheme="minorHAnsi" w:cstheme="minorHAnsi"/>
          <w:sz w:val="21"/>
          <w:szCs w:val="21"/>
        </w:rPr>
        <w:t>Documents and on the</w:t>
      </w:r>
      <w:r w:rsidR="00580B64" w:rsidRPr="00C57350">
        <w:rPr>
          <w:rFonts w:asciiTheme="minorHAnsi" w:hAnsiTheme="minorHAnsi" w:cstheme="minorHAnsi"/>
          <w:sz w:val="21"/>
          <w:szCs w:val="21"/>
        </w:rPr>
        <w:t xml:space="preserve"> assumptions</w:t>
      </w:r>
      <w:r>
        <w:rPr>
          <w:rFonts w:asciiTheme="minorHAnsi" w:hAnsiTheme="minorHAnsi" w:cstheme="minorHAnsi"/>
          <w:sz w:val="21"/>
          <w:szCs w:val="21"/>
        </w:rPr>
        <w:t xml:space="preserve"> set out in the letter</w:t>
      </w:r>
      <w:r w:rsidR="00580B64" w:rsidRPr="00C57350">
        <w:rPr>
          <w:rFonts w:asciiTheme="minorHAnsi" w:hAnsiTheme="minorHAnsi" w:cstheme="minorHAnsi"/>
          <w:sz w:val="21"/>
          <w:szCs w:val="21"/>
        </w:rPr>
        <w:t>, we are of the opinion that</w:t>
      </w:r>
      <w:r w:rsidR="000A4745">
        <w:rPr>
          <w:rFonts w:asciiTheme="minorHAnsi" w:hAnsiTheme="minorHAnsi" w:cstheme="minorHAnsi"/>
          <w:sz w:val="21"/>
          <w:szCs w:val="21"/>
        </w:rPr>
        <w:t xml:space="preserve"> </w:t>
      </w:r>
      <w:r w:rsidR="000A4745" w:rsidRPr="000A4745">
        <w:rPr>
          <w:rFonts w:asciiTheme="minorHAnsi" w:hAnsiTheme="minorHAnsi" w:cstheme="minorHAnsi"/>
          <w:b/>
          <w:sz w:val="21"/>
          <w:szCs w:val="21"/>
          <w:highlight w:val="yellow"/>
        </w:rPr>
        <w:t>[</w:t>
      </w:r>
      <w:r w:rsidR="000A4745" w:rsidRPr="00565476">
        <w:rPr>
          <w:rFonts w:asciiTheme="minorHAnsi" w:hAnsiTheme="minorHAnsi" w:cstheme="minorHAnsi"/>
          <w:sz w:val="21"/>
          <w:szCs w:val="21"/>
          <w:highlight w:val="yellow"/>
        </w:rPr>
        <w:t>subject only to the Reserved Rights set out above</w:t>
      </w:r>
      <w:r w:rsidR="000A4745" w:rsidRPr="000A4745">
        <w:rPr>
          <w:rFonts w:asciiTheme="minorHAnsi" w:hAnsiTheme="minorHAnsi" w:cstheme="minorHAnsi"/>
          <w:b/>
          <w:sz w:val="21"/>
          <w:szCs w:val="21"/>
          <w:highlight w:val="yellow"/>
        </w:rPr>
        <w:t>]</w:t>
      </w:r>
      <w:r w:rsidR="000A4745" w:rsidRPr="000A4745">
        <w:rPr>
          <w:rFonts w:asciiTheme="minorHAnsi" w:hAnsiTheme="minorHAnsi" w:cstheme="minorHAnsi"/>
          <w:sz w:val="21"/>
          <w:szCs w:val="21"/>
        </w:rPr>
        <w:t>:</w:t>
      </w:r>
    </w:p>
    <w:p w14:paraId="22C5C5ED" w14:textId="2CC2633D" w:rsidR="00782E03" w:rsidRPr="00A05E18" w:rsidRDefault="000A4745" w:rsidP="00501A44">
      <w:pPr>
        <w:numPr>
          <w:ilvl w:val="0"/>
          <w:numId w:val="29"/>
        </w:numPr>
        <w:tabs>
          <w:tab w:val="left" w:pos="770"/>
        </w:tabs>
        <w:autoSpaceDE w:val="0"/>
        <w:autoSpaceDN w:val="0"/>
        <w:adjustRightInd w:val="0"/>
        <w:spacing w:before="120" w:after="120"/>
        <w:jc w:val="both"/>
        <w:rPr>
          <w:rFonts w:asciiTheme="minorHAnsi" w:hAnsiTheme="minorHAnsi" w:cstheme="minorHAnsi"/>
          <w:sz w:val="21"/>
          <w:szCs w:val="21"/>
        </w:rPr>
      </w:pPr>
      <w:r w:rsidRPr="00A05E18">
        <w:rPr>
          <w:rFonts w:asciiTheme="minorHAnsi" w:hAnsiTheme="minorHAnsi" w:cstheme="minorHAnsi"/>
          <w:sz w:val="21"/>
          <w:szCs w:val="21"/>
        </w:rPr>
        <w:t xml:space="preserve">the Recipient </w:t>
      </w:r>
      <w:r w:rsidR="00565476" w:rsidRPr="00A05E18">
        <w:rPr>
          <w:rFonts w:asciiTheme="minorHAnsi" w:hAnsiTheme="minorHAnsi" w:cstheme="minorHAnsi"/>
          <w:sz w:val="21"/>
          <w:szCs w:val="21"/>
        </w:rPr>
        <w:t xml:space="preserve">has acquired </w:t>
      </w:r>
      <w:r w:rsidRPr="00A05E18">
        <w:rPr>
          <w:rFonts w:asciiTheme="minorHAnsi" w:hAnsiTheme="minorHAnsi" w:cstheme="minorHAnsi"/>
          <w:sz w:val="21"/>
          <w:szCs w:val="21"/>
        </w:rPr>
        <w:t xml:space="preserve">or will </w:t>
      </w:r>
      <w:r w:rsidR="00565476" w:rsidRPr="00A05E18">
        <w:rPr>
          <w:rFonts w:asciiTheme="minorHAnsi" w:hAnsiTheme="minorHAnsi" w:cstheme="minorHAnsi"/>
          <w:sz w:val="21"/>
          <w:szCs w:val="21"/>
        </w:rPr>
        <w:t xml:space="preserve">acquire </w:t>
      </w:r>
      <w:r w:rsidRPr="00A05E18">
        <w:rPr>
          <w:rFonts w:asciiTheme="minorHAnsi" w:hAnsiTheme="minorHAnsi" w:cstheme="minorHAnsi"/>
          <w:sz w:val="21"/>
          <w:szCs w:val="21"/>
        </w:rPr>
        <w:t xml:space="preserve">all </w:t>
      </w:r>
      <w:r w:rsidR="006A513D" w:rsidRPr="00A05E18">
        <w:rPr>
          <w:rFonts w:asciiTheme="minorHAnsi" w:hAnsiTheme="minorHAnsi" w:cstheme="minorHAnsi"/>
          <w:sz w:val="21"/>
          <w:szCs w:val="21"/>
        </w:rPr>
        <w:t xml:space="preserve">copyright and other </w:t>
      </w:r>
      <w:r w:rsidRPr="00A05E18">
        <w:rPr>
          <w:rFonts w:asciiTheme="minorHAnsi" w:hAnsiTheme="minorHAnsi" w:cstheme="minorHAnsi"/>
          <w:sz w:val="21"/>
          <w:szCs w:val="21"/>
        </w:rPr>
        <w:t>intellectual property rights</w:t>
      </w:r>
      <w:r w:rsidR="00D22EEA" w:rsidRPr="00A05E18">
        <w:rPr>
          <w:rFonts w:asciiTheme="minorHAnsi" w:hAnsiTheme="minorHAnsi" w:cstheme="minorHAnsi"/>
          <w:sz w:val="21"/>
          <w:szCs w:val="21"/>
        </w:rPr>
        <w:t>,</w:t>
      </w:r>
      <w:r w:rsidRPr="00A05E18">
        <w:rPr>
          <w:rFonts w:asciiTheme="minorHAnsi" w:hAnsiTheme="minorHAnsi" w:cstheme="minorHAnsi"/>
          <w:sz w:val="21"/>
          <w:szCs w:val="21"/>
        </w:rPr>
        <w:t xml:space="preserve"> </w:t>
      </w:r>
      <w:r w:rsidR="00565476" w:rsidRPr="00A05E18">
        <w:rPr>
          <w:rFonts w:asciiTheme="minorHAnsi" w:hAnsiTheme="minorHAnsi" w:cstheme="minorHAnsi"/>
          <w:sz w:val="21"/>
          <w:szCs w:val="21"/>
        </w:rPr>
        <w:t>interests</w:t>
      </w:r>
      <w:r w:rsidR="00D22EEA" w:rsidRPr="00A05E18">
        <w:rPr>
          <w:rFonts w:asciiTheme="minorHAnsi" w:hAnsiTheme="minorHAnsi" w:cstheme="minorHAnsi"/>
          <w:sz w:val="21"/>
          <w:szCs w:val="21"/>
        </w:rPr>
        <w:t>, consents and waivers</w:t>
      </w:r>
      <w:r w:rsidRPr="00A05E18">
        <w:rPr>
          <w:rFonts w:asciiTheme="minorHAnsi" w:hAnsiTheme="minorHAnsi" w:cstheme="minorHAnsi"/>
          <w:sz w:val="21"/>
          <w:szCs w:val="21"/>
        </w:rPr>
        <w:t xml:space="preserve">, </w:t>
      </w:r>
      <w:r w:rsidR="00565476" w:rsidRPr="00A05E18">
        <w:rPr>
          <w:rFonts w:asciiTheme="minorHAnsi" w:hAnsiTheme="minorHAnsi" w:cstheme="minorHAnsi"/>
          <w:sz w:val="21"/>
          <w:szCs w:val="21"/>
        </w:rPr>
        <w:t>(</w:t>
      </w:r>
      <w:r w:rsidR="00D22EEA" w:rsidRPr="00A05E18">
        <w:rPr>
          <w:rFonts w:asciiTheme="minorHAnsi" w:hAnsiTheme="minorHAnsi" w:cstheme="minorHAnsi"/>
          <w:sz w:val="21"/>
          <w:szCs w:val="21"/>
        </w:rPr>
        <w:t>including, without limitation</w:t>
      </w:r>
      <w:r w:rsidR="00565476" w:rsidRPr="00A05E18">
        <w:rPr>
          <w:rFonts w:asciiTheme="minorHAnsi" w:hAnsiTheme="minorHAnsi" w:cstheme="minorHAnsi"/>
          <w:sz w:val="21"/>
          <w:szCs w:val="21"/>
        </w:rPr>
        <w:t xml:space="preserve">,  </w:t>
      </w:r>
      <w:r w:rsidR="00D22EEA" w:rsidRPr="00A05E18">
        <w:rPr>
          <w:rFonts w:asciiTheme="minorHAnsi" w:hAnsiTheme="minorHAnsi" w:cstheme="minorHAnsi"/>
          <w:sz w:val="21"/>
          <w:szCs w:val="21"/>
        </w:rPr>
        <w:t xml:space="preserve">in relation to </w:t>
      </w:r>
      <w:r w:rsidR="00565476" w:rsidRPr="00A05E18">
        <w:rPr>
          <w:rFonts w:asciiTheme="minorHAnsi" w:hAnsiTheme="minorHAnsi" w:cstheme="minorHAnsi"/>
          <w:sz w:val="21"/>
          <w:szCs w:val="21"/>
        </w:rPr>
        <w:t>moral rights and performers</w:t>
      </w:r>
      <w:r w:rsidR="007668A0" w:rsidRPr="00A05E18">
        <w:rPr>
          <w:rFonts w:asciiTheme="minorHAnsi" w:hAnsiTheme="minorHAnsi" w:cstheme="minorHAnsi"/>
          <w:sz w:val="21"/>
          <w:szCs w:val="21"/>
        </w:rPr>
        <w:t>’</w:t>
      </w:r>
      <w:r w:rsidR="00565476" w:rsidRPr="00A05E18">
        <w:rPr>
          <w:rFonts w:asciiTheme="minorHAnsi" w:hAnsiTheme="minorHAnsi" w:cstheme="minorHAnsi"/>
          <w:sz w:val="21"/>
          <w:szCs w:val="21"/>
        </w:rPr>
        <w:t xml:space="preserve"> rights) </w:t>
      </w:r>
      <w:r w:rsidRPr="00A05E18">
        <w:rPr>
          <w:rFonts w:asciiTheme="minorHAnsi" w:hAnsiTheme="minorHAnsi" w:cstheme="minorHAnsi"/>
          <w:sz w:val="21"/>
          <w:szCs w:val="21"/>
        </w:rPr>
        <w:t>necessary to produce, complete, deliver and exploit the Project without infringing any</w:t>
      </w:r>
      <w:r w:rsidR="00E656B9" w:rsidRPr="00A05E18">
        <w:rPr>
          <w:rFonts w:asciiTheme="minorHAnsi" w:hAnsiTheme="minorHAnsi" w:cstheme="minorHAnsi"/>
          <w:sz w:val="21"/>
          <w:szCs w:val="21"/>
        </w:rPr>
        <w:t>one else’s</w:t>
      </w:r>
      <w:r w:rsidRPr="00A05E18">
        <w:rPr>
          <w:rFonts w:asciiTheme="minorHAnsi" w:hAnsiTheme="minorHAnsi" w:cstheme="minorHAnsi"/>
          <w:sz w:val="21"/>
          <w:szCs w:val="21"/>
        </w:rPr>
        <w:t xml:space="preserve"> rights or interests</w:t>
      </w:r>
      <w:r w:rsidR="006A513D" w:rsidRPr="00A05E18">
        <w:rPr>
          <w:rFonts w:asciiTheme="minorHAnsi" w:hAnsiTheme="minorHAnsi" w:cstheme="minorHAnsi"/>
          <w:sz w:val="21"/>
          <w:szCs w:val="21"/>
        </w:rPr>
        <w:t>, as required by the Project Grant Agreement</w:t>
      </w:r>
      <w:r w:rsidR="00F569F7" w:rsidRPr="00A05E18">
        <w:rPr>
          <w:rFonts w:asciiTheme="minorHAnsi" w:hAnsiTheme="minorHAnsi" w:cstheme="minorHAnsi"/>
          <w:sz w:val="21"/>
          <w:szCs w:val="21"/>
        </w:rPr>
        <w:t>;</w:t>
      </w:r>
      <w:r w:rsidR="00BB42DA" w:rsidRPr="00A05E18">
        <w:rPr>
          <w:rFonts w:asciiTheme="minorHAnsi" w:hAnsiTheme="minorHAnsi" w:cstheme="minorHAnsi"/>
          <w:sz w:val="21"/>
          <w:szCs w:val="21"/>
        </w:rPr>
        <w:t xml:space="preserve"> </w:t>
      </w:r>
      <w:r w:rsidR="00565476" w:rsidRPr="00A05E18">
        <w:rPr>
          <w:rFonts w:asciiTheme="minorHAnsi" w:hAnsiTheme="minorHAnsi" w:cstheme="minorHAnsi"/>
          <w:sz w:val="21"/>
          <w:szCs w:val="21"/>
        </w:rPr>
        <w:t xml:space="preserve"> </w:t>
      </w:r>
    </w:p>
    <w:p w14:paraId="1846D623" w14:textId="636B6199" w:rsidR="00164426" w:rsidRPr="00164426" w:rsidRDefault="00E4615F" w:rsidP="00501A44">
      <w:pPr>
        <w:numPr>
          <w:ilvl w:val="0"/>
          <w:numId w:val="29"/>
        </w:numPr>
        <w:tabs>
          <w:tab w:val="left" w:pos="770"/>
        </w:tabs>
        <w:autoSpaceDE w:val="0"/>
        <w:autoSpaceDN w:val="0"/>
        <w:adjustRightInd w:val="0"/>
        <w:spacing w:before="120" w:after="120"/>
        <w:jc w:val="both"/>
        <w:rPr>
          <w:rFonts w:asciiTheme="minorHAnsi" w:hAnsiTheme="minorHAnsi" w:cstheme="minorHAnsi"/>
          <w:sz w:val="21"/>
          <w:szCs w:val="21"/>
        </w:rPr>
      </w:pPr>
      <w:r>
        <w:rPr>
          <w:rFonts w:asciiTheme="minorHAnsi" w:hAnsiTheme="minorHAnsi" w:cstheme="minorHAnsi"/>
          <w:sz w:val="21"/>
          <w:szCs w:val="21"/>
        </w:rPr>
        <w:t>[</w:t>
      </w:r>
      <w:r w:rsidR="00164426" w:rsidRPr="00164426">
        <w:rPr>
          <w:rFonts w:asciiTheme="minorHAnsi" w:hAnsiTheme="minorHAnsi" w:cstheme="minorHAnsi"/>
          <w:sz w:val="21"/>
          <w:szCs w:val="21"/>
        </w:rPr>
        <w:t xml:space="preserve">subject to COT Documents </w:t>
      </w:r>
      <w:r w:rsidR="00164426" w:rsidRPr="00164426">
        <w:rPr>
          <w:rFonts w:asciiTheme="minorHAnsi" w:hAnsiTheme="minorHAnsi" w:cstheme="minorHAnsi"/>
          <w:b/>
          <w:sz w:val="21"/>
          <w:szCs w:val="21"/>
          <w:highlight w:val="yellow"/>
        </w:rPr>
        <w:t>[insert number]</w:t>
      </w:r>
      <w:r w:rsidR="00164426" w:rsidRPr="00164426">
        <w:rPr>
          <w:rFonts w:asciiTheme="minorHAnsi" w:hAnsiTheme="minorHAnsi" w:cstheme="minorHAnsi"/>
          <w:sz w:val="21"/>
          <w:szCs w:val="21"/>
        </w:rPr>
        <w:t xml:space="preserve"> to </w:t>
      </w:r>
      <w:r w:rsidR="00164426" w:rsidRPr="00164426">
        <w:rPr>
          <w:rFonts w:asciiTheme="minorHAnsi" w:hAnsiTheme="minorHAnsi" w:cstheme="minorHAnsi"/>
          <w:b/>
          <w:sz w:val="21"/>
          <w:szCs w:val="21"/>
          <w:highlight w:val="yellow"/>
        </w:rPr>
        <w:t xml:space="preserve">[insert number] </w:t>
      </w:r>
      <w:r w:rsidR="00164426" w:rsidRPr="00164426">
        <w:rPr>
          <w:rFonts w:asciiTheme="minorHAnsi" w:hAnsiTheme="minorHAnsi" w:cstheme="minorHAnsi"/>
          <w:b/>
          <w:i/>
          <w:sz w:val="21"/>
          <w:szCs w:val="21"/>
          <w:highlight w:val="yellow"/>
        </w:rPr>
        <w:t>(i</w:t>
      </w:r>
      <w:r w:rsidR="00040612">
        <w:rPr>
          <w:rFonts w:asciiTheme="minorHAnsi" w:hAnsiTheme="minorHAnsi" w:cstheme="minorHAnsi"/>
          <w:b/>
          <w:i/>
          <w:sz w:val="21"/>
          <w:szCs w:val="21"/>
          <w:highlight w:val="yellow"/>
        </w:rPr>
        <w:t>.</w:t>
      </w:r>
      <w:r w:rsidR="00164426" w:rsidRPr="00164426">
        <w:rPr>
          <w:rFonts w:asciiTheme="minorHAnsi" w:hAnsiTheme="minorHAnsi" w:cstheme="minorHAnsi"/>
          <w:b/>
          <w:i/>
          <w:sz w:val="21"/>
          <w:szCs w:val="21"/>
          <w:highlight w:val="yellow"/>
        </w:rPr>
        <w:t>e</w:t>
      </w:r>
      <w:r w:rsidR="00040612">
        <w:rPr>
          <w:rFonts w:asciiTheme="minorHAnsi" w:hAnsiTheme="minorHAnsi" w:cstheme="minorHAnsi"/>
          <w:b/>
          <w:i/>
          <w:sz w:val="21"/>
          <w:szCs w:val="21"/>
          <w:highlight w:val="yellow"/>
        </w:rPr>
        <w:t>.</w:t>
      </w:r>
      <w:r w:rsidR="00164426" w:rsidRPr="00164426">
        <w:rPr>
          <w:rFonts w:asciiTheme="minorHAnsi" w:hAnsiTheme="minorHAnsi" w:cstheme="minorHAnsi"/>
          <w:b/>
          <w:i/>
          <w:sz w:val="21"/>
          <w:szCs w:val="21"/>
          <w:highlight w:val="yellow"/>
        </w:rPr>
        <w:t xml:space="preserve"> documents granting a share of copyright to any </w:t>
      </w:r>
      <w:r>
        <w:rPr>
          <w:rFonts w:asciiTheme="minorHAnsi" w:hAnsiTheme="minorHAnsi" w:cstheme="minorHAnsi"/>
          <w:b/>
          <w:i/>
          <w:sz w:val="21"/>
          <w:szCs w:val="21"/>
          <w:highlight w:val="yellow"/>
        </w:rPr>
        <w:t>financier</w:t>
      </w:r>
      <w:r w:rsidR="00164426" w:rsidRPr="00164426">
        <w:rPr>
          <w:rFonts w:asciiTheme="minorHAnsi" w:hAnsiTheme="minorHAnsi" w:cstheme="minorHAnsi"/>
          <w:b/>
          <w:i/>
          <w:sz w:val="21"/>
          <w:szCs w:val="21"/>
          <w:highlight w:val="yellow"/>
        </w:rPr>
        <w:t>s)</w:t>
      </w:r>
      <w:r>
        <w:rPr>
          <w:rFonts w:asciiTheme="minorHAnsi" w:hAnsiTheme="minorHAnsi" w:cstheme="minorHAnsi"/>
          <w:b/>
          <w:sz w:val="21"/>
          <w:szCs w:val="21"/>
        </w:rPr>
        <w:t>]</w:t>
      </w:r>
      <w:r w:rsidR="00164426" w:rsidRPr="00164426">
        <w:rPr>
          <w:rFonts w:asciiTheme="minorHAnsi" w:hAnsiTheme="minorHAnsi" w:cstheme="minorHAnsi"/>
          <w:sz w:val="21"/>
          <w:szCs w:val="21"/>
        </w:rPr>
        <w:t xml:space="preserve"> the Recipient </w:t>
      </w:r>
      <w:r w:rsidR="000D6D1D">
        <w:rPr>
          <w:rFonts w:asciiTheme="minorHAnsi" w:hAnsiTheme="minorHAnsi" w:cstheme="minorHAnsi"/>
          <w:sz w:val="21"/>
          <w:szCs w:val="21"/>
        </w:rPr>
        <w:t xml:space="preserve">owns or </w:t>
      </w:r>
      <w:r w:rsidR="00164426" w:rsidRPr="00164426">
        <w:rPr>
          <w:rFonts w:asciiTheme="minorHAnsi" w:hAnsiTheme="minorHAnsi" w:cstheme="minorHAnsi"/>
          <w:sz w:val="21"/>
          <w:szCs w:val="21"/>
        </w:rPr>
        <w:t xml:space="preserve">will own </w:t>
      </w:r>
      <w:r w:rsidR="00565476">
        <w:rPr>
          <w:rFonts w:asciiTheme="minorHAnsi" w:hAnsiTheme="minorHAnsi" w:cstheme="minorHAnsi"/>
          <w:sz w:val="21"/>
          <w:szCs w:val="21"/>
        </w:rPr>
        <w:t xml:space="preserve">all </w:t>
      </w:r>
      <w:r w:rsidR="00164426" w:rsidRPr="00164426">
        <w:rPr>
          <w:rFonts w:asciiTheme="minorHAnsi" w:hAnsiTheme="minorHAnsi" w:cstheme="minorHAnsi"/>
          <w:sz w:val="21"/>
          <w:szCs w:val="21"/>
        </w:rPr>
        <w:t xml:space="preserve">copyright in </w:t>
      </w:r>
      <w:r w:rsidR="000D6D1D">
        <w:rPr>
          <w:rFonts w:asciiTheme="minorHAnsi" w:hAnsiTheme="minorHAnsi" w:cstheme="minorHAnsi"/>
          <w:sz w:val="21"/>
          <w:szCs w:val="21"/>
        </w:rPr>
        <w:t xml:space="preserve">all original “works” and “subject-matter other than works” created for the Project according to the </w:t>
      </w:r>
      <w:r w:rsidR="000D6D1D">
        <w:rPr>
          <w:rFonts w:asciiTheme="minorHAnsi" w:hAnsiTheme="minorHAnsi" w:cstheme="minorHAnsi"/>
          <w:i/>
          <w:sz w:val="21"/>
          <w:szCs w:val="21"/>
        </w:rPr>
        <w:t xml:space="preserve">Copyright Act 1968 </w:t>
      </w:r>
      <w:r w:rsidR="000D6D1D">
        <w:rPr>
          <w:rFonts w:asciiTheme="minorHAnsi" w:hAnsiTheme="minorHAnsi" w:cstheme="minorHAnsi"/>
          <w:sz w:val="21"/>
          <w:szCs w:val="21"/>
        </w:rPr>
        <w:t>(</w:t>
      </w:r>
      <w:proofErr w:type="spellStart"/>
      <w:r w:rsidR="000D6D1D">
        <w:rPr>
          <w:rFonts w:asciiTheme="minorHAnsi" w:hAnsiTheme="minorHAnsi" w:cstheme="minorHAnsi"/>
          <w:sz w:val="21"/>
          <w:szCs w:val="21"/>
        </w:rPr>
        <w:t>Cth</w:t>
      </w:r>
      <w:proofErr w:type="spellEnd"/>
      <w:r w:rsidR="000D6D1D">
        <w:rPr>
          <w:rFonts w:asciiTheme="minorHAnsi" w:hAnsiTheme="minorHAnsi" w:cstheme="minorHAnsi"/>
          <w:sz w:val="21"/>
          <w:szCs w:val="21"/>
        </w:rPr>
        <w:t>)</w:t>
      </w:r>
      <w:r w:rsidR="00164426" w:rsidRPr="00164426">
        <w:rPr>
          <w:rFonts w:asciiTheme="minorHAnsi" w:hAnsiTheme="minorHAnsi" w:cstheme="minorHAnsi"/>
          <w:sz w:val="21"/>
          <w:szCs w:val="21"/>
        </w:rPr>
        <w:t>;</w:t>
      </w:r>
    </w:p>
    <w:p w14:paraId="7091C9AA" w14:textId="77777777" w:rsidR="00782E03" w:rsidRDefault="00580B64" w:rsidP="00501A44">
      <w:pPr>
        <w:numPr>
          <w:ilvl w:val="0"/>
          <w:numId w:val="29"/>
        </w:numPr>
        <w:tabs>
          <w:tab w:val="left" w:pos="770"/>
        </w:tabs>
        <w:autoSpaceDE w:val="0"/>
        <w:autoSpaceDN w:val="0"/>
        <w:adjustRightInd w:val="0"/>
        <w:spacing w:before="120" w:after="120"/>
        <w:jc w:val="both"/>
        <w:rPr>
          <w:rFonts w:asciiTheme="minorHAnsi" w:hAnsiTheme="minorHAnsi" w:cstheme="minorHAnsi"/>
          <w:sz w:val="21"/>
          <w:szCs w:val="21"/>
        </w:rPr>
      </w:pPr>
      <w:r w:rsidRPr="00C57350">
        <w:rPr>
          <w:rFonts w:asciiTheme="minorHAnsi" w:hAnsiTheme="minorHAnsi" w:cstheme="minorHAnsi"/>
          <w:sz w:val="21"/>
          <w:szCs w:val="21"/>
        </w:rPr>
        <w:t xml:space="preserve">each of the </w:t>
      </w:r>
      <w:r w:rsidR="00F569F7">
        <w:rPr>
          <w:rFonts w:asciiTheme="minorHAnsi" w:hAnsiTheme="minorHAnsi" w:cstheme="minorHAnsi"/>
          <w:sz w:val="21"/>
          <w:szCs w:val="21"/>
        </w:rPr>
        <w:t xml:space="preserve">COT </w:t>
      </w:r>
      <w:r w:rsidRPr="00C57350">
        <w:rPr>
          <w:rFonts w:asciiTheme="minorHAnsi" w:hAnsiTheme="minorHAnsi" w:cstheme="minorHAnsi"/>
          <w:sz w:val="21"/>
          <w:szCs w:val="21"/>
        </w:rPr>
        <w:t>Documents ha</w:t>
      </w:r>
      <w:r w:rsidR="004D7D7E" w:rsidRPr="00C57350">
        <w:rPr>
          <w:rFonts w:asciiTheme="minorHAnsi" w:hAnsiTheme="minorHAnsi" w:cstheme="minorHAnsi"/>
          <w:sz w:val="21"/>
          <w:szCs w:val="21"/>
        </w:rPr>
        <w:t>s</w:t>
      </w:r>
      <w:r w:rsidR="00F569F7">
        <w:rPr>
          <w:rFonts w:asciiTheme="minorHAnsi" w:hAnsiTheme="minorHAnsi" w:cstheme="minorHAnsi"/>
          <w:sz w:val="21"/>
          <w:szCs w:val="21"/>
        </w:rPr>
        <w:t xml:space="preserve"> been duly stamped according to</w:t>
      </w:r>
      <w:r w:rsidRPr="00C57350">
        <w:rPr>
          <w:rFonts w:asciiTheme="minorHAnsi" w:hAnsiTheme="minorHAnsi" w:cstheme="minorHAnsi"/>
          <w:sz w:val="21"/>
          <w:szCs w:val="21"/>
        </w:rPr>
        <w:t xml:space="preserve"> the requirements of all applicab</w:t>
      </w:r>
      <w:r w:rsidR="001250DC" w:rsidRPr="00C57350">
        <w:rPr>
          <w:rFonts w:asciiTheme="minorHAnsi" w:hAnsiTheme="minorHAnsi" w:cstheme="minorHAnsi"/>
          <w:sz w:val="21"/>
          <w:szCs w:val="21"/>
        </w:rPr>
        <w:t xml:space="preserve">le </w:t>
      </w:r>
      <w:r w:rsidR="0000304B">
        <w:rPr>
          <w:rFonts w:asciiTheme="minorHAnsi" w:hAnsiTheme="minorHAnsi" w:cstheme="minorHAnsi"/>
          <w:sz w:val="21"/>
          <w:szCs w:val="21"/>
        </w:rPr>
        <w:t xml:space="preserve">transfer </w:t>
      </w:r>
      <w:r w:rsidR="001D7C6C">
        <w:rPr>
          <w:rFonts w:asciiTheme="minorHAnsi" w:hAnsiTheme="minorHAnsi" w:cstheme="minorHAnsi"/>
          <w:sz w:val="21"/>
          <w:szCs w:val="21"/>
        </w:rPr>
        <w:t xml:space="preserve">or </w:t>
      </w:r>
      <w:r w:rsidR="00164426">
        <w:rPr>
          <w:rFonts w:asciiTheme="minorHAnsi" w:hAnsiTheme="minorHAnsi" w:cstheme="minorHAnsi"/>
          <w:sz w:val="21"/>
          <w:szCs w:val="21"/>
        </w:rPr>
        <w:t>stamp duties legislation;</w:t>
      </w:r>
      <w:r w:rsidR="000632CF">
        <w:rPr>
          <w:rFonts w:asciiTheme="minorHAnsi" w:hAnsiTheme="minorHAnsi" w:cstheme="minorHAnsi"/>
          <w:sz w:val="21"/>
          <w:szCs w:val="21"/>
        </w:rPr>
        <w:t xml:space="preserve"> and</w:t>
      </w:r>
    </w:p>
    <w:p w14:paraId="23F26D81" w14:textId="77777777" w:rsidR="00164426" w:rsidRPr="000632CF" w:rsidRDefault="00164426" w:rsidP="006B1DEA">
      <w:pPr>
        <w:pStyle w:val="LegalHeading3"/>
        <w:numPr>
          <w:ilvl w:val="0"/>
          <w:numId w:val="29"/>
        </w:numPr>
        <w:spacing w:line="240" w:lineRule="auto"/>
        <w:rPr>
          <w:rFonts w:asciiTheme="minorHAnsi" w:hAnsiTheme="minorHAnsi" w:cstheme="minorHAnsi"/>
          <w:sz w:val="21"/>
          <w:szCs w:val="21"/>
        </w:rPr>
      </w:pPr>
      <w:r w:rsidRPr="000632CF">
        <w:rPr>
          <w:rFonts w:asciiTheme="minorHAnsi" w:hAnsiTheme="minorHAnsi" w:cstheme="minorHAnsi"/>
          <w:sz w:val="21"/>
          <w:szCs w:val="21"/>
        </w:rPr>
        <w:t xml:space="preserve">each of the </w:t>
      </w:r>
      <w:r w:rsidR="006B1DEA">
        <w:rPr>
          <w:rFonts w:asciiTheme="minorHAnsi" w:hAnsiTheme="minorHAnsi" w:cstheme="minorHAnsi"/>
          <w:sz w:val="21"/>
          <w:szCs w:val="21"/>
        </w:rPr>
        <w:t xml:space="preserve">COT </w:t>
      </w:r>
      <w:r w:rsidRPr="000632CF">
        <w:rPr>
          <w:rFonts w:asciiTheme="minorHAnsi" w:hAnsiTheme="minorHAnsi" w:cstheme="minorHAnsi"/>
          <w:sz w:val="21"/>
          <w:szCs w:val="21"/>
        </w:rPr>
        <w:t xml:space="preserve">Documents does not contravene any provision of Chapter 6D of the </w:t>
      </w:r>
      <w:r w:rsidRPr="000632CF">
        <w:rPr>
          <w:rFonts w:asciiTheme="minorHAnsi" w:hAnsiTheme="minorHAnsi" w:cstheme="minorHAnsi"/>
          <w:i/>
          <w:sz w:val="21"/>
          <w:szCs w:val="21"/>
        </w:rPr>
        <w:t>Corporations Act 2001</w:t>
      </w:r>
      <w:r w:rsidRPr="000632CF">
        <w:rPr>
          <w:rFonts w:asciiTheme="minorHAnsi" w:hAnsiTheme="minorHAnsi" w:cstheme="minorHAnsi"/>
          <w:sz w:val="21"/>
          <w:szCs w:val="21"/>
        </w:rPr>
        <w:t xml:space="preserve"> or alternatively falls within the terms of an exemption granted under section 741 of the </w:t>
      </w:r>
      <w:r w:rsidRPr="000632CF">
        <w:rPr>
          <w:rFonts w:asciiTheme="minorHAnsi" w:hAnsiTheme="minorHAnsi" w:cstheme="minorHAnsi"/>
          <w:i/>
          <w:sz w:val="21"/>
          <w:szCs w:val="21"/>
        </w:rPr>
        <w:t>Corporations Act 2001</w:t>
      </w:r>
      <w:r w:rsidRPr="000632CF">
        <w:rPr>
          <w:rFonts w:asciiTheme="minorHAnsi" w:hAnsiTheme="minorHAnsi" w:cstheme="minorHAnsi"/>
          <w:sz w:val="21"/>
          <w:szCs w:val="21"/>
        </w:rPr>
        <w:t>.</w:t>
      </w:r>
    </w:p>
    <w:p w14:paraId="265FB353" w14:textId="77777777" w:rsidR="00580B64" w:rsidRDefault="00580B64" w:rsidP="00501A44">
      <w:pPr>
        <w:tabs>
          <w:tab w:val="left" w:pos="-720"/>
        </w:tabs>
        <w:suppressAutoHyphens/>
        <w:spacing w:before="120" w:after="120"/>
        <w:jc w:val="both"/>
        <w:rPr>
          <w:rFonts w:asciiTheme="minorHAnsi" w:hAnsiTheme="minorHAnsi" w:cstheme="minorHAnsi"/>
          <w:sz w:val="21"/>
          <w:szCs w:val="21"/>
        </w:rPr>
      </w:pPr>
      <w:r w:rsidRPr="00C57350">
        <w:rPr>
          <w:rFonts w:asciiTheme="minorHAnsi" w:hAnsiTheme="minorHAnsi" w:cstheme="minorHAnsi"/>
          <w:sz w:val="21"/>
          <w:szCs w:val="21"/>
        </w:rPr>
        <w:t xml:space="preserve">This opinion is </w:t>
      </w:r>
      <w:r w:rsidR="00F569F7">
        <w:rPr>
          <w:rFonts w:asciiTheme="minorHAnsi" w:hAnsiTheme="minorHAnsi" w:cstheme="minorHAnsi"/>
          <w:sz w:val="21"/>
          <w:szCs w:val="21"/>
        </w:rPr>
        <w:t>given</w:t>
      </w:r>
      <w:r w:rsidRPr="00C57350">
        <w:rPr>
          <w:rFonts w:asciiTheme="minorHAnsi" w:hAnsiTheme="minorHAnsi" w:cstheme="minorHAnsi"/>
          <w:sz w:val="21"/>
          <w:szCs w:val="21"/>
        </w:rPr>
        <w:t xml:space="preserve"> </w:t>
      </w:r>
      <w:r w:rsidR="00727418">
        <w:rPr>
          <w:rFonts w:asciiTheme="minorHAnsi" w:hAnsiTheme="minorHAnsi" w:cstheme="minorHAnsi"/>
          <w:sz w:val="21"/>
          <w:szCs w:val="21"/>
        </w:rPr>
        <w:t>as at the</w:t>
      </w:r>
      <w:r w:rsidR="00727418" w:rsidRPr="00C57350">
        <w:rPr>
          <w:rFonts w:asciiTheme="minorHAnsi" w:hAnsiTheme="minorHAnsi" w:cstheme="minorHAnsi"/>
          <w:sz w:val="21"/>
          <w:szCs w:val="21"/>
        </w:rPr>
        <w:t xml:space="preserve"> date</w:t>
      </w:r>
      <w:r w:rsidR="00727418">
        <w:rPr>
          <w:rFonts w:asciiTheme="minorHAnsi" w:hAnsiTheme="minorHAnsi" w:cstheme="minorHAnsi"/>
          <w:sz w:val="21"/>
          <w:szCs w:val="21"/>
        </w:rPr>
        <w:t xml:space="preserve"> of this letter, is</w:t>
      </w:r>
      <w:r w:rsidR="00727418" w:rsidRPr="00C57350">
        <w:rPr>
          <w:rFonts w:asciiTheme="minorHAnsi" w:hAnsiTheme="minorHAnsi" w:cstheme="minorHAnsi"/>
          <w:sz w:val="21"/>
          <w:szCs w:val="21"/>
        </w:rPr>
        <w:t xml:space="preserve"> </w:t>
      </w:r>
      <w:r w:rsidRPr="00C57350">
        <w:rPr>
          <w:rFonts w:asciiTheme="minorHAnsi" w:hAnsiTheme="minorHAnsi" w:cstheme="minorHAnsi"/>
          <w:sz w:val="21"/>
          <w:szCs w:val="21"/>
        </w:rPr>
        <w:t>solely for t</w:t>
      </w:r>
      <w:r w:rsidR="00A97885" w:rsidRPr="00C57350">
        <w:rPr>
          <w:rFonts w:asciiTheme="minorHAnsi" w:hAnsiTheme="minorHAnsi" w:cstheme="minorHAnsi"/>
          <w:sz w:val="21"/>
          <w:szCs w:val="21"/>
        </w:rPr>
        <w:t>he benefit of Screen Australia</w:t>
      </w:r>
      <w:r w:rsidRPr="00C57350">
        <w:rPr>
          <w:rFonts w:asciiTheme="minorHAnsi" w:hAnsiTheme="minorHAnsi" w:cstheme="minorHAnsi"/>
          <w:sz w:val="21"/>
          <w:szCs w:val="21"/>
        </w:rPr>
        <w:t xml:space="preserve">, and </w:t>
      </w:r>
      <w:r w:rsidR="00A97885" w:rsidRPr="00C57350">
        <w:rPr>
          <w:rFonts w:asciiTheme="minorHAnsi" w:hAnsiTheme="minorHAnsi" w:cstheme="minorHAnsi"/>
          <w:sz w:val="21"/>
          <w:szCs w:val="21"/>
        </w:rPr>
        <w:t xml:space="preserve">Screen Australia </w:t>
      </w:r>
      <w:r w:rsidR="00BD1CD9">
        <w:rPr>
          <w:rFonts w:asciiTheme="minorHAnsi" w:hAnsiTheme="minorHAnsi" w:cstheme="minorHAnsi"/>
          <w:sz w:val="21"/>
          <w:szCs w:val="21"/>
        </w:rPr>
        <w:t xml:space="preserve">may rely </w:t>
      </w:r>
      <w:r w:rsidRPr="00C57350">
        <w:rPr>
          <w:rFonts w:asciiTheme="minorHAnsi" w:hAnsiTheme="minorHAnsi" w:cstheme="minorHAnsi"/>
          <w:sz w:val="21"/>
          <w:szCs w:val="21"/>
        </w:rPr>
        <w:t>on it.</w:t>
      </w:r>
    </w:p>
    <w:p w14:paraId="406F393D" w14:textId="77777777" w:rsidR="00B264FF" w:rsidRPr="00C57350" w:rsidRDefault="00B264FF" w:rsidP="00501A44">
      <w:pPr>
        <w:tabs>
          <w:tab w:val="left" w:pos="-720"/>
        </w:tabs>
        <w:suppressAutoHyphens/>
        <w:spacing w:before="120" w:after="120"/>
        <w:jc w:val="both"/>
        <w:rPr>
          <w:rFonts w:asciiTheme="minorHAnsi" w:hAnsiTheme="minorHAnsi" w:cstheme="minorHAnsi"/>
          <w:sz w:val="21"/>
          <w:szCs w:val="21"/>
        </w:rPr>
      </w:pPr>
      <w:r>
        <w:rPr>
          <w:rFonts w:asciiTheme="minorHAnsi" w:hAnsiTheme="minorHAnsi" w:cstheme="minorHAnsi"/>
          <w:sz w:val="21"/>
          <w:szCs w:val="21"/>
        </w:rPr>
        <w:t>This letter is governed by the laws in force in New South Wales</w:t>
      </w:r>
      <w:r w:rsidR="00F01E74">
        <w:rPr>
          <w:rFonts w:asciiTheme="minorHAnsi" w:hAnsiTheme="minorHAnsi" w:cstheme="minorHAnsi"/>
          <w:sz w:val="21"/>
          <w:szCs w:val="21"/>
        </w:rPr>
        <w:t>, Australia</w:t>
      </w:r>
      <w:r>
        <w:rPr>
          <w:rFonts w:asciiTheme="minorHAnsi" w:hAnsiTheme="minorHAnsi" w:cstheme="minorHAnsi"/>
          <w:sz w:val="21"/>
          <w:szCs w:val="21"/>
        </w:rPr>
        <w:t xml:space="preserve">. </w:t>
      </w:r>
    </w:p>
    <w:p w14:paraId="05F3BAF2" w14:textId="77777777" w:rsidR="00580B64" w:rsidRPr="00C57350" w:rsidRDefault="00580B64" w:rsidP="00501A44">
      <w:pPr>
        <w:spacing w:before="120" w:after="120"/>
        <w:jc w:val="both"/>
        <w:rPr>
          <w:rFonts w:asciiTheme="minorHAnsi" w:hAnsiTheme="minorHAnsi" w:cstheme="minorHAnsi"/>
          <w:sz w:val="21"/>
          <w:szCs w:val="21"/>
        </w:rPr>
      </w:pPr>
      <w:r w:rsidRPr="00C57350">
        <w:rPr>
          <w:rFonts w:asciiTheme="minorHAnsi" w:hAnsiTheme="minorHAnsi" w:cstheme="minorHAnsi"/>
          <w:sz w:val="21"/>
          <w:szCs w:val="21"/>
        </w:rPr>
        <w:t>Yours faithfully</w:t>
      </w:r>
    </w:p>
    <w:p w14:paraId="72578AF6" w14:textId="77777777" w:rsidR="00C657E4" w:rsidRPr="00C57350" w:rsidRDefault="00C657E4" w:rsidP="00501A44">
      <w:pPr>
        <w:suppressAutoHyphens/>
        <w:spacing w:before="120" w:after="120"/>
        <w:rPr>
          <w:rFonts w:asciiTheme="minorHAnsi" w:hAnsiTheme="minorHAnsi" w:cstheme="minorHAnsi"/>
          <w:sz w:val="21"/>
          <w:szCs w:val="21"/>
        </w:rPr>
      </w:pPr>
    </w:p>
    <w:p w14:paraId="237AF049" w14:textId="77777777" w:rsidR="00580B64" w:rsidRPr="001E54B1" w:rsidRDefault="00444611" w:rsidP="00501A44">
      <w:pPr>
        <w:tabs>
          <w:tab w:val="left" w:pos="-720"/>
          <w:tab w:val="left" w:pos="0"/>
        </w:tabs>
        <w:suppressAutoHyphens/>
        <w:overflowPunct w:val="0"/>
        <w:autoSpaceDE w:val="0"/>
        <w:autoSpaceDN w:val="0"/>
        <w:adjustRightInd w:val="0"/>
        <w:spacing w:before="120" w:after="120"/>
        <w:jc w:val="both"/>
        <w:textAlignment w:val="baseline"/>
        <w:rPr>
          <w:rFonts w:cs="Arial"/>
          <w:b/>
          <w:sz w:val="21"/>
          <w:szCs w:val="21"/>
          <w:highlight w:val="yellow"/>
        </w:rPr>
      </w:pPr>
      <w:r w:rsidRPr="001E54B1">
        <w:rPr>
          <w:rFonts w:cs="Arial"/>
          <w:b/>
          <w:sz w:val="21"/>
          <w:szCs w:val="21"/>
          <w:highlight w:val="yellow"/>
        </w:rPr>
        <w:t>[Solicitor/s for the Recipient</w:t>
      </w:r>
      <w:r w:rsidR="00C90DF6" w:rsidRPr="001E54B1">
        <w:rPr>
          <w:rFonts w:cs="Arial"/>
          <w:b/>
          <w:sz w:val="21"/>
          <w:szCs w:val="21"/>
          <w:highlight w:val="yellow"/>
        </w:rPr>
        <w:t>]</w:t>
      </w:r>
    </w:p>
    <w:sectPr w:rsidR="00580B64" w:rsidRPr="001E54B1" w:rsidSect="00E90083">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134" w:right="1418" w:bottom="567" w:left="1418" w:header="720" w:footer="34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CBC00" w14:textId="77777777" w:rsidR="000E413E" w:rsidRPr="00E25814" w:rsidRDefault="000E413E">
      <w:r w:rsidRPr="00E25814">
        <w:separator/>
      </w:r>
    </w:p>
  </w:endnote>
  <w:endnote w:type="continuationSeparator" w:id="0">
    <w:p w14:paraId="1947EAB0" w14:textId="77777777" w:rsidR="000E413E" w:rsidRPr="00E25814" w:rsidRDefault="000E413E">
      <w:r w:rsidRPr="00E2581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55 Roman">
    <w:altName w:val="Arial Narrow"/>
    <w:charset w:val="00"/>
    <w:family w:val="swiss"/>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A0AC8" w14:textId="77777777" w:rsidR="00E90083" w:rsidRPr="00E25814" w:rsidRDefault="00CE0DE5">
    <w:pPr>
      <w:framePr w:wrap="around" w:vAnchor="text" w:hAnchor="margin" w:xAlign="right" w:y="1"/>
    </w:pPr>
    <w:r>
      <w:fldChar w:fldCharType="begin"/>
    </w:r>
    <w:r>
      <w:instrText xml:space="preserve">PAGE  </w:instrText>
    </w:r>
    <w:r>
      <w:fldChar w:fldCharType="separate"/>
    </w:r>
    <w:r w:rsidR="00E90083">
      <w:rPr>
        <w:noProof/>
      </w:rPr>
      <w:t>1</w:t>
    </w:r>
    <w:r>
      <w:rPr>
        <w:noProof/>
      </w:rPr>
      <w:fldChar w:fldCharType="end"/>
    </w:r>
  </w:p>
  <w:p w14:paraId="311C8A27" w14:textId="77777777" w:rsidR="00E90083" w:rsidRPr="00E25814" w:rsidRDefault="00E90083">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C6E2E" w14:textId="70D38786" w:rsidR="008A7FBE" w:rsidRPr="008A7FBE" w:rsidRDefault="008A7FBE" w:rsidP="008A7FBE">
    <w:pPr>
      <w:rPr>
        <w:rFonts w:ascii="Trebuchet MS" w:hAnsi="Trebuchet MS"/>
        <w:color w:val="000000"/>
        <w:sz w:val="16"/>
        <w:szCs w:val="16"/>
      </w:rPr>
    </w:pPr>
    <w:r w:rsidRPr="008A7FBE">
      <w:rPr>
        <w:rFonts w:ascii="Trebuchet MS" w:hAnsi="Trebuchet MS" w:cstheme="minorHAnsi"/>
        <w:sz w:val="16"/>
        <w:szCs w:val="16"/>
      </w:rPr>
      <w:t xml:space="preserve">Screen Australia – </w:t>
    </w:r>
    <w:r w:rsidRPr="008A7FBE">
      <w:rPr>
        <w:rFonts w:ascii="Trebuchet MS" w:hAnsi="Trebuchet MS"/>
        <w:iCs/>
        <w:color w:val="000000"/>
        <w:sz w:val="16"/>
        <w:szCs w:val="16"/>
      </w:rPr>
      <w:t>Solicitors Opinion Letter Template – Games PGA 2022</w:t>
    </w:r>
    <w:r w:rsidR="00282050">
      <w:rPr>
        <w:rFonts w:ascii="Trebuchet MS" w:hAnsi="Trebuchet MS"/>
        <w:iCs/>
        <w:color w:val="000000"/>
        <w:sz w:val="16"/>
        <w:szCs w:val="16"/>
      </w:rPr>
      <w:t>11</w:t>
    </w:r>
  </w:p>
  <w:p w14:paraId="4A6C51FD" w14:textId="77777777" w:rsidR="00E90083" w:rsidRPr="00D84176" w:rsidRDefault="00E90083" w:rsidP="00D8417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C56A2" w14:textId="547B85DB" w:rsidR="008A7FBE" w:rsidRPr="008A7FBE" w:rsidRDefault="00972EC1" w:rsidP="008A7FBE">
    <w:pPr>
      <w:pStyle w:val="ListParagraph"/>
      <w:contextualSpacing w:val="0"/>
      <w:rPr>
        <w:rFonts w:ascii="Trebuchet MS" w:hAnsi="Trebuchet MS"/>
        <w:color w:val="000000"/>
        <w:sz w:val="16"/>
        <w:szCs w:val="16"/>
      </w:rPr>
    </w:pPr>
    <w:r w:rsidRPr="008A7FBE">
      <w:rPr>
        <w:rFonts w:ascii="Trebuchet MS" w:hAnsi="Trebuchet MS" w:cstheme="minorHAnsi"/>
        <w:sz w:val="16"/>
        <w:szCs w:val="16"/>
      </w:rPr>
      <w:t xml:space="preserve">Screen Australia </w:t>
    </w:r>
    <w:r w:rsidR="00040612" w:rsidRPr="008A7FBE">
      <w:rPr>
        <w:rFonts w:ascii="Trebuchet MS" w:hAnsi="Trebuchet MS" w:cstheme="minorHAnsi"/>
        <w:sz w:val="16"/>
        <w:szCs w:val="16"/>
      </w:rPr>
      <w:t>–</w:t>
    </w:r>
    <w:r w:rsidRPr="008A7FBE">
      <w:rPr>
        <w:rFonts w:ascii="Trebuchet MS" w:hAnsi="Trebuchet MS" w:cstheme="minorHAnsi"/>
        <w:sz w:val="16"/>
        <w:szCs w:val="16"/>
      </w:rPr>
      <w:t xml:space="preserve"> </w:t>
    </w:r>
    <w:r w:rsidR="008A7FBE" w:rsidRPr="008A7FBE">
      <w:rPr>
        <w:rFonts w:ascii="Trebuchet MS" w:hAnsi="Trebuchet MS"/>
        <w:iCs/>
        <w:color w:val="000000"/>
        <w:sz w:val="16"/>
        <w:szCs w:val="16"/>
      </w:rPr>
      <w:t>Solicitors Opinion Letter Template – Games PGA 2022</w:t>
    </w:r>
    <w:r w:rsidR="007E19F5">
      <w:rPr>
        <w:rFonts w:ascii="Trebuchet MS" w:hAnsi="Trebuchet MS"/>
        <w:iCs/>
        <w:color w:val="000000"/>
        <w:sz w:val="16"/>
        <w:szCs w:val="16"/>
      </w:rPr>
      <w:t>1</w:t>
    </w:r>
    <w:r w:rsidR="00282050">
      <w:rPr>
        <w:rFonts w:ascii="Trebuchet MS" w:hAnsi="Trebuchet MS"/>
        <w:iCs/>
        <w:color w:val="000000"/>
        <w:sz w:val="16"/>
        <w:szCs w:val="16"/>
      </w:rPr>
      <w:t>1</w:t>
    </w:r>
  </w:p>
  <w:p w14:paraId="31057415" w14:textId="77777777" w:rsidR="00E90083" w:rsidRPr="00E25814" w:rsidRDefault="00E90083" w:rsidP="00580B64">
    <w:pPr>
      <w:rPr>
        <w:sz w:val="18"/>
        <w:szCs w:val="18"/>
      </w:rPr>
    </w:pPr>
  </w:p>
  <w:p w14:paraId="39431AB4" w14:textId="77777777" w:rsidR="00E90083" w:rsidRPr="00E25814" w:rsidRDefault="00E900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38AF92" w14:textId="77777777" w:rsidR="000E413E" w:rsidRPr="00E25814" w:rsidRDefault="000E413E">
      <w:r w:rsidRPr="00E25814">
        <w:separator/>
      </w:r>
    </w:p>
  </w:footnote>
  <w:footnote w:type="continuationSeparator" w:id="0">
    <w:p w14:paraId="1B8174E8" w14:textId="77777777" w:rsidR="000E413E" w:rsidRPr="00E25814" w:rsidRDefault="000E413E">
      <w:r w:rsidRPr="00E2581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74D63" w14:textId="77777777" w:rsidR="00E90083" w:rsidRPr="00E25814" w:rsidRDefault="00CE0DE5">
    <w:pPr>
      <w:framePr w:wrap="around" w:vAnchor="text" w:hAnchor="margin" w:xAlign="center" w:y="1"/>
    </w:pPr>
    <w:r>
      <w:fldChar w:fldCharType="begin"/>
    </w:r>
    <w:r>
      <w:instrText xml:space="preserve">PAGE  </w:instrText>
    </w:r>
    <w:r>
      <w:fldChar w:fldCharType="separate"/>
    </w:r>
    <w:r w:rsidR="00E90083" w:rsidRPr="00E25814">
      <w:rPr>
        <w:noProof/>
      </w:rPr>
      <w:t>3</w:t>
    </w:r>
    <w:r>
      <w:rPr>
        <w:noProof/>
      </w:rPr>
      <w:fldChar w:fldCharType="end"/>
    </w:r>
  </w:p>
  <w:p w14:paraId="7C60C63F" w14:textId="77777777" w:rsidR="00E90083" w:rsidRPr="00E25814" w:rsidRDefault="00E9008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3BBB9" w14:textId="77777777" w:rsidR="00E90083" w:rsidRPr="0030144D" w:rsidRDefault="00E90083" w:rsidP="00D84176">
    <w:pPr>
      <w:tabs>
        <w:tab w:val="left" w:pos="1276"/>
      </w:tabs>
      <w:jc w:val="center"/>
      <w:rPr>
        <w:sz w:val="20"/>
      </w:rPr>
    </w:pPr>
    <w:r w:rsidRPr="0030144D">
      <w:rPr>
        <w:sz w:val="20"/>
      </w:rPr>
      <w:t xml:space="preserve">- </w:t>
    </w:r>
    <w:r w:rsidR="00CE0DE5" w:rsidRPr="0030144D">
      <w:rPr>
        <w:sz w:val="20"/>
      </w:rPr>
      <w:fldChar w:fldCharType="begin"/>
    </w:r>
    <w:r w:rsidR="00CE0DE5" w:rsidRPr="0030144D">
      <w:rPr>
        <w:sz w:val="20"/>
      </w:rPr>
      <w:instrText xml:space="preserve"> PAGE </w:instrText>
    </w:r>
    <w:r w:rsidR="00CE0DE5" w:rsidRPr="0030144D">
      <w:rPr>
        <w:sz w:val="20"/>
      </w:rPr>
      <w:fldChar w:fldCharType="separate"/>
    </w:r>
    <w:r w:rsidR="00B23C40">
      <w:rPr>
        <w:noProof/>
        <w:sz w:val="20"/>
      </w:rPr>
      <w:t>3</w:t>
    </w:r>
    <w:r w:rsidR="00CE0DE5" w:rsidRPr="0030144D">
      <w:rPr>
        <w:noProof/>
        <w:sz w:val="20"/>
      </w:rPr>
      <w:fldChar w:fldCharType="end"/>
    </w:r>
    <w:r w:rsidRPr="0030144D">
      <w:rPr>
        <w:sz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1A505" w14:textId="77777777" w:rsidR="00E90083" w:rsidRPr="00E25814" w:rsidRDefault="00E90083" w:rsidP="00C657E4">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5E14A5F6"/>
    <w:lvl w:ilvl="0">
      <w:start w:val="1"/>
      <w:numFmt w:val="decimal"/>
      <w:pStyle w:val="Heading1"/>
      <w:lvlText w:val="%1."/>
      <w:legacy w:legacy="1" w:legacySpace="0" w:legacyIndent="720"/>
      <w:lvlJc w:val="left"/>
      <w:pPr>
        <w:ind w:left="720" w:hanging="720"/>
      </w:pPr>
    </w:lvl>
    <w:lvl w:ilvl="1">
      <w:start w:val="1"/>
      <w:numFmt w:val="lowerLetter"/>
      <w:pStyle w:val="Heading2"/>
      <w:lvlText w:val="(%2)"/>
      <w:legacy w:legacy="1" w:legacySpace="0" w:legacyIndent="720"/>
      <w:lvlJc w:val="left"/>
      <w:pPr>
        <w:ind w:left="1440" w:hanging="720"/>
      </w:pPr>
    </w:lvl>
    <w:lvl w:ilvl="2">
      <w:start w:val="1"/>
      <w:numFmt w:val="lowerRoman"/>
      <w:pStyle w:val="Heading3"/>
      <w:lvlText w:val="(%3)"/>
      <w:legacy w:legacy="1" w:legacySpace="0" w:legacyIndent="720"/>
      <w:lvlJc w:val="left"/>
      <w:pPr>
        <w:ind w:left="2160" w:hanging="720"/>
      </w:pPr>
    </w:lvl>
    <w:lvl w:ilvl="3">
      <w:start w:val="1"/>
      <w:numFmt w:val="upperLetter"/>
      <w:pStyle w:val="Heading4"/>
      <w:lvlText w:val="(%4)"/>
      <w:legacy w:legacy="1" w:legacySpace="0" w:legacyIndent="720"/>
      <w:lvlJc w:val="left"/>
      <w:pPr>
        <w:ind w:left="2880" w:hanging="720"/>
      </w:pPr>
    </w:lvl>
    <w:lvl w:ilvl="4">
      <w:start w:val="1"/>
      <w:numFmt w:val="upperRoman"/>
      <w:pStyle w:val="Heading5"/>
      <w:lvlText w:val="%5"/>
      <w:legacy w:legacy="1" w:legacySpace="0" w:legacyIndent="720"/>
      <w:lvlJc w:val="left"/>
      <w:pPr>
        <w:ind w:left="3600" w:hanging="720"/>
      </w:pPr>
    </w:lvl>
    <w:lvl w:ilvl="5">
      <w:start w:val="1"/>
      <w:numFmt w:val="decimal"/>
      <w:pStyle w:val="Heading6"/>
      <w:lvlText w:val="%6"/>
      <w:legacy w:legacy="1" w:legacySpace="0" w:legacyIndent="720"/>
      <w:lvlJc w:val="left"/>
      <w:pPr>
        <w:ind w:left="4320" w:hanging="720"/>
      </w:pPr>
    </w:lvl>
    <w:lvl w:ilvl="6">
      <w:start w:val="1"/>
      <w:numFmt w:val="lowerLetter"/>
      <w:pStyle w:val="Heading7"/>
      <w:lvlText w:val="%7)"/>
      <w:legacy w:legacy="1" w:legacySpace="0" w:legacyIndent="720"/>
      <w:lvlJc w:val="left"/>
      <w:pPr>
        <w:ind w:left="5040" w:hanging="720"/>
      </w:pPr>
    </w:lvl>
    <w:lvl w:ilvl="7">
      <w:start w:val="1"/>
      <w:numFmt w:val="lowerRoman"/>
      <w:pStyle w:val="Heading8"/>
      <w:lvlText w:val="%8)"/>
      <w:legacy w:legacy="1" w:legacySpace="0" w:legacyIndent="720"/>
      <w:lvlJc w:val="left"/>
      <w:pPr>
        <w:ind w:left="5760" w:hanging="720"/>
      </w:pPr>
    </w:lvl>
    <w:lvl w:ilvl="8">
      <w:start w:val="1"/>
      <w:numFmt w:val="lowerRoman"/>
      <w:pStyle w:val="Heading9"/>
      <w:lvlText w:val="%9)"/>
      <w:legacy w:legacy="1" w:legacySpace="0" w:legacyIndent="720"/>
      <w:lvlJc w:val="left"/>
      <w:pPr>
        <w:ind w:left="6480" w:hanging="720"/>
      </w:pPr>
    </w:lvl>
  </w:abstractNum>
  <w:abstractNum w:abstractNumId="1" w15:restartNumberingAfterBreak="0">
    <w:nsid w:val="03190AE0"/>
    <w:multiLevelType w:val="multilevel"/>
    <w:tmpl w:val="889E93A2"/>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E833A8"/>
    <w:multiLevelType w:val="multilevel"/>
    <w:tmpl w:val="9B407DEE"/>
    <w:lvl w:ilvl="0">
      <w:start w:val="1"/>
      <w:numFmt w:val="lowerLetter"/>
      <w:pStyle w:val="LegalHeading3"/>
      <w:lvlText w:val="(%1)"/>
      <w:lvlJc w:val="left"/>
      <w:pPr>
        <w:tabs>
          <w:tab w:val="num" w:pos="1080"/>
        </w:tabs>
        <w:ind w:left="108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512"/>
        </w:tabs>
        <w:ind w:left="1512" w:hanging="432"/>
      </w:pPr>
      <w:rPr>
        <w:rFonts w:ascii="Arial" w:eastAsia="Times New Roman" w:hAnsi="Arial" w:cs="Tahoma"/>
        <w:b w:val="0"/>
      </w:rPr>
    </w:lvl>
    <w:lvl w:ilvl="2">
      <w:start w:val="1"/>
      <w:numFmt w:val="decimal"/>
      <w:lvlText w:val="%1.%2.%3."/>
      <w:lvlJc w:val="left"/>
      <w:pPr>
        <w:tabs>
          <w:tab w:val="num" w:pos="2160"/>
        </w:tabs>
        <w:ind w:left="1944" w:hanging="504"/>
      </w:pPr>
    </w:lvl>
    <w:lvl w:ilvl="3">
      <w:start w:val="1"/>
      <w:numFmt w:val="decimal"/>
      <w:lvlText w:val="%1.%2.%3.%4."/>
      <w:lvlJc w:val="left"/>
      <w:pPr>
        <w:tabs>
          <w:tab w:val="num" w:pos="2880"/>
        </w:tabs>
        <w:ind w:left="2448" w:hanging="648"/>
      </w:pPr>
    </w:lvl>
    <w:lvl w:ilvl="4">
      <w:start w:val="1"/>
      <w:numFmt w:val="decimal"/>
      <w:lvlText w:val="%1.%2.%3.%4.%5."/>
      <w:lvlJc w:val="left"/>
      <w:pPr>
        <w:tabs>
          <w:tab w:val="num" w:pos="3240"/>
        </w:tabs>
        <w:ind w:left="2952" w:hanging="792"/>
      </w:pPr>
    </w:lvl>
    <w:lvl w:ilvl="5">
      <w:start w:val="1"/>
      <w:numFmt w:val="decimal"/>
      <w:lvlText w:val="%1.%2.%3.%4.%5.%6."/>
      <w:lvlJc w:val="left"/>
      <w:pPr>
        <w:tabs>
          <w:tab w:val="num" w:pos="3960"/>
        </w:tabs>
        <w:ind w:left="3456" w:hanging="936"/>
      </w:pPr>
    </w:lvl>
    <w:lvl w:ilvl="6">
      <w:start w:val="1"/>
      <w:numFmt w:val="decimal"/>
      <w:lvlText w:val="%1.%2.%3.%4.%5.%6.%7."/>
      <w:lvlJc w:val="left"/>
      <w:pPr>
        <w:tabs>
          <w:tab w:val="num" w:pos="4320"/>
        </w:tabs>
        <w:ind w:left="3960" w:hanging="1080"/>
      </w:pPr>
    </w:lvl>
    <w:lvl w:ilvl="7">
      <w:start w:val="1"/>
      <w:numFmt w:val="decimal"/>
      <w:lvlText w:val="%1.%2.%3.%4.%5.%6.%7.%8."/>
      <w:lvlJc w:val="left"/>
      <w:pPr>
        <w:tabs>
          <w:tab w:val="num" w:pos="5040"/>
        </w:tabs>
        <w:ind w:left="4464" w:hanging="1224"/>
      </w:pPr>
    </w:lvl>
    <w:lvl w:ilvl="8">
      <w:start w:val="1"/>
      <w:numFmt w:val="decimal"/>
      <w:lvlText w:val="%1.%2.%3.%4.%5.%6.%7.%8.%9."/>
      <w:lvlJc w:val="left"/>
      <w:pPr>
        <w:tabs>
          <w:tab w:val="num" w:pos="5400"/>
        </w:tabs>
        <w:ind w:left="5040" w:hanging="1440"/>
      </w:pPr>
    </w:lvl>
  </w:abstractNum>
  <w:abstractNum w:abstractNumId="3" w15:restartNumberingAfterBreak="0">
    <w:nsid w:val="14CA3153"/>
    <w:multiLevelType w:val="hybridMultilevel"/>
    <w:tmpl w:val="76040244"/>
    <w:lvl w:ilvl="0" w:tplc="F1D87C34">
      <w:start w:val="3"/>
      <w:numFmt w:val="bullet"/>
      <w:lvlText w:val="-"/>
      <w:lvlJc w:val="left"/>
      <w:pPr>
        <w:tabs>
          <w:tab w:val="num" w:pos="2430"/>
        </w:tabs>
        <w:ind w:left="2430" w:hanging="360"/>
      </w:pPr>
      <w:rPr>
        <w:rFonts w:ascii="Arial" w:eastAsia="Times New Roman" w:hAnsi="Arial" w:cs="Arial" w:hint="default"/>
        <w:color w:val="auto"/>
      </w:rPr>
    </w:lvl>
    <w:lvl w:ilvl="1" w:tplc="0C090003" w:tentative="1">
      <w:start w:val="1"/>
      <w:numFmt w:val="bullet"/>
      <w:lvlText w:val="o"/>
      <w:lvlJc w:val="left"/>
      <w:pPr>
        <w:tabs>
          <w:tab w:val="num" w:pos="3150"/>
        </w:tabs>
        <w:ind w:left="3150" w:hanging="360"/>
      </w:pPr>
      <w:rPr>
        <w:rFonts w:ascii="Courier New" w:hAnsi="Courier New" w:cs="Courier New" w:hint="default"/>
      </w:rPr>
    </w:lvl>
    <w:lvl w:ilvl="2" w:tplc="0C090005" w:tentative="1">
      <w:start w:val="1"/>
      <w:numFmt w:val="bullet"/>
      <w:lvlText w:val=""/>
      <w:lvlJc w:val="left"/>
      <w:pPr>
        <w:tabs>
          <w:tab w:val="num" w:pos="3870"/>
        </w:tabs>
        <w:ind w:left="3870" w:hanging="360"/>
      </w:pPr>
      <w:rPr>
        <w:rFonts w:ascii="Wingdings" w:hAnsi="Wingdings" w:hint="default"/>
      </w:rPr>
    </w:lvl>
    <w:lvl w:ilvl="3" w:tplc="0C090001" w:tentative="1">
      <w:start w:val="1"/>
      <w:numFmt w:val="bullet"/>
      <w:lvlText w:val=""/>
      <w:lvlJc w:val="left"/>
      <w:pPr>
        <w:tabs>
          <w:tab w:val="num" w:pos="4590"/>
        </w:tabs>
        <w:ind w:left="4590" w:hanging="360"/>
      </w:pPr>
      <w:rPr>
        <w:rFonts w:ascii="Symbol" w:hAnsi="Symbol" w:hint="default"/>
      </w:rPr>
    </w:lvl>
    <w:lvl w:ilvl="4" w:tplc="0C090003" w:tentative="1">
      <w:start w:val="1"/>
      <w:numFmt w:val="bullet"/>
      <w:lvlText w:val="o"/>
      <w:lvlJc w:val="left"/>
      <w:pPr>
        <w:tabs>
          <w:tab w:val="num" w:pos="5310"/>
        </w:tabs>
        <w:ind w:left="5310" w:hanging="360"/>
      </w:pPr>
      <w:rPr>
        <w:rFonts w:ascii="Courier New" w:hAnsi="Courier New" w:cs="Courier New" w:hint="default"/>
      </w:rPr>
    </w:lvl>
    <w:lvl w:ilvl="5" w:tplc="0C090005" w:tentative="1">
      <w:start w:val="1"/>
      <w:numFmt w:val="bullet"/>
      <w:lvlText w:val=""/>
      <w:lvlJc w:val="left"/>
      <w:pPr>
        <w:tabs>
          <w:tab w:val="num" w:pos="6030"/>
        </w:tabs>
        <w:ind w:left="6030" w:hanging="360"/>
      </w:pPr>
      <w:rPr>
        <w:rFonts w:ascii="Wingdings" w:hAnsi="Wingdings" w:hint="default"/>
      </w:rPr>
    </w:lvl>
    <w:lvl w:ilvl="6" w:tplc="0C090001" w:tentative="1">
      <w:start w:val="1"/>
      <w:numFmt w:val="bullet"/>
      <w:lvlText w:val=""/>
      <w:lvlJc w:val="left"/>
      <w:pPr>
        <w:tabs>
          <w:tab w:val="num" w:pos="6750"/>
        </w:tabs>
        <w:ind w:left="6750" w:hanging="360"/>
      </w:pPr>
      <w:rPr>
        <w:rFonts w:ascii="Symbol" w:hAnsi="Symbol" w:hint="default"/>
      </w:rPr>
    </w:lvl>
    <w:lvl w:ilvl="7" w:tplc="0C090003" w:tentative="1">
      <w:start w:val="1"/>
      <w:numFmt w:val="bullet"/>
      <w:lvlText w:val="o"/>
      <w:lvlJc w:val="left"/>
      <w:pPr>
        <w:tabs>
          <w:tab w:val="num" w:pos="7470"/>
        </w:tabs>
        <w:ind w:left="7470" w:hanging="360"/>
      </w:pPr>
      <w:rPr>
        <w:rFonts w:ascii="Courier New" w:hAnsi="Courier New" w:cs="Courier New" w:hint="default"/>
      </w:rPr>
    </w:lvl>
    <w:lvl w:ilvl="8" w:tplc="0C090005" w:tentative="1">
      <w:start w:val="1"/>
      <w:numFmt w:val="bullet"/>
      <w:lvlText w:val=""/>
      <w:lvlJc w:val="left"/>
      <w:pPr>
        <w:tabs>
          <w:tab w:val="num" w:pos="8190"/>
        </w:tabs>
        <w:ind w:left="8190" w:hanging="360"/>
      </w:pPr>
      <w:rPr>
        <w:rFonts w:ascii="Wingdings" w:hAnsi="Wingdings" w:hint="default"/>
      </w:rPr>
    </w:lvl>
  </w:abstractNum>
  <w:abstractNum w:abstractNumId="4" w15:restartNumberingAfterBreak="0">
    <w:nsid w:val="17B70BF5"/>
    <w:multiLevelType w:val="hybridMultilevel"/>
    <w:tmpl w:val="E5128EBA"/>
    <w:lvl w:ilvl="0" w:tplc="0C090019">
      <w:start w:val="1"/>
      <w:numFmt w:val="lowerLetter"/>
      <w:lvlText w:val="%1."/>
      <w:lvlJc w:val="left"/>
      <w:pPr>
        <w:tabs>
          <w:tab w:val="num" w:pos="720"/>
        </w:tabs>
        <w:ind w:left="720" w:hanging="360"/>
      </w:pPr>
      <w:rPr>
        <w:rFonts w:hint="default"/>
        <w:color w:val="auto"/>
      </w:rPr>
    </w:lvl>
    <w:lvl w:ilvl="1" w:tplc="0C09001B">
      <w:start w:val="1"/>
      <w:numFmt w:val="lowerRoman"/>
      <w:lvlText w:val="%2."/>
      <w:lvlJc w:val="righ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1EAF46A4"/>
    <w:multiLevelType w:val="hybridMultilevel"/>
    <w:tmpl w:val="D3608E9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15:restartNumberingAfterBreak="0">
    <w:nsid w:val="2D376429"/>
    <w:multiLevelType w:val="hybridMultilevel"/>
    <w:tmpl w:val="7814153E"/>
    <w:lvl w:ilvl="0" w:tplc="78F0F570">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31D745DC"/>
    <w:multiLevelType w:val="hybridMultilevel"/>
    <w:tmpl w:val="46EC60C0"/>
    <w:lvl w:ilvl="0" w:tplc="82F0C5C4">
      <w:start w:val="1"/>
      <w:numFmt w:val="lowerLetter"/>
      <w:lvlText w:val="(%1)"/>
      <w:lvlJc w:val="left"/>
      <w:pPr>
        <w:tabs>
          <w:tab w:val="num" w:pos="720"/>
        </w:tabs>
        <w:ind w:left="720" w:hanging="360"/>
      </w:pPr>
      <w:rPr>
        <w:rFonts w:hint="default"/>
        <w:color w:val="auto"/>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32B755C3"/>
    <w:multiLevelType w:val="hybridMultilevel"/>
    <w:tmpl w:val="B0AE88D0"/>
    <w:lvl w:ilvl="0" w:tplc="7B0AAC5E">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9" w15:restartNumberingAfterBreak="0">
    <w:nsid w:val="335803D4"/>
    <w:multiLevelType w:val="hybridMultilevel"/>
    <w:tmpl w:val="46EC60C0"/>
    <w:lvl w:ilvl="0" w:tplc="82F0C5C4">
      <w:start w:val="1"/>
      <w:numFmt w:val="lowerLetter"/>
      <w:lvlText w:val="(%1)"/>
      <w:lvlJc w:val="left"/>
      <w:pPr>
        <w:tabs>
          <w:tab w:val="num" w:pos="720"/>
        </w:tabs>
        <w:ind w:left="720" w:hanging="360"/>
      </w:pPr>
      <w:rPr>
        <w:rFonts w:hint="default"/>
        <w:color w:val="auto"/>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34E749FF"/>
    <w:multiLevelType w:val="hybridMultilevel"/>
    <w:tmpl w:val="22FCA3BE"/>
    <w:lvl w:ilvl="0" w:tplc="0C090019">
      <w:start w:val="1"/>
      <w:numFmt w:val="lowerLetter"/>
      <w:lvlText w:val="%1."/>
      <w:lvlJc w:val="left"/>
      <w:pPr>
        <w:tabs>
          <w:tab w:val="num" w:pos="720"/>
        </w:tabs>
        <w:ind w:left="720" w:hanging="360"/>
      </w:pPr>
      <w:rPr>
        <w:rFonts w:hint="default"/>
        <w:color w:val="auto"/>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36F91D7C"/>
    <w:multiLevelType w:val="hybridMultilevel"/>
    <w:tmpl w:val="FE4C6B9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45593A64"/>
    <w:multiLevelType w:val="hybridMultilevel"/>
    <w:tmpl w:val="8228D588"/>
    <w:lvl w:ilvl="0" w:tplc="0C09000F">
      <w:start w:val="1"/>
      <w:numFmt w:val="decimal"/>
      <w:lvlText w:val="%1."/>
      <w:lvlJc w:val="left"/>
      <w:pPr>
        <w:ind w:left="80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472A50C3"/>
    <w:multiLevelType w:val="hybridMultilevel"/>
    <w:tmpl w:val="2138A1E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15:restartNumberingAfterBreak="0">
    <w:nsid w:val="48220102"/>
    <w:multiLevelType w:val="hybridMultilevel"/>
    <w:tmpl w:val="7A48A4C4"/>
    <w:lvl w:ilvl="0" w:tplc="0409000F">
      <w:start w:val="3"/>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05C32E8"/>
    <w:multiLevelType w:val="hybridMultilevel"/>
    <w:tmpl w:val="068C96BC"/>
    <w:lvl w:ilvl="0" w:tplc="1DD26814">
      <w:start w:val="3"/>
      <w:numFmt w:val="lowerRoman"/>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51061D34"/>
    <w:multiLevelType w:val="hybridMultilevel"/>
    <w:tmpl w:val="46EC60C0"/>
    <w:lvl w:ilvl="0" w:tplc="82F0C5C4">
      <w:start w:val="1"/>
      <w:numFmt w:val="lowerLetter"/>
      <w:lvlText w:val="(%1)"/>
      <w:lvlJc w:val="left"/>
      <w:pPr>
        <w:tabs>
          <w:tab w:val="num" w:pos="720"/>
        </w:tabs>
        <w:ind w:left="720" w:hanging="360"/>
      </w:pPr>
      <w:rPr>
        <w:rFonts w:hint="default"/>
        <w:color w:val="auto"/>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55A31779"/>
    <w:multiLevelType w:val="hybridMultilevel"/>
    <w:tmpl w:val="8228D588"/>
    <w:lvl w:ilvl="0" w:tplc="0C09000F">
      <w:start w:val="1"/>
      <w:numFmt w:val="decimal"/>
      <w:lvlText w:val="%1."/>
      <w:lvlJc w:val="left"/>
      <w:pPr>
        <w:ind w:left="80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5A787774"/>
    <w:multiLevelType w:val="hybridMultilevel"/>
    <w:tmpl w:val="57248266"/>
    <w:lvl w:ilvl="0" w:tplc="7416FC4A">
      <w:start w:val="4"/>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5BCA2C52"/>
    <w:multiLevelType w:val="multilevel"/>
    <w:tmpl w:val="50C27828"/>
    <w:lvl w:ilvl="0">
      <w:start w:val="1"/>
      <w:numFmt w:val="decimal"/>
      <w:pStyle w:val="MDLEGAL1"/>
      <w:lvlText w:val="%1."/>
      <w:lvlJc w:val="left"/>
      <w:pPr>
        <w:tabs>
          <w:tab w:val="num" w:pos="720"/>
        </w:tabs>
        <w:ind w:left="720" w:hanging="720"/>
      </w:pPr>
      <w:rPr>
        <w:rFonts w:ascii="Arial" w:hAnsi="Arial" w:hint="default"/>
        <w:b w:val="0"/>
        <w:i w:val="0"/>
        <w:sz w:val="22"/>
        <w:szCs w:val="22"/>
      </w:rPr>
    </w:lvl>
    <w:lvl w:ilvl="1">
      <w:start w:val="1"/>
      <w:numFmt w:val="decimal"/>
      <w:lvlText w:val="%1.%2"/>
      <w:lvlJc w:val="left"/>
      <w:pPr>
        <w:tabs>
          <w:tab w:val="num" w:pos="720"/>
        </w:tabs>
        <w:ind w:left="720" w:hanging="720"/>
      </w:pPr>
      <w:rPr>
        <w:rFonts w:ascii="Arial" w:hAnsi="Arial" w:hint="default"/>
        <w:b w:val="0"/>
        <w:i w:val="0"/>
        <w:sz w:val="22"/>
        <w:szCs w:val="22"/>
      </w:rPr>
    </w:lvl>
    <w:lvl w:ilvl="2">
      <w:start w:val="1"/>
      <w:numFmt w:val="decimal"/>
      <w:lvlText w:val="%1.%2.%3"/>
      <w:lvlJc w:val="left"/>
      <w:pPr>
        <w:tabs>
          <w:tab w:val="num" w:pos="1656"/>
        </w:tabs>
        <w:ind w:left="1656" w:hanging="936"/>
      </w:pPr>
      <w:rPr>
        <w:rFonts w:ascii="Arial" w:hAnsi="Arial" w:hint="default"/>
        <w:b w:val="0"/>
        <w:i w:val="0"/>
        <w:sz w:val="22"/>
        <w:szCs w:val="22"/>
      </w:rPr>
    </w:lvl>
    <w:lvl w:ilvl="3">
      <w:start w:val="1"/>
      <w:numFmt w:val="decimal"/>
      <w:lvlText w:val="%1.%2.%3.%4"/>
      <w:lvlJc w:val="left"/>
      <w:pPr>
        <w:tabs>
          <w:tab w:val="num" w:pos="2302"/>
        </w:tabs>
        <w:ind w:left="2302" w:hanging="646"/>
      </w:pPr>
      <w:rPr>
        <w:rFonts w:ascii="Times New Roman" w:hAnsi="Times New Roman" w:hint="default"/>
        <w:b w:val="0"/>
        <w:i w:val="0"/>
        <w:sz w:val="24"/>
      </w:rPr>
    </w:lvl>
    <w:lvl w:ilvl="4">
      <w:start w:val="1"/>
      <w:numFmt w:val="decimal"/>
      <w:lvlText w:val="%1.%2.%3.%4.%5."/>
      <w:lvlJc w:val="left"/>
      <w:pPr>
        <w:tabs>
          <w:tab w:val="num" w:pos="3436"/>
        </w:tabs>
        <w:ind w:left="3436" w:hanging="567"/>
      </w:pPr>
      <w:rPr>
        <w:rFonts w:ascii="Times New Roman" w:hAnsi="Times New Roman" w:hint="default"/>
        <w:b w:val="0"/>
        <w:i w:val="0"/>
        <w:sz w:val="24"/>
      </w:rPr>
    </w:lvl>
    <w:lvl w:ilvl="5">
      <w:start w:val="1"/>
      <w:numFmt w:val="decimal"/>
      <w:lvlText w:val="%1.%2.%3.%4.%5.%6."/>
      <w:lvlJc w:val="left"/>
      <w:pPr>
        <w:tabs>
          <w:tab w:val="num" w:pos="5670"/>
        </w:tabs>
        <w:ind w:left="5670" w:hanging="1417"/>
      </w:pPr>
      <w:rPr>
        <w:rFonts w:hint="default"/>
      </w:rPr>
    </w:lvl>
    <w:lvl w:ilvl="6">
      <w:start w:val="1"/>
      <w:numFmt w:val="decimal"/>
      <w:lvlText w:val="%1.%2.%3.%4.%5.%6.%7."/>
      <w:lvlJc w:val="left"/>
      <w:pPr>
        <w:tabs>
          <w:tab w:val="num" w:pos="0"/>
        </w:tabs>
        <w:ind w:left="4955" w:hanging="709"/>
      </w:pPr>
      <w:rPr>
        <w:rFonts w:hint="default"/>
      </w:rPr>
    </w:lvl>
    <w:lvl w:ilvl="7">
      <w:start w:val="1"/>
      <w:numFmt w:val="decimal"/>
      <w:lvlText w:val="%1.%2.%3.%4.%5.%6.%7.%8."/>
      <w:lvlJc w:val="left"/>
      <w:pPr>
        <w:tabs>
          <w:tab w:val="num" w:pos="0"/>
        </w:tabs>
        <w:ind w:left="5664" w:hanging="709"/>
      </w:pPr>
      <w:rPr>
        <w:rFonts w:hint="default"/>
      </w:rPr>
    </w:lvl>
    <w:lvl w:ilvl="8">
      <w:start w:val="1"/>
      <w:numFmt w:val="decimal"/>
      <w:lvlText w:val="%1.%2.%3.%4.%5.%6.%7.%8.%9."/>
      <w:lvlJc w:val="left"/>
      <w:pPr>
        <w:tabs>
          <w:tab w:val="num" w:pos="0"/>
        </w:tabs>
        <w:ind w:left="6372" w:hanging="708"/>
      </w:pPr>
      <w:rPr>
        <w:rFonts w:hint="default"/>
      </w:rPr>
    </w:lvl>
  </w:abstractNum>
  <w:abstractNum w:abstractNumId="20" w15:restartNumberingAfterBreak="0">
    <w:nsid w:val="6F3D44EB"/>
    <w:multiLevelType w:val="hybridMultilevel"/>
    <w:tmpl w:val="8572DF26"/>
    <w:lvl w:ilvl="0" w:tplc="15DCF5B2">
      <w:start w:val="1"/>
      <w:numFmt w:val="decimal"/>
      <w:lvlText w:val="%1."/>
      <w:lvlJc w:val="left"/>
      <w:pPr>
        <w:tabs>
          <w:tab w:val="num" w:pos="720"/>
        </w:tabs>
        <w:ind w:left="720" w:hanging="360"/>
      </w:pPr>
      <w:rPr>
        <w:rFonts w:hint="default"/>
      </w:rPr>
    </w:lvl>
    <w:lvl w:ilvl="1" w:tplc="3A820EDE" w:tentative="1">
      <w:start w:val="1"/>
      <w:numFmt w:val="lowerLetter"/>
      <w:lvlText w:val="%2."/>
      <w:lvlJc w:val="left"/>
      <w:pPr>
        <w:tabs>
          <w:tab w:val="num" w:pos="1440"/>
        </w:tabs>
        <w:ind w:left="1440" w:hanging="360"/>
      </w:pPr>
    </w:lvl>
    <w:lvl w:ilvl="2" w:tplc="CF20861E" w:tentative="1">
      <w:start w:val="1"/>
      <w:numFmt w:val="lowerRoman"/>
      <w:lvlText w:val="%3."/>
      <w:lvlJc w:val="right"/>
      <w:pPr>
        <w:tabs>
          <w:tab w:val="num" w:pos="2160"/>
        </w:tabs>
        <w:ind w:left="2160" w:hanging="180"/>
      </w:pPr>
    </w:lvl>
    <w:lvl w:ilvl="3" w:tplc="8DFA5736" w:tentative="1">
      <w:start w:val="1"/>
      <w:numFmt w:val="decimal"/>
      <w:lvlText w:val="%4."/>
      <w:lvlJc w:val="left"/>
      <w:pPr>
        <w:tabs>
          <w:tab w:val="num" w:pos="2880"/>
        </w:tabs>
        <w:ind w:left="2880" w:hanging="360"/>
      </w:pPr>
    </w:lvl>
    <w:lvl w:ilvl="4" w:tplc="47C6EBA8" w:tentative="1">
      <w:start w:val="1"/>
      <w:numFmt w:val="lowerLetter"/>
      <w:lvlText w:val="%5."/>
      <w:lvlJc w:val="left"/>
      <w:pPr>
        <w:tabs>
          <w:tab w:val="num" w:pos="3600"/>
        </w:tabs>
        <w:ind w:left="3600" w:hanging="360"/>
      </w:pPr>
    </w:lvl>
    <w:lvl w:ilvl="5" w:tplc="40405606" w:tentative="1">
      <w:start w:val="1"/>
      <w:numFmt w:val="lowerRoman"/>
      <w:lvlText w:val="%6."/>
      <w:lvlJc w:val="right"/>
      <w:pPr>
        <w:tabs>
          <w:tab w:val="num" w:pos="4320"/>
        </w:tabs>
        <w:ind w:left="4320" w:hanging="180"/>
      </w:pPr>
    </w:lvl>
    <w:lvl w:ilvl="6" w:tplc="892007FC" w:tentative="1">
      <w:start w:val="1"/>
      <w:numFmt w:val="decimal"/>
      <w:lvlText w:val="%7."/>
      <w:lvlJc w:val="left"/>
      <w:pPr>
        <w:tabs>
          <w:tab w:val="num" w:pos="5040"/>
        </w:tabs>
        <w:ind w:left="5040" w:hanging="360"/>
      </w:pPr>
    </w:lvl>
    <w:lvl w:ilvl="7" w:tplc="9422744E" w:tentative="1">
      <w:start w:val="1"/>
      <w:numFmt w:val="lowerLetter"/>
      <w:lvlText w:val="%8."/>
      <w:lvlJc w:val="left"/>
      <w:pPr>
        <w:tabs>
          <w:tab w:val="num" w:pos="5760"/>
        </w:tabs>
        <w:ind w:left="5760" w:hanging="360"/>
      </w:pPr>
    </w:lvl>
    <w:lvl w:ilvl="8" w:tplc="7310BC80" w:tentative="1">
      <w:start w:val="1"/>
      <w:numFmt w:val="lowerRoman"/>
      <w:lvlText w:val="%9."/>
      <w:lvlJc w:val="right"/>
      <w:pPr>
        <w:tabs>
          <w:tab w:val="num" w:pos="6480"/>
        </w:tabs>
        <w:ind w:left="6480" w:hanging="180"/>
      </w:pPr>
    </w:lvl>
  </w:abstractNum>
  <w:abstractNum w:abstractNumId="21" w15:restartNumberingAfterBreak="0">
    <w:nsid w:val="7C646AE7"/>
    <w:multiLevelType w:val="multilevel"/>
    <w:tmpl w:val="114E2400"/>
    <w:lvl w:ilvl="0">
      <w:start w:val="1"/>
      <w:numFmt w:val="upperLetter"/>
      <w:lvlText w:val="%1."/>
      <w:lvlJc w:val="left"/>
      <w:pPr>
        <w:tabs>
          <w:tab w:val="num" w:pos="1304"/>
        </w:tabs>
        <w:ind w:left="1304" w:hanging="1304"/>
      </w:pPr>
      <w:rPr>
        <w:rFonts w:hint="default"/>
      </w:rPr>
    </w:lvl>
    <w:lvl w:ilvl="1">
      <w:start w:val="1"/>
      <w:numFmt w:val="lowerLetter"/>
      <w:lvlText w:val="(%2)"/>
      <w:lvlJc w:val="left"/>
      <w:pPr>
        <w:tabs>
          <w:tab w:val="num" w:pos="1304"/>
        </w:tabs>
        <w:ind w:left="1304" w:hanging="584"/>
      </w:pPr>
      <w:rPr>
        <w:rFonts w:hint="default"/>
      </w:rPr>
    </w:lvl>
    <w:lvl w:ilvl="2">
      <w:start w:val="1"/>
      <w:numFmt w:val="lowerRoman"/>
      <w:lvlText w:val="%3."/>
      <w:lvlJc w:val="right"/>
      <w:pPr>
        <w:tabs>
          <w:tab w:val="num" w:pos="1800"/>
        </w:tabs>
        <w:ind w:left="1800" w:hanging="496"/>
      </w:pPr>
      <w:rPr>
        <w:rFonts w:hint="default"/>
      </w:rPr>
    </w:lvl>
    <w:lvl w:ilvl="3">
      <w:start w:val="1"/>
      <w:numFmt w:val="lowerLetter"/>
      <w:lvlText w:val="%4."/>
      <w:lvlJc w:val="left"/>
      <w:pPr>
        <w:tabs>
          <w:tab w:val="num" w:pos="1843"/>
        </w:tabs>
        <w:ind w:left="1843" w:hanging="425"/>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21"/>
  </w:num>
  <w:num w:numId="11">
    <w:abstractNumId w:val="13"/>
  </w:num>
  <w:num w:numId="12">
    <w:abstractNumId w:val="8"/>
  </w:num>
  <w:num w:numId="13">
    <w:abstractNumId w:val="19"/>
  </w:num>
  <w:num w:numId="14">
    <w:abstractNumId w:val="20"/>
  </w:num>
  <w:num w:numId="15">
    <w:abstractNumId w:val="14"/>
  </w:num>
  <w:num w:numId="16">
    <w:abstractNumId w:val="6"/>
  </w:num>
  <w:num w:numId="17">
    <w:abstractNumId w:val="15"/>
  </w:num>
  <w:num w:numId="18">
    <w:abstractNumId w:val="3"/>
  </w:num>
  <w:num w:numId="19">
    <w:abstractNumId w:val="7"/>
  </w:num>
  <w:num w:numId="20">
    <w:abstractNumId w:val="19"/>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17"/>
  </w:num>
  <w:num w:numId="24">
    <w:abstractNumId w:val="12"/>
  </w:num>
  <w:num w:numId="25">
    <w:abstractNumId w:val="16"/>
  </w:num>
  <w:num w:numId="26">
    <w:abstractNumId w:val="9"/>
  </w:num>
  <w:num w:numId="27">
    <w:abstractNumId w:val="1"/>
  </w:num>
  <w:num w:numId="28">
    <w:abstractNumId w:val="4"/>
  </w:num>
  <w:num w:numId="29">
    <w:abstractNumId w:val="10"/>
  </w:num>
  <w:num w:numId="30">
    <w:abstractNumId w:val="11"/>
  </w:num>
  <w:num w:numId="31">
    <w:abstractNumId w:val="2"/>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628"/>
    <w:rsid w:val="0000304B"/>
    <w:rsid w:val="00004B2A"/>
    <w:rsid w:val="00006714"/>
    <w:rsid w:val="00023FA4"/>
    <w:rsid w:val="00040612"/>
    <w:rsid w:val="00052AB1"/>
    <w:rsid w:val="000632CF"/>
    <w:rsid w:val="000665E5"/>
    <w:rsid w:val="0009031E"/>
    <w:rsid w:val="000924F5"/>
    <w:rsid w:val="000A039E"/>
    <w:rsid w:val="000A3151"/>
    <w:rsid w:val="000A4745"/>
    <w:rsid w:val="000B72E8"/>
    <w:rsid w:val="000C317D"/>
    <w:rsid w:val="000D211D"/>
    <w:rsid w:val="000D246B"/>
    <w:rsid w:val="000D6D1D"/>
    <w:rsid w:val="000E413E"/>
    <w:rsid w:val="00102221"/>
    <w:rsid w:val="00103108"/>
    <w:rsid w:val="0011640D"/>
    <w:rsid w:val="00121ADF"/>
    <w:rsid w:val="001250DC"/>
    <w:rsid w:val="00142F26"/>
    <w:rsid w:val="00153160"/>
    <w:rsid w:val="00155DCA"/>
    <w:rsid w:val="0015652C"/>
    <w:rsid w:val="001575CF"/>
    <w:rsid w:val="0016068C"/>
    <w:rsid w:val="00161A19"/>
    <w:rsid w:val="00164426"/>
    <w:rsid w:val="00166F02"/>
    <w:rsid w:val="00172467"/>
    <w:rsid w:val="001803D0"/>
    <w:rsid w:val="001A1688"/>
    <w:rsid w:val="001A3558"/>
    <w:rsid w:val="001B211E"/>
    <w:rsid w:val="001B3FB7"/>
    <w:rsid w:val="001C3CEB"/>
    <w:rsid w:val="001C3EF2"/>
    <w:rsid w:val="001D2E52"/>
    <w:rsid w:val="001D7C6C"/>
    <w:rsid w:val="001E0E03"/>
    <w:rsid w:val="001E54B1"/>
    <w:rsid w:val="001E7B17"/>
    <w:rsid w:val="001F2BF5"/>
    <w:rsid w:val="00207878"/>
    <w:rsid w:val="0022353B"/>
    <w:rsid w:val="00224A7A"/>
    <w:rsid w:val="00227C8B"/>
    <w:rsid w:val="00227E88"/>
    <w:rsid w:val="0023704C"/>
    <w:rsid w:val="002377DA"/>
    <w:rsid w:val="00241F84"/>
    <w:rsid w:val="00246EDC"/>
    <w:rsid w:val="002518E4"/>
    <w:rsid w:val="0025376F"/>
    <w:rsid w:val="002629F4"/>
    <w:rsid w:val="00273932"/>
    <w:rsid w:val="00282050"/>
    <w:rsid w:val="00284CE0"/>
    <w:rsid w:val="002A130E"/>
    <w:rsid w:val="002A791C"/>
    <w:rsid w:val="002C08CC"/>
    <w:rsid w:val="002C26C3"/>
    <w:rsid w:val="002C566D"/>
    <w:rsid w:val="002D3C4F"/>
    <w:rsid w:val="002D5EA9"/>
    <w:rsid w:val="002E158D"/>
    <w:rsid w:val="0030144D"/>
    <w:rsid w:val="0030383F"/>
    <w:rsid w:val="00307A36"/>
    <w:rsid w:val="003163E3"/>
    <w:rsid w:val="00350379"/>
    <w:rsid w:val="00360BCA"/>
    <w:rsid w:val="003658D3"/>
    <w:rsid w:val="00382B56"/>
    <w:rsid w:val="00390A32"/>
    <w:rsid w:val="003952EC"/>
    <w:rsid w:val="003A11C2"/>
    <w:rsid w:val="003B50DA"/>
    <w:rsid w:val="003B60B7"/>
    <w:rsid w:val="003C3305"/>
    <w:rsid w:val="003C3C71"/>
    <w:rsid w:val="003C4560"/>
    <w:rsid w:val="003C66B9"/>
    <w:rsid w:val="003C7021"/>
    <w:rsid w:val="003F268D"/>
    <w:rsid w:val="00403848"/>
    <w:rsid w:val="00420AAF"/>
    <w:rsid w:val="00423697"/>
    <w:rsid w:val="00425264"/>
    <w:rsid w:val="00431E3E"/>
    <w:rsid w:val="0043477A"/>
    <w:rsid w:val="00444611"/>
    <w:rsid w:val="00447473"/>
    <w:rsid w:val="00470AF8"/>
    <w:rsid w:val="00474265"/>
    <w:rsid w:val="00486300"/>
    <w:rsid w:val="00486563"/>
    <w:rsid w:val="004943E8"/>
    <w:rsid w:val="00497CC5"/>
    <w:rsid w:val="004A5F9B"/>
    <w:rsid w:val="004A66FE"/>
    <w:rsid w:val="004B631C"/>
    <w:rsid w:val="004C2275"/>
    <w:rsid w:val="004C6707"/>
    <w:rsid w:val="004D342A"/>
    <w:rsid w:val="004D7D7E"/>
    <w:rsid w:val="004F302F"/>
    <w:rsid w:val="004F460E"/>
    <w:rsid w:val="004F46B9"/>
    <w:rsid w:val="00501A44"/>
    <w:rsid w:val="00501C46"/>
    <w:rsid w:val="00530689"/>
    <w:rsid w:val="00532348"/>
    <w:rsid w:val="0053348F"/>
    <w:rsid w:val="00533743"/>
    <w:rsid w:val="00535F6F"/>
    <w:rsid w:val="00540072"/>
    <w:rsid w:val="005518EA"/>
    <w:rsid w:val="0055418B"/>
    <w:rsid w:val="00565476"/>
    <w:rsid w:val="005738B8"/>
    <w:rsid w:val="00577596"/>
    <w:rsid w:val="00580B64"/>
    <w:rsid w:val="0058750C"/>
    <w:rsid w:val="005A11AE"/>
    <w:rsid w:val="005B06B9"/>
    <w:rsid w:val="005B56DC"/>
    <w:rsid w:val="005C0F3E"/>
    <w:rsid w:val="005C3D29"/>
    <w:rsid w:val="005F6ABF"/>
    <w:rsid w:val="005F7AFE"/>
    <w:rsid w:val="006127B7"/>
    <w:rsid w:val="00616DD3"/>
    <w:rsid w:val="00625DC3"/>
    <w:rsid w:val="0062760E"/>
    <w:rsid w:val="00642411"/>
    <w:rsid w:val="00642484"/>
    <w:rsid w:val="00642DA8"/>
    <w:rsid w:val="00660FDD"/>
    <w:rsid w:val="00676308"/>
    <w:rsid w:val="006775B2"/>
    <w:rsid w:val="00681B39"/>
    <w:rsid w:val="00686CBC"/>
    <w:rsid w:val="00690C38"/>
    <w:rsid w:val="006A50E8"/>
    <w:rsid w:val="006A513D"/>
    <w:rsid w:val="006A5779"/>
    <w:rsid w:val="006A59AD"/>
    <w:rsid w:val="006A6E8E"/>
    <w:rsid w:val="006B1DEA"/>
    <w:rsid w:val="006C1034"/>
    <w:rsid w:val="006D29C3"/>
    <w:rsid w:val="006D2CD6"/>
    <w:rsid w:val="006E6BFB"/>
    <w:rsid w:val="006F72EF"/>
    <w:rsid w:val="00707256"/>
    <w:rsid w:val="00713B4F"/>
    <w:rsid w:val="007171BB"/>
    <w:rsid w:val="00717F50"/>
    <w:rsid w:val="00721FA4"/>
    <w:rsid w:val="007257F8"/>
    <w:rsid w:val="0072713F"/>
    <w:rsid w:val="00727418"/>
    <w:rsid w:val="00730EA1"/>
    <w:rsid w:val="00732BD7"/>
    <w:rsid w:val="007439C1"/>
    <w:rsid w:val="00757390"/>
    <w:rsid w:val="007668A0"/>
    <w:rsid w:val="00776210"/>
    <w:rsid w:val="00782E03"/>
    <w:rsid w:val="00785954"/>
    <w:rsid w:val="007927B7"/>
    <w:rsid w:val="00797D83"/>
    <w:rsid w:val="007C6433"/>
    <w:rsid w:val="007D7660"/>
    <w:rsid w:val="007E19F5"/>
    <w:rsid w:val="007E1CA1"/>
    <w:rsid w:val="007E6491"/>
    <w:rsid w:val="007F1848"/>
    <w:rsid w:val="007F4EC7"/>
    <w:rsid w:val="007F5C5A"/>
    <w:rsid w:val="007F6544"/>
    <w:rsid w:val="00802010"/>
    <w:rsid w:val="008347D4"/>
    <w:rsid w:val="00834C96"/>
    <w:rsid w:val="00834DE4"/>
    <w:rsid w:val="00835F9D"/>
    <w:rsid w:val="0083722D"/>
    <w:rsid w:val="00837961"/>
    <w:rsid w:val="008415C6"/>
    <w:rsid w:val="0084256E"/>
    <w:rsid w:val="00853068"/>
    <w:rsid w:val="008644A1"/>
    <w:rsid w:val="00864EA7"/>
    <w:rsid w:val="00872FBF"/>
    <w:rsid w:val="008826EA"/>
    <w:rsid w:val="008A7FBE"/>
    <w:rsid w:val="008B0FEE"/>
    <w:rsid w:val="008C2E5D"/>
    <w:rsid w:val="008C797B"/>
    <w:rsid w:val="008F1BC9"/>
    <w:rsid w:val="008F3457"/>
    <w:rsid w:val="008F3A2D"/>
    <w:rsid w:val="008F6905"/>
    <w:rsid w:val="0090144C"/>
    <w:rsid w:val="009061AA"/>
    <w:rsid w:val="00907BFE"/>
    <w:rsid w:val="009115A6"/>
    <w:rsid w:val="00911726"/>
    <w:rsid w:val="00944B68"/>
    <w:rsid w:val="009475A8"/>
    <w:rsid w:val="0095427A"/>
    <w:rsid w:val="00970342"/>
    <w:rsid w:val="00972EC1"/>
    <w:rsid w:val="00984F05"/>
    <w:rsid w:val="00993C15"/>
    <w:rsid w:val="009A7FCB"/>
    <w:rsid w:val="009C5298"/>
    <w:rsid w:val="009C6CEF"/>
    <w:rsid w:val="009C6F37"/>
    <w:rsid w:val="009E214C"/>
    <w:rsid w:val="009F7512"/>
    <w:rsid w:val="00A003EE"/>
    <w:rsid w:val="00A05E18"/>
    <w:rsid w:val="00A10875"/>
    <w:rsid w:val="00A108AD"/>
    <w:rsid w:val="00A14C2C"/>
    <w:rsid w:val="00A24739"/>
    <w:rsid w:val="00A26D9A"/>
    <w:rsid w:val="00A34FC4"/>
    <w:rsid w:val="00A367C4"/>
    <w:rsid w:val="00A4483E"/>
    <w:rsid w:val="00A604A8"/>
    <w:rsid w:val="00A71C46"/>
    <w:rsid w:val="00A8625F"/>
    <w:rsid w:val="00A97885"/>
    <w:rsid w:val="00AC20E9"/>
    <w:rsid w:val="00AD0B64"/>
    <w:rsid w:val="00AE31DD"/>
    <w:rsid w:val="00AF205A"/>
    <w:rsid w:val="00AF566C"/>
    <w:rsid w:val="00B04EB3"/>
    <w:rsid w:val="00B1315A"/>
    <w:rsid w:val="00B13E0C"/>
    <w:rsid w:val="00B23C40"/>
    <w:rsid w:val="00B25776"/>
    <w:rsid w:val="00B264FF"/>
    <w:rsid w:val="00B37F45"/>
    <w:rsid w:val="00B40C0C"/>
    <w:rsid w:val="00B501D9"/>
    <w:rsid w:val="00B50BAD"/>
    <w:rsid w:val="00B52E9A"/>
    <w:rsid w:val="00B572AE"/>
    <w:rsid w:val="00B6094A"/>
    <w:rsid w:val="00B738E6"/>
    <w:rsid w:val="00BB42DA"/>
    <w:rsid w:val="00BB479D"/>
    <w:rsid w:val="00BB6628"/>
    <w:rsid w:val="00BD1CD9"/>
    <w:rsid w:val="00BD3C4F"/>
    <w:rsid w:val="00BE2778"/>
    <w:rsid w:val="00BF1FA5"/>
    <w:rsid w:val="00C23F6D"/>
    <w:rsid w:val="00C2618D"/>
    <w:rsid w:val="00C266AE"/>
    <w:rsid w:val="00C30ADD"/>
    <w:rsid w:val="00C364A4"/>
    <w:rsid w:val="00C40911"/>
    <w:rsid w:val="00C4159D"/>
    <w:rsid w:val="00C564D6"/>
    <w:rsid w:val="00C57350"/>
    <w:rsid w:val="00C615CB"/>
    <w:rsid w:val="00C61DA0"/>
    <w:rsid w:val="00C657E4"/>
    <w:rsid w:val="00C66528"/>
    <w:rsid w:val="00C70006"/>
    <w:rsid w:val="00C80B90"/>
    <w:rsid w:val="00C819BE"/>
    <w:rsid w:val="00C90DF6"/>
    <w:rsid w:val="00C917A1"/>
    <w:rsid w:val="00C92DC1"/>
    <w:rsid w:val="00CA501F"/>
    <w:rsid w:val="00CA5FDC"/>
    <w:rsid w:val="00CD1695"/>
    <w:rsid w:val="00CE0DE5"/>
    <w:rsid w:val="00CE1AA9"/>
    <w:rsid w:val="00CF5F25"/>
    <w:rsid w:val="00D0041A"/>
    <w:rsid w:val="00D07F49"/>
    <w:rsid w:val="00D22EEA"/>
    <w:rsid w:val="00D3208D"/>
    <w:rsid w:val="00D32197"/>
    <w:rsid w:val="00D368A7"/>
    <w:rsid w:val="00D402F7"/>
    <w:rsid w:val="00D44DA9"/>
    <w:rsid w:val="00D80108"/>
    <w:rsid w:val="00D84176"/>
    <w:rsid w:val="00D97A65"/>
    <w:rsid w:val="00DC3B9A"/>
    <w:rsid w:val="00DC7303"/>
    <w:rsid w:val="00DD18D3"/>
    <w:rsid w:val="00DD5E35"/>
    <w:rsid w:val="00DF19CB"/>
    <w:rsid w:val="00DF59F4"/>
    <w:rsid w:val="00E059D9"/>
    <w:rsid w:val="00E1111D"/>
    <w:rsid w:val="00E25814"/>
    <w:rsid w:val="00E25A1C"/>
    <w:rsid w:val="00E25BF4"/>
    <w:rsid w:val="00E40663"/>
    <w:rsid w:val="00E4615F"/>
    <w:rsid w:val="00E6447E"/>
    <w:rsid w:val="00E6476E"/>
    <w:rsid w:val="00E656B9"/>
    <w:rsid w:val="00E83CD4"/>
    <w:rsid w:val="00E855FA"/>
    <w:rsid w:val="00E90083"/>
    <w:rsid w:val="00EA163E"/>
    <w:rsid w:val="00EA455F"/>
    <w:rsid w:val="00EB4B34"/>
    <w:rsid w:val="00ED2E1D"/>
    <w:rsid w:val="00ED4994"/>
    <w:rsid w:val="00ED71A9"/>
    <w:rsid w:val="00EE0146"/>
    <w:rsid w:val="00EE547B"/>
    <w:rsid w:val="00EF6A4E"/>
    <w:rsid w:val="00F01E74"/>
    <w:rsid w:val="00F02615"/>
    <w:rsid w:val="00F06EE7"/>
    <w:rsid w:val="00F23115"/>
    <w:rsid w:val="00F276BD"/>
    <w:rsid w:val="00F44D30"/>
    <w:rsid w:val="00F5299E"/>
    <w:rsid w:val="00F569F7"/>
    <w:rsid w:val="00F65E45"/>
    <w:rsid w:val="00F70E5D"/>
    <w:rsid w:val="00F74486"/>
    <w:rsid w:val="00F9298D"/>
    <w:rsid w:val="00F952A8"/>
    <w:rsid w:val="00FA2283"/>
    <w:rsid w:val="00FA4CE5"/>
    <w:rsid w:val="00FB4BE9"/>
    <w:rsid w:val="00FC757F"/>
    <w:rsid w:val="00FC7A23"/>
    <w:rsid w:val="00FD3061"/>
    <w:rsid w:val="00FD5E3E"/>
    <w:rsid w:val="00FE6B4B"/>
    <w:rsid w:val="00FF4A6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E71D7E"/>
  <w15:docId w15:val="{40CAC42D-9381-4FA6-BE73-19A8231F3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3A2D"/>
    <w:rPr>
      <w:rFonts w:ascii="Arial" w:hAnsi="Arial"/>
      <w:sz w:val="22"/>
      <w:lang w:eastAsia="en-US"/>
    </w:rPr>
  </w:style>
  <w:style w:type="paragraph" w:styleId="Heading1">
    <w:name w:val="heading 1"/>
    <w:basedOn w:val="Normal"/>
    <w:qFormat/>
    <w:rsid w:val="00420AAF"/>
    <w:pPr>
      <w:numPr>
        <w:numId w:val="1"/>
      </w:numPr>
      <w:jc w:val="both"/>
      <w:outlineLvl w:val="0"/>
    </w:pPr>
    <w:rPr>
      <w:kern w:val="28"/>
    </w:rPr>
  </w:style>
  <w:style w:type="paragraph" w:styleId="Heading2">
    <w:name w:val="heading 2"/>
    <w:basedOn w:val="Normal"/>
    <w:qFormat/>
    <w:rsid w:val="00420AAF"/>
    <w:pPr>
      <w:numPr>
        <w:ilvl w:val="1"/>
        <w:numId w:val="2"/>
      </w:numPr>
      <w:jc w:val="both"/>
      <w:outlineLvl w:val="1"/>
    </w:pPr>
    <w:rPr>
      <w:kern w:val="28"/>
    </w:rPr>
  </w:style>
  <w:style w:type="paragraph" w:styleId="Heading3">
    <w:name w:val="heading 3"/>
    <w:basedOn w:val="Normal"/>
    <w:qFormat/>
    <w:rsid w:val="00420AAF"/>
    <w:pPr>
      <w:numPr>
        <w:ilvl w:val="2"/>
        <w:numId w:val="3"/>
      </w:numPr>
      <w:jc w:val="both"/>
      <w:outlineLvl w:val="2"/>
    </w:pPr>
    <w:rPr>
      <w:kern w:val="28"/>
    </w:rPr>
  </w:style>
  <w:style w:type="paragraph" w:styleId="Heading4">
    <w:name w:val="heading 4"/>
    <w:basedOn w:val="Normal"/>
    <w:qFormat/>
    <w:rsid w:val="00420AAF"/>
    <w:pPr>
      <w:numPr>
        <w:ilvl w:val="3"/>
        <w:numId w:val="4"/>
      </w:numPr>
      <w:jc w:val="both"/>
      <w:outlineLvl w:val="3"/>
    </w:pPr>
    <w:rPr>
      <w:kern w:val="28"/>
    </w:rPr>
  </w:style>
  <w:style w:type="paragraph" w:styleId="Heading5">
    <w:name w:val="heading 5"/>
    <w:basedOn w:val="Normal"/>
    <w:qFormat/>
    <w:rsid w:val="00420AAF"/>
    <w:pPr>
      <w:numPr>
        <w:ilvl w:val="4"/>
        <w:numId w:val="5"/>
      </w:numPr>
      <w:jc w:val="both"/>
      <w:outlineLvl w:val="4"/>
    </w:pPr>
    <w:rPr>
      <w:kern w:val="28"/>
    </w:rPr>
  </w:style>
  <w:style w:type="paragraph" w:styleId="Heading6">
    <w:name w:val="heading 6"/>
    <w:basedOn w:val="Normal"/>
    <w:qFormat/>
    <w:rsid w:val="00420AAF"/>
    <w:pPr>
      <w:numPr>
        <w:ilvl w:val="5"/>
        <w:numId w:val="6"/>
      </w:numPr>
      <w:jc w:val="both"/>
      <w:outlineLvl w:val="5"/>
    </w:pPr>
    <w:rPr>
      <w:kern w:val="28"/>
    </w:rPr>
  </w:style>
  <w:style w:type="paragraph" w:styleId="Heading7">
    <w:name w:val="heading 7"/>
    <w:basedOn w:val="Normal"/>
    <w:qFormat/>
    <w:rsid w:val="00420AAF"/>
    <w:pPr>
      <w:numPr>
        <w:ilvl w:val="6"/>
        <w:numId w:val="7"/>
      </w:numPr>
      <w:jc w:val="both"/>
      <w:outlineLvl w:val="6"/>
    </w:pPr>
    <w:rPr>
      <w:kern w:val="28"/>
    </w:rPr>
  </w:style>
  <w:style w:type="paragraph" w:styleId="Heading8">
    <w:name w:val="heading 8"/>
    <w:basedOn w:val="Normal"/>
    <w:qFormat/>
    <w:rsid w:val="00420AAF"/>
    <w:pPr>
      <w:numPr>
        <w:ilvl w:val="7"/>
        <w:numId w:val="8"/>
      </w:numPr>
      <w:jc w:val="both"/>
      <w:outlineLvl w:val="7"/>
    </w:pPr>
    <w:rPr>
      <w:kern w:val="28"/>
    </w:rPr>
  </w:style>
  <w:style w:type="paragraph" w:styleId="Heading9">
    <w:name w:val="heading 9"/>
    <w:basedOn w:val="Normal"/>
    <w:qFormat/>
    <w:rsid w:val="00420AAF"/>
    <w:pPr>
      <w:numPr>
        <w:ilvl w:val="8"/>
        <w:numId w:val="9"/>
      </w:numPr>
      <w:jc w:val="both"/>
      <w:outlineLvl w:val="8"/>
    </w:pPr>
    <w:rPr>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20AAF"/>
    <w:pPr>
      <w:tabs>
        <w:tab w:val="center" w:pos="4320"/>
        <w:tab w:val="right" w:pos="8640"/>
      </w:tabs>
    </w:pPr>
  </w:style>
  <w:style w:type="paragraph" w:styleId="Footer">
    <w:name w:val="footer"/>
    <w:basedOn w:val="Normal"/>
    <w:rsid w:val="00420AAF"/>
    <w:pPr>
      <w:tabs>
        <w:tab w:val="center" w:pos="4320"/>
        <w:tab w:val="right" w:pos="8640"/>
      </w:tabs>
    </w:pPr>
  </w:style>
  <w:style w:type="character" w:styleId="Hyperlink">
    <w:name w:val="Hyperlink"/>
    <w:basedOn w:val="DefaultParagraphFont"/>
    <w:rsid w:val="00420AAF"/>
    <w:rPr>
      <w:color w:val="0000FF"/>
      <w:u w:val="single"/>
    </w:rPr>
  </w:style>
  <w:style w:type="paragraph" w:styleId="BalloonText">
    <w:name w:val="Balloon Text"/>
    <w:basedOn w:val="Normal"/>
    <w:semiHidden/>
    <w:rsid w:val="00420AAF"/>
    <w:rPr>
      <w:rFonts w:ascii="Tahoma" w:hAnsi="Tahoma" w:cs="Tahoma"/>
      <w:sz w:val="16"/>
      <w:szCs w:val="16"/>
    </w:rPr>
  </w:style>
  <w:style w:type="paragraph" w:styleId="BodyText">
    <w:name w:val="Body Text"/>
    <w:basedOn w:val="Normal"/>
    <w:rsid w:val="00BB6628"/>
    <w:pPr>
      <w:widowControl w:val="0"/>
      <w:tabs>
        <w:tab w:val="left" w:pos="-720"/>
      </w:tabs>
      <w:suppressAutoHyphens/>
      <w:jc w:val="both"/>
    </w:pPr>
    <w:rPr>
      <w:rFonts w:ascii="Helvetica 55 Roman" w:hAnsi="Helvetica 55 Roman"/>
      <w:snapToGrid w:val="0"/>
    </w:rPr>
  </w:style>
  <w:style w:type="paragraph" w:styleId="ListBullet">
    <w:name w:val="List Bullet"/>
    <w:basedOn w:val="Normal"/>
    <w:rsid w:val="00DC1678"/>
    <w:pPr>
      <w:tabs>
        <w:tab w:val="num" w:pos="360"/>
      </w:tabs>
      <w:ind w:left="360" w:hanging="360"/>
      <w:jc w:val="both"/>
    </w:pPr>
    <w:rPr>
      <w:rFonts w:cs="Arial"/>
      <w:szCs w:val="22"/>
    </w:rPr>
  </w:style>
  <w:style w:type="paragraph" w:customStyle="1" w:styleId="MDLEGAL1">
    <w:name w:val="MD LEGAL 1"/>
    <w:basedOn w:val="Normal"/>
    <w:rsid w:val="00ED6E93"/>
    <w:pPr>
      <w:numPr>
        <w:numId w:val="13"/>
      </w:numPr>
    </w:pPr>
    <w:rPr>
      <w:szCs w:val="22"/>
      <w:lang w:val="en-US"/>
    </w:rPr>
  </w:style>
  <w:style w:type="character" w:styleId="Strong">
    <w:name w:val="Strong"/>
    <w:basedOn w:val="DefaultParagraphFont"/>
    <w:qFormat/>
    <w:rsid w:val="00B2197F"/>
    <w:rPr>
      <w:b/>
      <w:bCs/>
    </w:rPr>
  </w:style>
  <w:style w:type="table" w:styleId="TableGrid">
    <w:name w:val="Table Grid"/>
    <w:basedOn w:val="TableNormal"/>
    <w:rsid w:val="00D8417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greementHeading1">
    <w:name w:val="Agreement Heading 1"/>
    <w:basedOn w:val="Heading1"/>
    <w:rsid w:val="002C08CC"/>
    <w:pPr>
      <w:keepNext/>
      <w:numPr>
        <w:numId w:val="0"/>
      </w:numPr>
      <w:tabs>
        <w:tab w:val="left" w:pos="567"/>
      </w:tabs>
      <w:spacing w:before="120" w:after="240" w:line="240" w:lineRule="atLeast"/>
      <w:ind w:left="567" w:hanging="567"/>
    </w:pPr>
    <w:rPr>
      <w:rFonts w:ascii="Helvetica" w:hAnsi="Helvetica"/>
      <w:b/>
      <w:bCs/>
      <w:kern w:val="32"/>
      <w:u w:val="single"/>
      <w:lang w:val="en-US"/>
    </w:rPr>
  </w:style>
  <w:style w:type="character" w:styleId="CommentReference">
    <w:name w:val="annotation reference"/>
    <w:basedOn w:val="DefaultParagraphFont"/>
    <w:rsid w:val="00C917A1"/>
    <w:rPr>
      <w:sz w:val="16"/>
      <w:szCs w:val="16"/>
    </w:rPr>
  </w:style>
  <w:style w:type="paragraph" w:styleId="CommentText">
    <w:name w:val="annotation text"/>
    <w:basedOn w:val="Normal"/>
    <w:link w:val="CommentTextChar"/>
    <w:rsid w:val="00C917A1"/>
    <w:rPr>
      <w:sz w:val="20"/>
    </w:rPr>
  </w:style>
  <w:style w:type="character" w:customStyle="1" w:styleId="CommentTextChar">
    <w:name w:val="Comment Text Char"/>
    <w:basedOn w:val="DefaultParagraphFont"/>
    <w:link w:val="CommentText"/>
    <w:rsid w:val="00C917A1"/>
    <w:rPr>
      <w:rFonts w:ascii="Arial" w:hAnsi="Arial"/>
      <w:lang w:eastAsia="en-US"/>
    </w:rPr>
  </w:style>
  <w:style w:type="paragraph" w:styleId="CommentSubject">
    <w:name w:val="annotation subject"/>
    <w:basedOn w:val="CommentText"/>
    <w:next w:val="CommentText"/>
    <w:link w:val="CommentSubjectChar"/>
    <w:rsid w:val="00C917A1"/>
    <w:rPr>
      <w:b/>
      <w:bCs/>
    </w:rPr>
  </w:style>
  <w:style w:type="character" w:customStyle="1" w:styleId="CommentSubjectChar">
    <w:name w:val="Comment Subject Char"/>
    <w:basedOn w:val="CommentTextChar"/>
    <w:link w:val="CommentSubject"/>
    <w:rsid w:val="00C917A1"/>
    <w:rPr>
      <w:rFonts w:ascii="Arial" w:hAnsi="Arial"/>
      <w:b/>
      <w:bCs/>
      <w:lang w:eastAsia="en-US"/>
    </w:rPr>
  </w:style>
  <w:style w:type="paragraph" w:styleId="ListParagraph">
    <w:name w:val="List Paragraph"/>
    <w:basedOn w:val="Normal"/>
    <w:uiPriority w:val="34"/>
    <w:qFormat/>
    <w:rsid w:val="000A4745"/>
    <w:pPr>
      <w:ind w:left="720"/>
      <w:contextualSpacing/>
    </w:pPr>
  </w:style>
  <w:style w:type="paragraph" w:customStyle="1" w:styleId="LegalHeading3">
    <w:name w:val="Legal Heading 3"/>
    <w:basedOn w:val="Normal"/>
    <w:qFormat/>
    <w:rsid w:val="00164426"/>
    <w:pPr>
      <w:numPr>
        <w:numId w:val="31"/>
      </w:numPr>
      <w:spacing w:after="240" w:line="240" w:lineRule="atLeast"/>
      <w:jc w:val="both"/>
    </w:pPr>
    <w:rPr>
      <w:rFonts w:eastAsia="Calibri" w:cs="Arial"/>
      <w:szCs w:val="22"/>
    </w:rPr>
  </w:style>
  <w:style w:type="paragraph" w:styleId="Revision">
    <w:name w:val="Revision"/>
    <w:hidden/>
    <w:uiPriority w:val="99"/>
    <w:semiHidden/>
    <w:rsid w:val="00E855FA"/>
    <w:rPr>
      <w:rFonts w:ascii="Arial" w:hAnsi="Arial"/>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432332">
      <w:bodyDiv w:val="1"/>
      <w:marLeft w:val="0"/>
      <w:marRight w:val="0"/>
      <w:marTop w:val="0"/>
      <w:marBottom w:val="0"/>
      <w:divBdr>
        <w:top w:val="none" w:sz="0" w:space="0" w:color="auto"/>
        <w:left w:val="none" w:sz="0" w:space="0" w:color="auto"/>
        <w:bottom w:val="none" w:sz="0" w:space="0" w:color="auto"/>
        <w:right w:val="none" w:sz="0" w:space="0" w:color="auto"/>
      </w:divBdr>
      <w:divsChild>
        <w:div w:id="1848903200">
          <w:marLeft w:val="0"/>
          <w:marRight w:val="0"/>
          <w:marTop w:val="0"/>
          <w:marBottom w:val="0"/>
          <w:divBdr>
            <w:top w:val="none" w:sz="0" w:space="0" w:color="auto"/>
            <w:left w:val="none" w:sz="0" w:space="0" w:color="auto"/>
            <w:bottom w:val="none" w:sz="0" w:space="0" w:color="auto"/>
            <w:right w:val="none" w:sz="0" w:space="0" w:color="auto"/>
          </w:divBdr>
        </w:div>
      </w:divsChild>
    </w:div>
    <w:div w:id="595556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Lp\LPDOTS\Standard\Lett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50FEB1-0EA7-4A3C-AB1D-186ACC33F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Lett1.dot</Template>
  <TotalTime>22</TotalTime>
  <Pages>2</Pages>
  <Words>767</Words>
  <Characters>4378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16 April, 1997</vt:lpstr>
    </vt:vector>
  </TitlesOfParts>
  <Company>Law Perfect Pty Ltd</Company>
  <LinksUpToDate>false</LinksUpToDate>
  <CharactersWithSpaces>5135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 April, 1997</dc:title>
  <dc:subject/>
  <dc:creator>Rebecca Oliver</dc:creator>
  <cp:keywords/>
  <cp:lastModifiedBy>Lisa Azzopardi</cp:lastModifiedBy>
  <cp:revision>5</cp:revision>
  <cp:lastPrinted>2019-03-03T23:33:00Z</cp:lastPrinted>
  <dcterms:created xsi:type="dcterms:W3CDTF">2022-08-03T00:02:00Z</dcterms:created>
  <dcterms:modified xsi:type="dcterms:W3CDTF">2022-11-03T00:00:00Z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M_MATTER">
    <vt:lpwstr>100697</vt:lpwstr>
  </property>
  <property fmtid="{D5CDD505-2E9C-101B-9397-08002B2CF9AE}" pid="3" name="DM_CLIENT">
    <vt:lpwstr>CHAP-K</vt:lpwstr>
  </property>
  <property fmtid="{D5CDD505-2E9C-101B-9397-08002B2CF9AE}" pid="4" name="DM_AUTHOR">
    <vt:lpwstr>CCR</vt:lpwstr>
  </property>
  <property fmtid="{D5CDD505-2E9C-101B-9397-08002B2CF9AE}" pid="5" name="DM_OPERATOR">
    <vt:lpwstr>CCR</vt:lpwstr>
  </property>
  <property fmtid="{D5CDD505-2E9C-101B-9397-08002B2CF9AE}" pid="6" name="DM_DESCRIPTION">
    <vt:lpwstr>SA Opinion</vt:lpwstr>
  </property>
  <property fmtid="{D5CDD505-2E9C-101B-9397-08002B2CF9AE}" pid="7" name="DM_PRECEDENT">
    <vt:lpwstr/>
  </property>
  <property fmtid="{D5CDD505-2E9C-101B-9397-08002B2CF9AE}" pid="8" name="DM_PHONEBOOK">
    <vt:lpwstr>Chapman, Kelly</vt:lpwstr>
  </property>
  <property fmtid="{D5CDD505-2E9C-101B-9397-08002B2CF9AE}" pid="9" name="DM_AFTYDOCID">
    <vt:i4>81504</vt:i4>
  </property>
</Properties>
</file>