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9C014" w14:textId="77777777" w:rsidR="007A22A5" w:rsidRPr="00C76F20" w:rsidRDefault="007A22A5" w:rsidP="00FE642C">
      <w:pPr>
        <w:rPr>
          <w:rFonts w:cstheme="minorHAnsi"/>
        </w:rPr>
      </w:pPr>
    </w:p>
    <w:p w14:paraId="73EA937B" w14:textId="77777777" w:rsidR="007A22A5" w:rsidRPr="00FE47C9" w:rsidRDefault="007A22A5">
      <w:pPr>
        <w:rPr>
          <w:rFonts w:cstheme="minorHAnsi"/>
        </w:rPr>
      </w:pPr>
      <w:r w:rsidRPr="00FE47C9">
        <w:rPr>
          <w:rFonts w:cstheme="minorHAnsi"/>
          <w:noProof/>
        </w:rPr>
        <w:drawing>
          <wp:inline distT="0" distB="0" distL="0" distR="0" wp14:anchorId="4911DA94" wp14:editId="60A860E6">
            <wp:extent cx="3125236" cy="93566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3139426" cy="939913"/>
                    </a:xfrm>
                    <a:prstGeom prst="rect">
                      <a:avLst/>
                    </a:prstGeom>
                  </pic:spPr>
                </pic:pic>
              </a:graphicData>
            </a:graphic>
          </wp:inline>
        </w:drawing>
      </w:r>
    </w:p>
    <w:p w14:paraId="7F33E252" w14:textId="77777777" w:rsidR="000F5874" w:rsidRPr="0044765E" w:rsidRDefault="000F5874">
      <w:pPr>
        <w:pStyle w:val="SAGuidelinesHeading1"/>
        <w:rPr>
          <w:rFonts w:cstheme="minorHAnsi"/>
        </w:rPr>
      </w:pPr>
    </w:p>
    <w:p w14:paraId="7D847366" w14:textId="77777777" w:rsidR="000F5874" w:rsidRPr="00F8533D" w:rsidRDefault="000F5874">
      <w:pPr>
        <w:pStyle w:val="SAGuidelinesHeading1"/>
        <w:rPr>
          <w:rFonts w:cstheme="minorHAnsi"/>
        </w:rPr>
      </w:pPr>
    </w:p>
    <w:p w14:paraId="7D424B72" w14:textId="047E54B6" w:rsidR="007A22A5" w:rsidRPr="00347A57" w:rsidRDefault="00C40AA6" w:rsidP="00347A57">
      <w:pPr>
        <w:rPr>
          <w:rFonts w:cstheme="minorHAnsi"/>
          <w:sz w:val="50"/>
          <w:szCs w:val="50"/>
        </w:rPr>
      </w:pPr>
      <w:r w:rsidRPr="00347A57">
        <w:rPr>
          <w:rFonts w:cstheme="minorHAnsi"/>
          <w:b/>
          <w:bCs/>
          <w:sz w:val="50"/>
          <w:szCs w:val="50"/>
        </w:rPr>
        <w:t>Narrative Content Short Film</w:t>
      </w:r>
      <w:r w:rsidR="00AC1245" w:rsidRPr="00347A57">
        <w:rPr>
          <w:rFonts w:cstheme="minorHAnsi"/>
          <w:b/>
          <w:bCs/>
          <w:sz w:val="50"/>
          <w:szCs w:val="50"/>
        </w:rPr>
        <w:t xml:space="preserve"> Production Funding</w:t>
      </w:r>
      <w:r w:rsidR="001B5D2C" w:rsidRPr="00347A57">
        <w:rPr>
          <w:rFonts w:cstheme="minorHAnsi"/>
          <w:b/>
          <w:bCs/>
          <w:sz w:val="50"/>
          <w:szCs w:val="50"/>
        </w:rPr>
        <w:t xml:space="preserve"> Guideline</w:t>
      </w:r>
      <w:r w:rsidRPr="00347A57">
        <w:rPr>
          <w:rFonts w:cstheme="minorHAnsi"/>
          <w:b/>
          <w:bCs/>
          <w:sz w:val="50"/>
          <w:szCs w:val="50"/>
        </w:rPr>
        <w:t>s</w:t>
      </w:r>
    </w:p>
    <w:p w14:paraId="58736A03" w14:textId="10E6079B" w:rsidR="007A22A5" w:rsidRPr="00FE47C9" w:rsidRDefault="007A22A5" w:rsidP="007D4364">
      <w:pPr>
        <w:rPr>
          <w:rFonts w:cstheme="minorHAnsi"/>
          <w:b/>
          <w:bCs/>
        </w:rPr>
      </w:pPr>
      <w:r w:rsidRPr="00347A57">
        <w:rPr>
          <w:rFonts w:cstheme="minorHAnsi"/>
          <w:b/>
          <w:bCs/>
        </w:rPr>
        <w:t xml:space="preserve">Issued </w:t>
      </w:r>
      <w:r w:rsidR="00C40AA6" w:rsidRPr="00347A57">
        <w:rPr>
          <w:rFonts w:cstheme="minorHAnsi"/>
          <w:b/>
          <w:bCs/>
        </w:rPr>
        <w:t>01 July 2025</w:t>
      </w:r>
      <w:bookmarkStart w:id="0" w:name="Updated_8_May_2018"/>
      <w:bookmarkEnd w:id="0"/>
    </w:p>
    <w:p w14:paraId="63BE8778" w14:textId="77777777" w:rsidR="006E6D65" w:rsidRPr="00FE47C9" w:rsidRDefault="006E6D65" w:rsidP="00347A57"/>
    <w:p w14:paraId="4AA6899D" w14:textId="2281A654" w:rsidR="007A22A5" w:rsidRPr="00FE47C9" w:rsidRDefault="007A22A5">
      <w:pPr>
        <w:rPr>
          <w:rFonts w:cstheme="minorHAnsi"/>
        </w:rPr>
      </w:pPr>
      <w:r w:rsidRPr="00FE47C9">
        <w:rPr>
          <w:rFonts w:cstheme="minorHAnsi"/>
        </w:rPr>
        <w:t xml:space="preserve">Screen Australia reserves the right to change its program guidelines. </w:t>
      </w:r>
      <w:r w:rsidR="0090798B" w:rsidRPr="00FE47C9">
        <w:rPr>
          <w:rFonts w:cstheme="minorHAnsi"/>
        </w:rPr>
        <w:t xml:space="preserve">Applicants should </w:t>
      </w:r>
      <w:r w:rsidRPr="0044765E">
        <w:rPr>
          <w:rFonts w:cstheme="minorHAnsi"/>
        </w:rPr>
        <w:t>check the website for the latest version.</w:t>
      </w:r>
      <w:r w:rsidR="001B5D2C" w:rsidRPr="0044765E">
        <w:rPr>
          <w:rFonts w:cstheme="minorHAnsi"/>
        </w:rPr>
        <w:t xml:space="preserve"> </w:t>
      </w:r>
      <w:r w:rsidRPr="0044765E">
        <w:rPr>
          <w:rFonts w:cstheme="minorHAnsi"/>
        </w:rPr>
        <w:t xml:space="preserve">These guidelines should be read in conjunction with Screen Australia’s </w:t>
      </w:r>
      <w:hyperlink r:id="rId12">
        <w:r w:rsidR="00BB2BE0" w:rsidRPr="00FE47C9">
          <w:rPr>
            <w:rStyle w:val="Hyperlink"/>
            <w:rFonts w:cstheme="minorHAnsi"/>
          </w:rPr>
          <w:t>Terms of Trade</w:t>
        </w:r>
      </w:hyperlink>
      <w:r w:rsidR="00BB2BE0" w:rsidRPr="00FE47C9">
        <w:rPr>
          <w:rFonts w:cstheme="minorHAnsi"/>
        </w:rPr>
        <w:t>,</w:t>
      </w:r>
      <w:r w:rsidR="003B1964" w:rsidRPr="00FE47C9">
        <w:rPr>
          <w:rFonts w:cstheme="minorHAnsi"/>
        </w:rPr>
        <w:t xml:space="preserve"> and the</w:t>
      </w:r>
      <w:r w:rsidR="00BB2BE0" w:rsidRPr="00FE47C9">
        <w:rPr>
          <w:rFonts w:cstheme="minorHAnsi"/>
        </w:rPr>
        <w:t xml:space="preserve"> </w:t>
      </w:r>
      <w:r w:rsidR="00BB2BE0" w:rsidRPr="00FE47C9">
        <w:rPr>
          <w:rFonts w:cstheme="minorHAnsi"/>
          <w:color w:val="4472C4" w:themeColor="accent1"/>
          <w:u w:val="single"/>
        </w:rPr>
        <w:t>I</w:t>
      </w:r>
      <w:r w:rsidR="00E2027E" w:rsidRPr="00FE47C9">
        <w:rPr>
          <w:rFonts w:cstheme="minorHAnsi"/>
          <w:color w:val="4472C4" w:themeColor="accent1"/>
          <w:u w:val="single"/>
        </w:rPr>
        <w:t xml:space="preserve">nformation </w:t>
      </w:r>
      <w:r w:rsidR="004A16C4" w:rsidRPr="0044765E">
        <w:rPr>
          <w:rFonts w:cstheme="minorHAnsi"/>
          <w:color w:val="4472C4" w:themeColor="accent1"/>
          <w:u w:val="single"/>
        </w:rPr>
        <w:t xml:space="preserve">for </w:t>
      </w:r>
      <w:r w:rsidR="00BB2BE0" w:rsidRPr="0044765E">
        <w:rPr>
          <w:rFonts w:cstheme="minorHAnsi"/>
          <w:color w:val="4472C4" w:themeColor="accent1"/>
          <w:u w:val="single"/>
        </w:rPr>
        <w:t>A</w:t>
      </w:r>
      <w:r w:rsidR="004A16C4" w:rsidRPr="0044765E">
        <w:rPr>
          <w:rFonts w:cstheme="minorHAnsi"/>
          <w:color w:val="4472C4" w:themeColor="accent1"/>
          <w:u w:val="single"/>
        </w:rPr>
        <w:t>pplicants</w:t>
      </w:r>
      <w:r w:rsidR="004A16C4" w:rsidRPr="0044765E">
        <w:rPr>
          <w:rFonts w:cstheme="minorHAnsi"/>
          <w:color w:val="4472C4" w:themeColor="accent1"/>
        </w:rPr>
        <w:t xml:space="preserve"> </w:t>
      </w:r>
      <w:r w:rsidR="004A16C4" w:rsidRPr="0044765E">
        <w:rPr>
          <w:rFonts w:cstheme="minorHAnsi"/>
        </w:rPr>
        <w:t xml:space="preserve">and </w:t>
      </w:r>
      <w:r w:rsidR="00BB2BE0" w:rsidRPr="0044765E">
        <w:rPr>
          <w:rFonts w:cstheme="minorHAnsi"/>
          <w:color w:val="4472C4" w:themeColor="accent1"/>
          <w:u w:val="single"/>
        </w:rPr>
        <w:t>Information for R</w:t>
      </w:r>
      <w:r w:rsidR="004A16C4" w:rsidRPr="0044765E">
        <w:rPr>
          <w:rFonts w:cstheme="minorHAnsi"/>
          <w:color w:val="4472C4" w:themeColor="accent1"/>
          <w:u w:val="single"/>
        </w:rPr>
        <w:t>ecipients</w:t>
      </w:r>
      <w:r w:rsidR="004A16C4" w:rsidRPr="0044765E">
        <w:rPr>
          <w:rFonts w:cstheme="minorHAnsi"/>
        </w:rPr>
        <w:t xml:space="preserve"> </w:t>
      </w:r>
      <w:r w:rsidR="00E2027E" w:rsidRPr="00AF3A8A">
        <w:rPr>
          <w:rFonts w:cstheme="minorHAnsi"/>
        </w:rPr>
        <w:t>on</w:t>
      </w:r>
      <w:r w:rsidR="00E2027E" w:rsidRPr="00F8533D">
        <w:rPr>
          <w:rFonts w:cstheme="minorHAnsi"/>
        </w:rPr>
        <w:t xml:space="preserve"> </w:t>
      </w:r>
      <w:r w:rsidR="003B1964" w:rsidRPr="00347A57">
        <w:rPr>
          <w:rFonts w:cstheme="minorHAnsi"/>
        </w:rPr>
        <w:t xml:space="preserve">the agency’s </w:t>
      </w:r>
      <w:r w:rsidR="00E2027E" w:rsidRPr="00FE47C9">
        <w:rPr>
          <w:rFonts w:cstheme="minorHAnsi"/>
        </w:rPr>
        <w:t>website</w:t>
      </w:r>
      <w:r w:rsidRPr="00FE47C9">
        <w:rPr>
          <w:rFonts w:cstheme="minorHAnsi"/>
        </w:rPr>
        <w:t>.</w:t>
      </w:r>
    </w:p>
    <w:p w14:paraId="741FC84F" w14:textId="62D6A241" w:rsidR="007A22A5" w:rsidRPr="00FE47C9" w:rsidRDefault="4F010C83" w:rsidP="00347A57">
      <w:pPr>
        <w:rPr>
          <w:rFonts w:cstheme="minorHAnsi"/>
        </w:rPr>
      </w:pPr>
      <w:r w:rsidRPr="00FE47C9">
        <w:rPr>
          <w:rFonts w:cstheme="minorHAnsi"/>
        </w:rPr>
        <w:t xml:space="preserve">If applicants have questions about this program or accessibility requirements relating to submitting an application contact Screen Australia’s Program Operations team </w:t>
      </w:r>
      <w:r w:rsidRPr="00347A57">
        <w:rPr>
          <w:rFonts w:cstheme="minorHAnsi"/>
        </w:rPr>
        <w:t xml:space="preserve">at </w:t>
      </w:r>
      <w:hyperlink r:id="rId13" w:history="1">
        <w:r w:rsidR="1C96BD7F" w:rsidRPr="00FE47C9">
          <w:rPr>
            <w:rStyle w:val="Hyperlink"/>
            <w:rFonts w:cstheme="minorHAnsi"/>
          </w:rPr>
          <w:t>shortfilm.narrativecontent@screenaustralia.gov.au</w:t>
        </w:r>
      </w:hyperlink>
      <w:r w:rsidR="6447E036" w:rsidRPr="00FE47C9">
        <w:rPr>
          <w:rFonts w:cstheme="minorHAnsi"/>
        </w:rPr>
        <w:t xml:space="preserve"> </w:t>
      </w:r>
      <w:r w:rsidR="17E237A1" w:rsidRPr="00FE47C9">
        <w:rPr>
          <w:rFonts w:cstheme="minorHAnsi"/>
        </w:rPr>
        <w:t>or</w:t>
      </w:r>
      <w:r w:rsidR="56DF369F" w:rsidRPr="00FE47C9">
        <w:rPr>
          <w:rFonts w:cstheme="minorHAnsi"/>
        </w:rPr>
        <w:t xml:space="preserve"> </w:t>
      </w:r>
      <w:r w:rsidR="003B1964" w:rsidRPr="00FE47C9">
        <w:rPr>
          <w:rFonts w:cstheme="minorHAnsi"/>
        </w:rPr>
        <w:t xml:space="preserve">on </w:t>
      </w:r>
      <w:r w:rsidR="17E237A1" w:rsidRPr="00FE47C9">
        <w:rPr>
          <w:rFonts w:cstheme="minorHAnsi"/>
        </w:rPr>
        <w:t>1800 507 901</w:t>
      </w:r>
      <w:r w:rsidR="007A22A5" w:rsidRPr="0044765E">
        <w:rPr>
          <w:rFonts w:cstheme="minorHAnsi"/>
        </w:rPr>
        <w:t>.</w:t>
      </w:r>
    </w:p>
    <w:p w14:paraId="00B4E0B7" w14:textId="1699F4A5" w:rsidR="007A22A5" w:rsidRPr="00FE47C9" w:rsidRDefault="007A22A5">
      <w:pPr>
        <w:rPr>
          <w:rFonts w:cstheme="minorHAnsi"/>
        </w:rPr>
      </w:pPr>
      <w:r w:rsidRPr="00FE47C9">
        <w:rPr>
          <w:rFonts w:cstheme="minorHAnsi"/>
        </w:rPr>
        <w:br w:type="page"/>
      </w:r>
    </w:p>
    <w:sdt>
      <w:sdtPr>
        <w:rPr>
          <w:rFonts w:asciiTheme="minorHAnsi" w:eastAsiaTheme="minorEastAsia" w:hAnsiTheme="minorHAnsi" w:cstheme="minorBidi"/>
          <w:b/>
          <w:bCs/>
          <w:color w:val="auto"/>
          <w:sz w:val="24"/>
          <w:szCs w:val="24"/>
          <w:lang w:val="en-AU"/>
        </w:rPr>
        <w:id w:val="-1077821292"/>
        <w:docPartObj>
          <w:docPartGallery w:val="Table of Contents"/>
          <w:docPartUnique/>
        </w:docPartObj>
      </w:sdtPr>
      <w:sdtEndPr>
        <w:rPr>
          <w:noProof/>
        </w:rPr>
      </w:sdtEndPr>
      <w:sdtContent>
        <w:p w14:paraId="0CDD9146" w14:textId="76596E16" w:rsidR="00717AC1" w:rsidRPr="00347A57" w:rsidRDefault="00717AC1">
          <w:pPr>
            <w:pStyle w:val="TOCHeading"/>
            <w:rPr>
              <w:b/>
              <w:bCs/>
              <w:color w:val="auto"/>
            </w:rPr>
          </w:pPr>
          <w:r w:rsidRPr="00347A57">
            <w:rPr>
              <w:b/>
              <w:bCs/>
              <w:color w:val="auto"/>
            </w:rPr>
            <w:t>Table of Contents</w:t>
          </w:r>
        </w:p>
        <w:p w14:paraId="462A4B71" w14:textId="08D8AA34" w:rsidR="00831B9A" w:rsidRDefault="00717AC1">
          <w:pPr>
            <w:pStyle w:val="TOC1"/>
            <w:tabs>
              <w:tab w:val="left" w:pos="480"/>
              <w:tab w:val="right" w:leader="dot" w:pos="9016"/>
            </w:tabs>
            <w:rPr>
              <w:noProof/>
              <w:sz w:val="22"/>
              <w:szCs w:val="22"/>
              <w:lang w:eastAsia="en-AU"/>
            </w:rPr>
          </w:pPr>
          <w:r>
            <w:fldChar w:fldCharType="begin"/>
          </w:r>
          <w:r>
            <w:instrText xml:space="preserve"> TOC \o "1-3" \h \z \u </w:instrText>
          </w:r>
          <w:r>
            <w:fldChar w:fldCharType="separate"/>
          </w:r>
          <w:hyperlink w:anchor="_Toc201914545" w:history="1">
            <w:r w:rsidR="00831B9A" w:rsidRPr="00350F63">
              <w:rPr>
                <w:rStyle w:val="Hyperlink"/>
                <w:noProof/>
              </w:rPr>
              <w:t>1.</w:t>
            </w:r>
            <w:r w:rsidR="00831B9A">
              <w:rPr>
                <w:noProof/>
                <w:sz w:val="22"/>
                <w:szCs w:val="22"/>
                <w:lang w:eastAsia="en-AU"/>
              </w:rPr>
              <w:tab/>
            </w:r>
            <w:r w:rsidR="00831B9A" w:rsidRPr="00350F63">
              <w:rPr>
                <w:rStyle w:val="Hyperlink"/>
                <w:noProof/>
              </w:rPr>
              <w:t>Funding Program</w:t>
            </w:r>
            <w:r w:rsidR="00831B9A">
              <w:rPr>
                <w:noProof/>
                <w:webHidden/>
              </w:rPr>
              <w:tab/>
            </w:r>
            <w:r w:rsidR="00831B9A">
              <w:rPr>
                <w:noProof/>
                <w:webHidden/>
              </w:rPr>
              <w:fldChar w:fldCharType="begin"/>
            </w:r>
            <w:r w:rsidR="00831B9A">
              <w:rPr>
                <w:noProof/>
                <w:webHidden/>
              </w:rPr>
              <w:instrText xml:space="preserve"> PAGEREF _Toc201914545 \h </w:instrText>
            </w:r>
            <w:r w:rsidR="00831B9A">
              <w:rPr>
                <w:noProof/>
                <w:webHidden/>
              </w:rPr>
            </w:r>
            <w:r w:rsidR="00831B9A">
              <w:rPr>
                <w:noProof/>
                <w:webHidden/>
              </w:rPr>
              <w:fldChar w:fldCharType="separate"/>
            </w:r>
            <w:r w:rsidR="00831B9A">
              <w:rPr>
                <w:noProof/>
                <w:webHidden/>
              </w:rPr>
              <w:t>3</w:t>
            </w:r>
            <w:r w:rsidR="00831B9A">
              <w:rPr>
                <w:noProof/>
                <w:webHidden/>
              </w:rPr>
              <w:fldChar w:fldCharType="end"/>
            </w:r>
          </w:hyperlink>
        </w:p>
        <w:p w14:paraId="5F9D044B" w14:textId="20281C43" w:rsidR="00831B9A" w:rsidRDefault="00BB4568">
          <w:pPr>
            <w:pStyle w:val="TOC2"/>
            <w:rPr>
              <w:noProof/>
              <w:sz w:val="22"/>
              <w:szCs w:val="22"/>
              <w:lang w:eastAsia="en-AU"/>
            </w:rPr>
          </w:pPr>
          <w:hyperlink w:anchor="_Toc201914546" w:history="1">
            <w:r w:rsidR="00831B9A" w:rsidRPr="00350F63">
              <w:rPr>
                <w:rStyle w:val="Hyperlink"/>
                <w:noProof/>
              </w:rPr>
              <w:t>1.1.</w:t>
            </w:r>
            <w:r w:rsidR="00831B9A">
              <w:rPr>
                <w:noProof/>
                <w:sz w:val="22"/>
                <w:szCs w:val="22"/>
                <w:lang w:eastAsia="en-AU"/>
              </w:rPr>
              <w:tab/>
            </w:r>
            <w:r w:rsidR="00831B9A" w:rsidRPr="00350F63">
              <w:rPr>
                <w:rStyle w:val="Hyperlink"/>
                <w:noProof/>
              </w:rPr>
              <w:t>Overview</w:t>
            </w:r>
            <w:r w:rsidR="00831B9A">
              <w:rPr>
                <w:noProof/>
                <w:webHidden/>
              </w:rPr>
              <w:tab/>
            </w:r>
            <w:r w:rsidR="00831B9A">
              <w:rPr>
                <w:noProof/>
                <w:webHidden/>
              </w:rPr>
              <w:fldChar w:fldCharType="begin"/>
            </w:r>
            <w:r w:rsidR="00831B9A">
              <w:rPr>
                <w:noProof/>
                <w:webHidden/>
              </w:rPr>
              <w:instrText xml:space="preserve"> PAGEREF _Toc201914546 \h </w:instrText>
            </w:r>
            <w:r w:rsidR="00831B9A">
              <w:rPr>
                <w:noProof/>
                <w:webHidden/>
              </w:rPr>
            </w:r>
            <w:r w:rsidR="00831B9A">
              <w:rPr>
                <w:noProof/>
                <w:webHidden/>
              </w:rPr>
              <w:fldChar w:fldCharType="separate"/>
            </w:r>
            <w:r w:rsidR="00831B9A">
              <w:rPr>
                <w:noProof/>
                <w:webHidden/>
              </w:rPr>
              <w:t>3</w:t>
            </w:r>
            <w:r w:rsidR="00831B9A">
              <w:rPr>
                <w:noProof/>
                <w:webHidden/>
              </w:rPr>
              <w:fldChar w:fldCharType="end"/>
            </w:r>
          </w:hyperlink>
        </w:p>
        <w:p w14:paraId="25BA8DB6" w14:textId="6E6CB87C" w:rsidR="00831B9A" w:rsidRDefault="00BB4568">
          <w:pPr>
            <w:pStyle w:val="TOC2"/>
            <w:rPr>
              <w:noProof/>
              <w:sz w:val="22"/>
              <w:szCs w:val="22"/>
              <w:lang w:eastAsia="en-AU"/>
            </w:rPr>
          </w:pPr>
          <w:hyperlink w:anchor="_Toc201914547" w:history="1">
            <w:r w:rsidR="00831B9A" w:rsidRPr="00350F63">
              <w:rPr>
                <w:rStyle w:val="Hyperlink"/>
                <w:noProof/>
              </w:rPr>
              <w:t>1.2.</w:t>
            </w:r>
            <w:r w:rsidR="00831B9A">
              <w:rPr>
                <w:noProof/>
                <w:sz w:val="22"/>
                <w:szCs w:val="22"/>
                <w:lang w:eastAsia="en-AU"/>
              </w:rPr>
              <w:tab/>
            </w:r>
            <w:r w:rsidR="00831B9A" w:rsidRPr="00350F63">
              <w:rPr>
                <w:rStyle w:val="Hyperlink"/>
                <w:noProof/>
              </w:rPr>
              <w:t>Available Funding</w:t>
            </w:r>
            <w:r w:rsidR="00831B9A">
              <w:rPr>
                <w:noProof/>
                <w:webHidden/>
              </w:rPr>
              <w:tab/>
            </w:r>
            <w:r w:rsidR="00831B9A">
              <w:rPr>
                <w:noProof/>
                <w:webHidden/>
              </w:rPr>
              <w:fldChar w:fldCharType="begin"/>
            </w:r>
            <w:r w:rsidR="00831B9A">
              <w:rPr>
                <w:noProof/>
                <w:webHidden/>
              </w:rPr>
              <w:instrText xml:space="preserve"> PAGEREF _Toc201914547 \h </w:instrText>
            </w:r>
            <w:r w:rsidR="00831B9A">
              <w:rPr>
                <w:noProof/>
                <w:webHidden/>
              </w:rPr>
            </w:r>
            <w:r w:rsidR="00831B9A">
              <w:rPr>
                <w:noProof/>
                <w:webHidden/>
              </w:rPr>
              <w:fldChar w:fldCharType="separate"/>
            </w:r>
            <w:r w:rsidR="00831B9A">
              <w:rPr>
                <w:noProof/>
                <w:webHidden/>
              </w:rPr>
              <w:t>3</w:t>
            </w:r>
            <w:r w:rsidR="00831B9A">
              <w:rPr>
                <w:noProof/>
                <w:webHidden/>
              </w:rPr>
              <w:fldChar w:fldCharType="end"/>
            </w:r>
          </w:hyperlink>
        </w:p>
        <w:p w14:paraId="00DB3824" w14:textId="0CCDA36F" w:rsidR="00831B9A" w:rsidRDefault="00BB4568">
          <w:pPr>
            <w:pStyle w:val="TOC1"/>
            <w:tabs>
              <w:tab w:val="left" w:pos="480"/>
              <w:tab w:val="right" w:leader="dot" w:pos="9016"/>
            </w:tabs>
            <w:rPr>
              <w:noProof/>
              <w:sz w:val="22"/>
              <w:szCs w:val="22"/>
              <w:lang w:eastAsia="en-AU"/>
            </w:rPr>
          </w:pPr>
          <w:hyperlink w:anchor="_Toc201914548" w:history="1">
            <w:r w:rsidR="00831B9A" w:rsidRPr="00350F63">
              <w:rPr>
                <w:rStyle w:val="Hyperlink"/>
                <w:noProof/>
              </w:rPr>
              <w:t>2.</w:t>
            </w:r>
            <w:r w:rsidR="00831B9A">
              <w:rPr>
                <w:noProof/>
                <w:sz w:val="22"/>
                <w:szCs w:val="22"/>
                <w:lang w:eastAsia="en-AU"/>
              </w:rPr>
              <w:tab/>
            </w:r>
            <w:r w:rsidR="00831B9A" w:rsidRPr="00350F63">
              <w:rPr>
                <w:rStyle w:val="Hyperlink"/>
                <w:noProof/>
              </w:rPr>
              <w:t>Inclusive Storytelling</w:t>
            </w:r>
            <w:r w:rsidR="00831B9A">
              <w:rPr>
                <w:noProof/>
                <w:webHidden/>
              </w:rPr>
              <w:tab/>
            </w:r>
            <w:r w:rsidR="00831B9A">
              <w:rPr>
                <w:noProof/>
                <w:webHidden/>
              </w:rPr>
              <w:fldChar w:fldCharType="begin"/>
            </w:r>
            <w:r w:rsidR="00831B9A">
              <w:rPr>
                <w:noProof/>
                <w:webHidden/>
              </w:rPr>
              <w:instrText xml:space="preserve"> PAGEREF _Toc201914548 \h </w:instrText>
            </w:r>
            <w:r w:rsidR="00831B9A">
              <w:rPr>
                <w:noProof/>
                <w:webHidden/>
              </w:rPr>
            </w:r>
            <w:r w:rsidR="00831B9A">
              <w:rPr>
                <w:noProof/>
                <w:webHidden/>
              </w:rPr>
              <w:fldChar w:fldCharType="separate"/>
            </w:r>
            <w:r w:rsidR="00831B9A">
              <w:rPr>
                <w:noProof/>
                <w:webHidden/>
              </w:rPr>
              <w:t>3</w:t>
            </w:r>
            <w:r w:rsidR="00831B9A">
              <w:rPr>
                <w:noProof/>
                <w:webHidden/>
              </w:rPr>
              <w:fldChar w:fldCharType="end"/>
            </w:r>
          </w:hyperlink>
        </w:p>
        <w:p w14:paraId="75057951" w14:textId="1D13FE9E" w:rsidR="00831B9A" w:rsidRDefault="00BB4568">
          <w:pPr>
            <w:pStyle w:val="TOC1"/>
            <w:tabs>
              <w:tab w:val="left" w:pos="480"/>
              <w:tab w:val="right" w:leader="dot" w:pos="9016"/>
            </w:tabs>
            <w:rPr>
              <w:noProof/>
              <w:sz w:val="22"/>
              <w:szCs w:val="22"/>
              <w:lang w:eastAsia="en-AU"/>
            </w:rPr>
          </w:pPr>
          <w:hyperlink w:anchor="_Toc201914549" w:history="1">
            <w:r w:rsidR="00831B9A" w:rsidRPr="00350F63">
              <w:rPr>
                <w:rStyle w:val="Hyperlink"/>
                <w:noProof/>
              </w:rPr>
              <w:t>3.</w:t>
            </w:r>
            <w:r w:rsidR="00831B9A">
              <w:rPr>
                <w:noProof/>
                <w:sz w:val="22"/>
                <w:szCs w:val="22"/>
                <w:lang w:eastAsia="en-AU"/>
              </w:rPr>
              <w:tab/>
            </w:r>
            <w:r w:rsidR="00831B9A" w:rsidRPr="00350F63">
              <w:rPr>
                <w:rStyle w:val="Hyperlink"/>
                <w:noProof/>
              </w:rPr>
              <w:t>Eligibility</w:t>
            </w:r>
            <w:r w:rsidR="00831B9A">
              <w:rPr>
                <w:noProof/>
                <w:webHidden/>
              </w:rPr>
              <w:tab/>
            </w:r>
            <w:r w:rsidR="00831B9A">
              <w:rPr>
                <w:noProof/>
                <w:webHidden/>
              </w:rPr>
              <w:fldChar w:fldCharType="begin"/>
            </w:r>
            <w:r w:rsidR="00831B9A">
              <w:rPr>
                <w:noProof/>
                <w:webHidden/>
              </w:rPr>
              <w:instrText xml:space="preserve"> PAGEREF _Toc201914549 \h </w:instrText>
            </w:r>
            <w:r w:rsidR="00831B9A">
              <w:rPr>
                <w:noProof/>
                <w:webHidden/>
              </w:rPr>
            </w:r>
            <w:r w:rsidR="00831B9A">
              <w:rPr>
                <w:noProof/>
                <w:webHidden/>
              </w:rPr>
              <w:fldChar w:fldCharType="separate"/>
            </w:r>
            <w:r w:rsidR="00831B9A">
              <w:rPr>
                <w:noProof/>
                <w:webHidden/>
              </w:rPr>
              <w:t>4</w:t>
            </w:r>
            <w:r w:rsidR="00831B9A">
              <w:rPr>
                <w:noProof/>
                <w:webHidden/>
              </w:rPr>
              <w:fldChar w:fldCharType="end"/>
            </w:r>
          </w:hyperlink>
        </w:p>
        <w:p w14:paraId="6E0C1A20" w14:textId="6FA619C6" w:rsidR="00831B9A" w:rsidRDefault="00BB4568">
          <w:pPr>
            <w:pStyle w:val="TOC2"/>
            <w:rPr>
              <w:noProof/>
              <w:sz w:val="22"/>
              <w:szCs w:val="22"/>
              <w:lang w:eastAsia="en-AU"/>
            </w:rPr>
          </w:pPr>
          <w:hyperlink w:anchor="_Toc201914550" w:history="1">
            <w:r w:rsidR="00831B9A" w:rsidRPr="00350F63">
              <w:rPr>
                <w:rStyle w:val="Hyperlink"/>
                <w:noProof/>
              </w:rPr>
              <w:t>3.1.</w:t>
            </w:r>
            <w:r w:rsidR="00831B9A">
              <w:rPr>
                <w:noProof/>
                <w:sz w:val="22"/>
                <w:szCs w:val="22"/>
                <w:lang w:eastAsia="en-AU"/>
              </w:rPr>
              <w:tab/>
            </w:r>
            <w:r w:rsidR="00831B9A" w:rsidRPr="00350F63">
              <w:rPr>
                <w:rStyle w:val="Hyperlink"/>
                <w:noProof/>
              </w:rPr>
              <w:t>Applicant Eligibility</w:t>
            </w:r>
            <w:r w:rsidR="00831B9A">
              <w:rPr>
                <w:noProof/>
                <w:webHidden/>
              </w:rPr>
              <w:tab/>
            </w:r>
            <w:r w:rsidR="00831B9A">
              <w:rPr>
                <w:noProof/>
                <w:webHidden/>
              </w:rPr>
              <w:fldChar w:fldCharType="begin"/>
            </w:r>
            <w:r w:rsidR="00831B9A">
              <w:rPr>
                <w:noProof/>
                <w:webHidden/>
              </w:rPr>
              <w:instrText xml:space="preserve"> PAGEREF _Toc201914550 \h </w:instrText>
            </w:r>
            <w:r w:rsidR="00831B9A">
              <w:rPr>
                <w:noProof/>
                <w:webHidden/>
              </w:rPr>
            </w:r>
            <w:r w:rsidR="00831B9A">
              <w:rPr>
                <w:noProof/>
                <w:webHidden/>
              </w:rPr>
              <w:fldChar w:fldCharType="separate"/>
            </w:r>
            <w:r w:rsidR="00831B9A">
              <w:rPr>
                <w:noProof/>
                <w:webHidden/>
              </w:rPr>
              <w:t>4</w:t>
            </w:r>
            <w:r w:rsidR="00831B9A">
              <w:rPr>
                <w:noProof/>
                <w:webHidden/>
              </w:rPr>
              <w:fldChar w:fldCharType="end"/>
            </w:r>
          </w:hyperlink>
        </w:p>
        <w:p w14:paraId="61533330" w14:textId="5BBF3DB8" w:rsidR="00831B9A" w:rsidRDefault="00BB4568">
          <w:pPr>
            <w:pStyle w:val="TOC2"/>
            <w:rPr>
              <w:noProof/>
              <w:sz w:val="22"/>
              <w:szCs w:val="22"/>
              <w:lang w:eastAsia="en-AU"/>
            </w:rPr>
          </w:pPr>
          <w:hyperlink w:anchor="_Toc201914551" w:history="1">
            <w:r w:rsidR="00831B9A" w:rsidRPr="00350F63">
              <w:rPr>
                <w:rStyle w:val="Hyperlink"/>
                <w:noProof/>
              </w:rPr>
              <w:t>3.2.</w:t>
            </w:r>
            <w:r w:rsidR="00831B9A">
              <w:rPr>
                <w:noProof/>
                <w:sz w:val="22"/>
                <w:szCs w:val="22"/>
                <w:lang w:eastAsia="en-AU"/>
              </w:rPr>
              <w:tab/>
            </w:r>
            <w:r w:rsidR="00831B9A" w:rsidRPr="00350F63">
              <w:rPr>
                <w:rStyle w:val="Hyperlink"/>
                <w:noProof/>
              </w:rPr>
              <w:t>Project Eligibility</w:t>
            </w:r>
            <w:r w:rsidR="00831B9A">
              <w:rPr>
                <w:noProof/>
                <w:webHidden/>
              </w:rPr>
              <w:tab/>
            </w:r>
            <w:r w:rsidR="00831B9A">
              <w:rPr>
                <w:noProof/>
                <w:webHidden/>
              </w:rPr>
              <w:fldChar w:fldCharType="begin"/>
            </w:r>
            <w:r w:rsidR="00831B9A">
              <w:rPr>
                <w:noProof/>
                <w:webHidden/>
              </w:rPr>
              <w:instrText xml:space="preserve"> PAGEREF _Toc201914551 \h </w:instrText>
            </w:r>
            <w:r w:rsidR="00831B9A">
              <w:rPr>
                <w:noProof/>
                <w:webHidden/>
              </w:rPr>
            </w:r>
            <w:r w:rsidR="00831B9A">
              <w:rPr>
                <w:noProof/>
                <w:webHidden/>
              </w:rPr>
              <w:fldChar w:fldCharType="separate"/>
            </w:r>
            <w:r w:rsidR="00831B9A">
              <w:rPr>
                <w:noProof/>
                <w:webHidden/>
              </w:rPr>
              <w:t>5</w:t>
            </w:r>
            <w:r w:rsidR="00831B9A">
              <w:rPr>
                <w:noProof/>
                <w:webHidden/>
              </w:rPr>
              <w:fldChar w:fldCharType="end"/>
            </w:r>
          </w:hyperlink>
        </w:p>
        <w:p w14:paraId="4FDF9220" w14:textId="531B0C78" w:rsidR="00831B9A" w:rsidRDefault="00BB4568">
          <w:pPr>
            <w:pStyle w:val="TOC3"/>
            <w:tabs>
              <w:tab w:val="left" w:pos="1320"/>
              <w:tab w:val="right" w:leader="dot" w:pos="9016"/>
            </w:tabs>
            <w:rPr>
              <w:noProof/>
              <w:sz w:val="22"/>
              <w:szCs w:val="22"/>
              <w:lang w:eastAsia="en-AU"/>
            </w:rPr>
          </w:pPr>
          <w:hyperlink w:anchor="_Toc201914552" w:history="1">
            <w:r w:rsidR="00831B9A" w:rsidRPr="00350F63">
              <w:rPr>
                <w:rStyle w:val="Hyperlink"/>
                <w:noProof/>
              </w:rPr>
              <w:t>3.2.1.</w:t>
            </w:r>
            <w:r w:rsidR="00831B9A">
              <w:rPr>
                <w:noProof/>
                <w:sz w:val="22"/>
                <w:szCs w:val="22"/>
                <w:lang w:eastAsia="en-AU"/>
              </w:rPr>
              <w:tab/>
            </w:r>
            <w:r w:rsidR="00831B9A" w:rsidRPr="00350F63">
              <w:rPr>
                <w:rStyle w:val="Hyperlink"/>
                <w:rFonts w:cstheme="minorHAnsi"/>
                <w:noProof/>
              </w:rPr>
              <w:t>Additional Eligibility Criteria</w:t>
            </w:r>
            <w:r w:rsidR="00831B9A">
              <w:rPr>
                <w:noProof/>
                <w:webHidden/>
              </w:rPr>
              <w:tab/>
            </w:r>
            <w:r w:rsidR="00831B9A">
              <w:rPr>
                <w:noProof/>
                <w:webHidden/>
              </w:rPr>
              <w:fldChar w:fldCharType="begin"/>
            </w:r>
            <w:r w:rsidR="00831B9A">
              <w:rPr>
                <w:noProof/>
                <w:webHidden/>
              </w:rPr>
              <w:instrText xml:space="preserve"> PAGEREF _Toc201914552 \h </w:instrText>
            </w:r>
            <w:r w:rsidR="00831B9A">
              <w:rPr>
                <w:noProof/>
                <w:webHidden/>
              </w:rPr>
            </w:r>
            <w:r w:rsidR="00831B9A">
              <w:rPr>
                <w:noProof/>
                <w:webHidden/>
              </w:rPr>
              <w:fldChar w:fldCharType="separate"/>
            </w:r>
            <w:r w:rsidR="00831B9A">
              <w:rPr>
                <w:noProof/>
                <w:webHidden/>
              </w:rPr>
              <w:t>5</w:t>
            </w:r>
            <w:r w:rsidR="00831B9A">
              <w:rPr>
                <w:noProof/>
                <w:webHidden/>
              </w:rPr>
              <w:fldChar w:fldCharType="end"/>
            </w:r>
          </w:hyperlink>
        </w:p>
        <w:p w14:paraId="4EF5BFB9" w14:textId="7FFC0A08" w:rsidR="00831B9A" w:rsidRDefault="00BB4568">
          <w:pPr>
            <w:pStyle w:val="TOC1"/>
            <w:tabs>
              <w:tab w:val="left" w:pos="480"/>
              <w:tab w:val="right" w:leader="dot" w:pos="9016"/>
            </w:tabs>
            <w:rPr>
              <w:noProof/>
              <w:sz w:val="22"/>
              <w:szCs w:val="22"/>
              <w:lang w:eastAsia="en-AU"/>
            </w:rPr>
          </w:pPr>
          <w:hyperlink w:anchor="_Toc201914553" w:history="1">
            <w:r w:rsidR="00831B9A" w:rsidRPr="00350F63">
              <w:rPr>
                <w:rStyle w:val="Hyperlink"/>
                <w:noProof/>
              </w:rPr>
              <w:t>4.</w:t>
            </w:r>
            <w:r w:rsidR="00831B9A">
              <w:rPr>
                <w:noProof/>
                <w:sz w:val="22"/>
                <w:szCs w:val="22"/>
                <w:lang w:eastAsia="en-AU"/>
              </w:rPr>
              <w:tab/>
            </w:r>
            <w:r w:rsidR="00831B9A" w:rsidRPr="00350F63">
              <w:rPr>
                <w:rStyle w:val="Hyperlink"/>
                <w:noProof/>
              </w:rPr>
              <w:t>Application Process</w:t>
            </w:r>
            <w:r w:rsidR="00831B9A">
              <w:rPr>
                <w:noProof/>
                <w:webHidden/>
              </w:rPr>
              <w:tab/>
            </w:r>
            <w:r w:rsidR="00831B9A">
              <w:rPr>
                <w:noProof/>
                <w:webHidden/>
              </w:rPr>
              <w:fldChar w:fldCharType="begin"/>
            </w:r>
            <w:r w:rsidR="00831B9A">
              <w:rPr>
                <w:noProof/>
                <w:webHidden/>
              </w:rPr>
              <w:instrText xml:space="preserve"> PAGEREF _Toc201914553 \h </w:instrText>
            </w:r>
            <w:r w:rsidR="00831B9A">
              <w:rPr>
                <w:noProof/>
                <w:webHidden/>
              </w:rPr>
            </w:r>
            <w:r w:rsidR="00831B9A">
              <w:rPr>
                <w:noProof/>
                <w:webHidden/>
              </w:rPr>
              <w:fldChar w:fldCharType="separate"/>
            </w:r>
            <w:r w:rsidR="00831B9A">
              <w:rPr>
                <w:noProof/>
                <w:webHidden/>
              </w:rPr>
              <w:t>6</w:t>
            </w:r>
            <w:r w:rsidR="00831B9A">
              <w:rPr>
                <w:noProof/>
                <w:webHidden/>
              </w:rPr>
              <w:fldChar w:fldCharType="end"/>
            </w:r>
          </w:hyperlink>
        </w:p>
        <w:p w14:paraId="44C8FDD7" w14:textId="1289B777" w:rsidR="00831B9A" w:rsidRDefault="00BB4568">
          <w:pPr>
            <w:pStyle w:val="TOC2"/>
            <w:rPr>
              <w:noProof/>
              <w:sz w:val="22"/>
              <w:szCs w:val="22"/>
              <w:lang w:eastAsia="en-AU"/>
            </w:rPr>
          </w:pPr>
          <w:hyperlink w:anchor="_Toc201914554" w:history="1">
            <w:r w:rsidR="00831B9A" w:rsidRPr="00350F63">
              <w:rPr>
                <w:rStyle w:val="Hyperlink"/>
                <w:noProof/>
              </w:rPr>
              <w:t>4.1.</w:t>
            </w:r>
            <w:r w:rsidR="00831B9A">
              <w:rPr>
                <w:noProof/>
                <w:sz w:val="22"/>
                <w:szCs w:val="22"/>
                <w:lang w:eastAsia="en-AU"/>
              </w:rPr>
              <w:tab/>
            </w:r>
            <w:r w:rsidR="00831B9A" w:rsidRPr="00350F63">
              <w:rPr>
                <w:rStyle w:val="Hyperlink"/>
                <w:noProof/>
              </w:rPr>
              <w:t>How to Apply</w:t>
            </w:r>
            <w:r w:rsidR="00831B9A">
              <w:rPr>
                <w:noProof/>
                <w:webHidden/>
              </w:rPr>
              <w:tab/>
            </w:r>
            <w:r w:rsidR="00831B9A">
              <w:rPr>
                <w:noProof/>
                <w:webHidden/>
              </w:rPr>
              <w:fldChar w:fldCharType="begin"/>
            </w:r>
            <w:r w:rsidR="00831B9A">
              <w:rPr>
                <w:noProof/>
                <w:webHidden/>
              </w:rPr>
              <w:instrText xml:space="preserve"> PAGEREF _Toc201914554 \h </w:instrText>
            </w:r>
            <w:r w:rsidR="00831B9A">
              <w:rPr>
                <w:noProof/>
                <w:webHidden/>
              </w:rPr>
            </w:r>
            <w:r w:rsidR="00831B9A">
              <w:rPr>
                <w:noProof/>
                <w:webHidden/>
              </w:rPr>
              <w:fldChar w:fldCharType="separate"/>
            </w:r>
            <w:r w:rsidR="00831B9A">
              <w:rPr>
                <w:noProof/>
                <w:webHidden/>
              </w:rPr>
              <w:t>7</w:t>
            </w:r>
            <w:r w:rsidR="00831B9A">
              <w:rPr>
                <w:noProof/>
                <w:webHidden/>
              </w:rPr>
              <w:fldChar w:fldCharType="end"/>
            </w:r>
          </w:hyperlink>
        </w:p>
        <w:p w14:paraId="6DBEEE94" w14:textId="39EADC2F" w:rsidR="00831B9A" w:rsidRDefault="00BB4568">
          <w:pPr>
            <w:pStyle w:val="TOC2"/>
            <w:rPr>
              <w:noProof/>
              <w:sz w:val="22"/>
              <w:szCs w:val="22"/>
              <w:lang w:eastAsia="en-AU"/>
            </w:rPr>
          </w:pPr>
          <w:hyperlink w:anchor="_Toc201914555" w:history="1">
            <w:r w:rsidR="00831B9A" w:rsidRPr="00350F63">
              <w:rPr>
                <w:rStyle w:val="Hyperlink"/>
                <w:noProof/>
              </w:rPr>
              <w:t>4.2.</w:t>
            </w:r>
            <w:r w:rsidR="00831B9A">
              <w:rPr>
                <w:noProof/>
                <w:sz w:val="22"/>
                <w:szCs w:val="22"/>
                <w:lang w:eastAsia="en-AU"/>
              </w:rPr>
              <w:tab/>
            </w:r>
            <w:r w:rsidR="00831B9A" w:rsidRPr="00350F63">
              <w:rPr>
                <w:rStyle w:val="Hyperlink"/>
                <w:noProof/>
              </w:rPr>
              <w:t>Application Form</w:t>
            </w:r>
            <w:r w:rsidR="00831B9A">
              <w:rPr>
                <w:noProof/>
                <w:webHidden/>
              </w:rPr>
              <w:tab/>
            </w:r>
            <w:r w:rsidR="00831B9A">
              <w:rPr>
                <w:noProof/>
                <w:webHidden/>
              </w:rPr>
              <w:fldChar w:fldCharType="begin"/>
            </w:r>
            <w:r w:rsidR="00831B9A">
              <w:rPr>
                <w:noProof/>
                <w:webHidden/>
              </w:rPr>
              <w:instrText xml:space="preserve"> PAGEREF _Toc201914555 \h </w:instrText>
            </w:r>
            <w:r w:rsidR="00831B9A">
              <w:rPr>
                <w:noProof/>
                <w:webHidden/>
              </w:rPr>
            </w:r>
            <w:r w:rsidR="00831B9A">
              <w:rPr>
                <w:noProof/>
                <w:webHidden/>
              </w:rPr>
              <w:fldChar w:fldCharType="separate"/>
            </w:r>
            <w:r w:rsidR="00831B9A">
              <w:rPr>
                <w:noProof/>
                <w:webHidden/>
              </w:rPr>
              <w:t>7</w:t>
            </w:r>
            <w:r w:rsidR="00831B9A">
              <w:rPr>
                <w:noProof/>
                <w:webHidden/>
              </w:rPr>
              <w:fldChar w:fldCharType="end"/>
            </w:r>
          </w:hyperlink>
        </w:p>
        <w:p w14:paraId="50D39CED" w14:textId="2B21C813" w:rsidR="00831B9A" w:rsidRDefault="00BB4568">
          <w:pPr>
            <w:pStyle w:val="TOC2"/>
            <w:rPr>
              <w:noProof/>
              <w:sz w:val="22"/>
              <w:szCs w:val="22"/>
              <w:lang w:eastAsia="en-AU"/>
            </w:rPr>
          </w:pPr>
          <w:hyperlink w:anchor="_Toc201914556" w:history="1">
            <w:r w:rsidR="00831B9A" w:rsidRPr="00350F63">
              <w:rPr>
                <w:rStyle w:val="Hyperlink"/>
                <w:noProof/>
              </w:rPr>
              <w:t>4.3.</w:t>
            </w:r>
            <w:r w:rsidR="00831B9A">
              <w:rPr>
                <w:noProof/>
                <w:sz w:val="22"/>
                <w:szCs w:val="22"/>
                <w:lang w:eastAsia="en-AU"/>
              </w:rPr>
              <w:tab/>
            </w:r>
            <w:r w:rsidR="00831B9A" w:rsidRPr="00350F63">
              <w:rPr>
                <w:rStyle w:val="Hyperlink"/>
                <w:noProof/>
              </w:rPr>
              <w:t>Required Materials</w:t>
            </w:r>
            <w:r w:rsidR="00831B9A">
              <w:rPr>
                <w:noProof/>
                <w:webHidden/>
              </w:rPr>
              <w:tab/>
            </w:r>
            <w:r w:rsidR="00831B9A">
              <w:rPr>
                <w:noProof/>
                <w:webHidden/>
              </w:rPr>
              <w:fldChar w:fldCharType="begin"/>
            </w:r>
            <w:r w:rsidR="00831B9A">
              <w:rPr>
                <w:noProof/>
                <w:webHidden/>
              </w:rPr>
              <w:instrText xml:space="preserve"> PAGEREF _Toc201914556 \h </w:instrText>
            </w:r>
            <w:r w:rsidR="00831B9A">
              <w:rPr>
                <w:noProof/>
                <w:webHidden/>
              </w:rPr>
            </w:r>
            <w:r w:rsidR="00831B9A">
              <w:rPr>
                <w:noProof/>
                <w:webHidden/>
              </w:rPr>
              <w:fldChar w:fldCharType="separate"/>
            </w:r>
            <w:r w:rsidR="00831B9A">
              <w:rPr>
                <w:noProof/>
                <w:webHidden/>
              </w:rPr>
              <w:t>7</w:t>
            </w:r>
            <w:r w:rsidR="00831B9A">
              <w:rPr>
                <w:noProof/>
                <w:webHidden/>
              </w:rPr>
              <w:fldChar w:fldCharType="end"/>
            </w:r>
          </w:hyperlink>
        </w:p>
        <w:p w14:paraId="6137FEFF" w14:textId="027CB0AF" w:rsidR="00831B9A" w:rsidRDefault="00BB4568">
          <w:pPr>
            <w:pStyle w:val="TOC3"/>
            <w:tabs>
              <w:tab w:val="left" w:pos="1320"/>
              <w:tab w:val="right" w:leader="dot" w:pos="9016"/>
            </w:tabs>
            <w:rPr>
              <w:noProof/>
              <w:sz w:val="22"/>
              <w:szCs w:val="22"/>
              <w:lang w:eastAsia="en-AU"/>
            </w:rPr>
          </w:pPr>
          <w:hyperlink w:anchor="_Toc201914557" w:history="1">
            <w:r w:rsidR="00831B9A" w:rsidRPr="00350F63">
              <w:rPr>
                <w:rStyle w:val="Hyperlink"/>
                <w:rFonts w:cstheme="minorHAnsi"/>
                <w:noProof/>
              </w:rPr>
              <w:t>4.3.1.</w:t>
            </w:r>
            <w:r w:rsidR="00831B9A">
              <w:rPr>
                <w:noProof/>
                <w:sz w:val="22"/>
                <w:szCs w:val="22"/>
                <w:lang w:eastAsia="en-AU"/>
              </w:rPr>
              <w:tab/>
            </w:r>
            <w:r w:rsidR="00831B9A" w:rsidRPr="00350F63">
              <w:rPr>
                <w:rStyle w:val="Hyperlink"/>
                <w:rFonts w:cstheme="minorHAnsi"/>
                <w:noProof/>
              </w:rPr>
              <w:t>First Nations community participation or content</w:t>
            </w:r>
            <w:r w:rsidR="00831B9A">
              <w:rPr>
                <w:noProof/>
                <w:webHidden/>
              </w:rPr>
              <w:tab/>
            </w:r>
            <w:r w:rsidR="00831B9A">
              <w:rPr>
                <w:noProof/>
                <w:webHidden/>
              </w:rPr>
              <w:fldChar w:fldCharType="begin"/>
            </w:r>
            <w:r w:rsidR="00831B9A">
              <w:rPr>
                <w:noProof/>
                <w:webHidden/>
              </w:rPr>
              <w:instrText xml:space="preserve"> PAGEREF _Toc201914557 \h </w:instrText>
            </w:r>
            <w:r w:rsidR="00831B9A">
              <w:rPr>
                <w:noProof/>
                <w:webHidden/>
              </w:rPr>
            </w:r>
            <w:r w:rsidR="00831B9A">
              <w:rPr>
                <w:noProof/>
                <w:webHidden/>
              </w:rPr>
              <w:fldChar w:fldCharType="separate"/>
            </w:r>
            <w:r w:rsidR="00831B9A">
              <w:rPr>
                <w:noProof/>
                <w:webHidden/>
              </w:rPr>
              <w:t>8</w:t>
            </w:r>
            <w:r w:rsidR="00831B9A">
              <w:rPr>
                <w:noProof/>
                <w:webHidden/>
              </w:rPr>
              <w:fldChar w:fldCharType="end"/>
            </w:r>
          </w:hyperlink>
        </w:p>
        <w:p w14:paraId="3C3E60BE" w14:textId="484BFA2C" w:rsidR="00831B9A" w:rsidRDefault="00BB4568">
          <w:pPr>
            <w:pStyle w:val="TOC1"/>
            <w:tabs>
              <w:tab w:val="left" w:pos="480"/>
              <w:tab w:val="right" w:leader="dot" w:pos="9016"/>
            </w:tabs>
            <w:rPr>
              <w:noProof/>
              <w:sz w:val="22"/>
              <w:szCs w:val="22"/>
              <w:lang w:eastAsia="en-AU"/>
            </w:rPr>
          </w:pPr>
          <w:hyperlink w:anchor="_Toc201914558" w:history="1">
            <w:r w:rsidR="00831B9A" w:rsidRPr="00350F63">
              <w:rPr>
                <w:rStyle w:val="Hyperlink"/>
                <w:noProof/>
              </w:rPr>
              <w:t>5.</w:t>
            </w:r>
            <w:r w:rsidR="00831B9A">
              <w:rPr>
                <w:noProof/>
                <w:sz w:val="22"/>
                <w:szCs w:val="22"/>
                <w:lang w:eastAsia="en-AU"/>
              </w:rPr>
              <w:tab/>
            </w:r>
            <w:r w:rsidR="00831B9A" w:rsidRPr="00350F63">
              <w:rPr>
                <w:rStyle w:val="Hyperlink"/>
                <w:noProof/>
              </w:rPr>
              <w:t>Assessment</w:t>
            </w:r>
            <w:r w:rsidR="00831B9A">
              <w:rPr>
                <w:noProof/>
                <w:webHidden/>
              </w:rPr>
              <w:tab/>
            </w:r>
            <w:r w:rsidR="00831B9A">
              <w:rPr>
                <w:noProof/>
                <w:webHidden/>
              </w:rPr>
              <w:fldChar w:fldCharType="begin"/>
            </w:r>
            <w:r w:rsidR="00831B9A">
              <w:rPr>
                <w:noProof/>
                <w:webHidden/>
              </w:rPr>
              <w:instrText xml:space="preserve"> PAGEREF _Toc201914558 \h </w:instrText>
            </w:r>
            <w:r w:rsidR="00831B9A">
              <w:rPr>
                <w:noProof/>
                <w:webHidden/>
              </w:rPr>
            </w:r>
            <w:r w:rsidR="00831B9A">
              <w:rPr>
                <w:noProof/>
                <w:webHidden/>
              </w:rPr>
              <w:fldChar w:fldCharType="separate"/>
            </w:r>
            <w:r w:rsidR="00831B9A">
              <w:rPr>
                <w:noProof/>
                <w:webHidden/>
              </w:rPr>
              <w:t>8</w:t>
            </w:r>
            <w:r w:rsidR="00831B9A">
              <w:rPr>
                <w:noProof/>
                <w:webHidden/>
              </w:rPr>
              <w:fldChar w:fldCharType="end"/>
            </w:r>
          </w:hyperlink>
        </w:p>
        <w:p w14:paraId="40122646" w14:textId="5F2561DB" w:rsidR="00831B9A" w:rsidRDefault="00BB4568">
          <w:pPr>
            <w:pStyle w:val="TOC2"/>
            <w:rPr>
              <w:noProof/>
              <w:sz w:val="22"/>
              <w:szCs w:val="22"/>
              <w:lang w:eastAsia="en-AU"/>
            </w:rPr>
          </w:pPr>
          <w:hyperlink w:anchor="_Toc201914559" w:history="1">
            <w:r w:rsidR="00831B9A" w:rsidRPr="00350F63">
              <w:rPr>
                <w:rStyle w:val="Hyperlink"/>
                <w:noProof/>
              </w:rPr>
              <w:t>5.1.</w:t>
            </w:r>
            <w:r w:rsidR="00831B9A">
              <w:rPr>
                <w:noProof/>
                <w:sz w:val="22"/>
                <w:szCs w:val="22"/>
                <w:lang w:eastAsia="en-AU"/>
              </w:rPr>
              <w:tab/>
            </w:r>
            <w:r w:rsidR="00831B9A" w:rsidRPr="00350F63">
              <w:rPr>
                <w:rStyle w:val="Hyperlink"/>
                <w:noProof/>
              </w:rPr>
              <w:t>Process</w:t>
            </w:r>
            <w:r w:rsidR="00831B9A">
              <w:rPr>
                <w:noProof/>
                <w:webHidden/>
              </w:rPr>
              <w:tab/>
            </w:r>
            <w:r w:rsidR="00831B9A">
              <w:rPr>
                <w:noProof/>
                <w:webHidden/>
              </w:rPr>
              <w:fldChar w:fldCharType="begin"/>
            </w:r>
            <w:r w:rsidR="00831B9A">
              <w:rPr>
                <w:noProof/>
                <w:webHidden/>
              </w:rPr>
              <w:instrText xml:space="preserve"> PAGEREF _Toc201914559 \h </w:instrText>
            </w:r>
            <w:r w:rsidR="00831B9A">
              <w:rPr>
                <w:noProof/>
                <w:webHidden/>
              </w:rPr>
            </w:r>
            <w:r w:rsidR="00831B9A">
              <w:rPr>
                <w:noProof/>
                <w:webHidden/>
              </w:rPr>
              <w:fldChar w:fldCharType="separate"/>
            </w:r>
            <w:r w:rsidR="00831B9A">
              <w:rPr>
                <w:noProof/>
                <w:webHidden/>
              </w:rPr>
              <w:t>8</w:t>
            </w:r>
            <w:r w:rsidR="00831B9A">
              <w:rPr>
                <w:noProof/>
                <w:webHidden/>
              </w:rPr>
              <w:fldChar w:fldCharType="end"/>
            </w:r>
          </w:hyperlink>
        </w:p>
        <w:p w14:paraId="13532FB0" w14:textId="354B1D37" w:rsidR="00831B9A" w:rsidRDefault="00BB4568">
          <w:pPr>
            <w:pStyle w:val="TOC2"/>
            <w:rPr>
              <w:noProof/>
              <w:sz w:val="22"/>
              <w:szCs w:val="22"/>
              <w:lang w:eastAsia="en-AU"/>
            </w:rPr>
          </w:pPr>
          <w:hyperlink w:anchor="_Toc201914560" w:history="1">
            <w:r w:rsidR="00831B9A" w:rsidRPr="00350F63">
              <w:rPr>
                <w:rStyle w:val="Hyperlink"/>
                <w:noProof/>
              </w:rPr>
              <w:t>5.2.</w:t>
            </w:r>
            <w:r w:rsidR="00831B9A">
              <w:rPr>
                <w:noProof/>
                <w:sz w:val="22"/>
                <w:szCs w:val="22"/>
                <w:lang w:eastAsia="en-AU"/>
              </w:rPr>
              <w:tab/>
            </w:r>
            <w:r w:rsidR="00831B9A" w:rsidRPr="00350F63">
              <w:rPr>
                <w:rStyle w:val="Hyperlink"/>
                <w:noProof/>
              </w:rPr>
              <w:t>Criteria</w:t>
            </w:r>
            <w:r w:rsidR="00831B9A">
              <w:rPr>
                <w:noProof/>
                <w:webHidden/>
              </w:rPr>
              <w:tab/>
            </w:r>
            <w:r w:rsidR="00831B9A">
              <w:rPr>
                <w:noProof/>
                <w:webHidden/>
              </w:rPr>
              <w:fldChar w:fldCharType="begin"/>
            </w:r>
            <w:r w:rsidR="00831B9A">
              <w:rPr>
                <w:noProof/>
                <w:webHidden/>
              </w:rPr>
              <w:instrText xml:space="preserve"> PAGEREF _Toc201914560 \h </w:instrText>
            </w:r>
            <w:r w:rsidR="00831B9A">
              <w:rPr>
                <w:noProof/>
                <w:webHidden/>
              </w:rPr>
            </w:r>
            <w:r w:rsidR="00831B9A">
              <w:rPr>
                <w:noProof/>
                <w:webHidden/>
              </w:rPr>
              <w:fldChar w:fldCharType="separate"/>
            </w:r>
            <w:r w:rsidR="00831B9A">
              <w:rPr>
                <w:noProof/>
                <w:webHidden/>
              </w:rPr>
              <w:t>9</w:t>
            </w:r>
            <w:r w:rsidR="00831B9A">
              <w:rPr>
                <w:noProof/>
                <w:webHidden/>
              </w:rPr>
              <w:fldChar w:fldCharType="end"/>
            </w:r>
          </w:hyperlink>
        </w:p>
        <w:p w14:paraId="795927C2" w14:textId="1AF855CD" w:rsidR="00831B9A" w:rsidRDefault="00BB4568">
          <w:pPr>
            <w:pStyle w:val="TOC2"/>
            <w:rPr>
              <w:noProof/>
              <w:sz w:val="22"/>
              <w:szCs w:val="22"/>
              <w:lang w:eastAsia="en-AU"/>
            </w:rPr>
          </w:pPr>
          <w:hyperlink w:anchor="_Toc201914561" w:history="1">
            <w:r w:rsidR="00831B9A" w:rsidRPr="00350F63">
              <w:rPr>
                <w:rStyle w:val="Hyperlink"/>
                <w:noProof/>
              </w:rPr>
              <w:t>5.3.</w:t>
            </w:r>
            <w:r w:rsidR="00831B9A">
              <w:rPr>
                <w:noProof/>
                <w:sz w:val="22"/>
                <w:szCs w:val="22"/>
                <w:lang w:eastAsia="en-AU"/>
              </w:rPr>
              <w:tab/>
            </w:r>
            <w:r w:rsidR="00831B9A" w:rsidRPr="00350F63">
              <w:rPr>
                <w:rStyle w:val="Hyperlink"/>
                <w:noProof/>
              </w:rPr>
              <w:t>Decision &amp; Notification</w:t>
            </w:r>
            <w:r w:rsidR="00831B9A">
              <w:rPr>
                <w:noProof/>
                <w:webHidden/>
              </w:rPr>
              <w:tab/>
            </w:r>
            <w:r w:rsidR="00831B9A">
              <w:rPr>
                <w:noProof/>
                <w:webHidden/>
              </w:rPr>
              <w:fldChar w:fldCharType="begin"/>
            </w:r>
            <w:r w:rsidR="00831B9A">
              <w:rPr>
                <w:noProof/>
                <w:webHidden/>
              </w:rPr>
              <w:instrText xml:space="preserve"> PAGEREF _Toc201914561 \h </w:instrText>
            </w:r>
            <w:r w:rsidR="00831B9A">
              <w:rPr>
                <w:noProof/>
                <w:webHidden/>
              </w:rPr>
            </w:r>
            <w:r w:rsidR="00831B9A">
              <w:rPr>
                <w:noProof/>
                <w:webHidden/>
              </w:rPr>
              <w:fldChar w:fldCharType="separate"/>
            </w:r>
            <w:r w:rsidR="00831B9A">
              <w:rPr>
                <w:noProof/>
                <w:webHidden/>
              </w:rPr>
              <w:t>10</w:t>
            </w:r>
            <w:r w:rsidR="00831B9A">
              <w:rPr>
                <w:noProof/>
                <w:webHidden/>
              </w:rPr>
              <w:fldChar w:fldCharType="end"/>
            </w:r>
          </w:hyperlink>
        </w:p>
        <w:p w14:paraId="6C573FD9" w14:textId="0D29859C" w:rsidR="00831B9A" w:rsidRDefault="00BB4568">
          <w:pPr>
            <w:pStyle w:val="TOC1"/>
            <w:tabs>
              <w:tab w:val="left" w:pos="480"/>
              <w:tab w:val="right" w:leader="dot" w:pos="9016"/>
            </w:tabs>
            <w:rPr>
              <w:noProof/>
              <w:sz w:val="22"/>
              <w:szCs w:val="22"/>
              <w:lang w:eastAsia="en-AU"/>
            </w:rPr>
          </w:pPr>
          <w:hyperlink w:anchor="_Toc201914562" w:history="1">
            <w:r w:rsidR="00831B9A" w:rsidRPr="00350F63">
              <w:rPr>
                <w:rStyle w:val="Hyperlink"/>
                <w:noProof/>
              </w:rPr>
              <w:t>6.</w:t>
            </w:r>
            <w:r w:rsidR="00831B9A">
              <w:rPr>
                <w:noProof/>
                <w:sz w:val="22"/>
                <w:szCs w:val="22"/>
                <w:lang w:eastAsia="en-AU"/>
              </w:rPr>
              <w:tab/>
            </w:r>
            <w:r w:rsidR="00831B9A" w:rsidRPr="00350F63">
              <w:rPr>
                <w:rStyle w:val="Hyperlink"/>
                <w:noProof/>
              </w:rPr>
              <w:t>Successful applicants</w:t>
            </w:r>
            <w:r w:rsidR="00831B9A">
              <w:rPr>
                <w:noProof/>
                <w:webHidden/>
              </w:rPr>
              <w:tab/>
            </w:r>
            <w:r w:rsidR="00831B9A">
              <w:rPr>
                <w:noProof/>
                <w:webHidden/>
              </w:rPr>
              <w:fldChar w:fldCharType="begin"/>
            </w:r>
            <w:r w:rsidR="00831B9A">
              <w:rPr>
                <w:noProof/>
                <w:webHidden/>
              </w:rPr>
              <w:instrText xml:space="preserve"> PAGEREF _Toc201914562 \h </w:instrText>
            </w:r>
            <w:r w:rsidR="00831B9A">
              <w:rPr>
                <w:noProof/>
                <w:webHidden/>
              </w:rPr>
            </w:r>
            <w:r w:rsidR="00831B9A">
              <w:rPr>
                <w:noProof/>
                <w:webHidden/>
              </w:rPr>
              <w:fldChar w:fldCharType="separate"/>
            </w:r>
            <w:r w:rsidR="00831B9A">
              <w:rPr>
                <w:noProof/>
                <w:webHidden/>
              </w:rPr>
              <w:t>10</w:t>
            </w:r>
            <w:r w:rsidR="00831B9A">
              <w:rPr>
                <w:noProof/>
                <w:webHidden/>
              </w:rPr>
              <w:fldChar w:fldCharType="end"/>
            </w:r>
          </w:hyperlink>
        </w:p>
        <w:p w14:paraId="6A396A21" w14:textId="15E37244" w:rsidR="00831B9A" w:rsidRDefault="00BB4568">
          <w:pPr>
            <w:pStyle w:val="TOC2"/>
            <w:rPr>
              <w:noProof/>
              <w:sz w:val="22"/>
              <w:szCs w:val="22"/>
              <w:lang w:eastAsia="en-AU"/>
            </w:rPr>
          </w:pPr>
          <w:hyperlink w:anchor="_Toc201914563" w:history="1">
            <w:r w:rsidR="00831B9A" w:rsidRPr="00350F63">
              <w:rPr>
                <w:rStyle w:val="Hyperlink"/>
                <w:noProof/>
              </w:rPr>
              <w:t>6.1.</w:t>
            </w:r>
            <w:r w:rsidR="00831B9A">
              <w:rPr>
                <w:noProof/>
                <w:sz w:val="22"/>
                <w:szCs w:val="22"/>
                <w:lang w:eastAsia="en-AU"/>
              </w:rPr>
              <w:tab/>
            </w:r>
            <w:r w:rsidR="00831B9A" w:rsidRPr="00350F63">
              <w:rPr>
                <w:rStyle w:val="Hyperlink"/>
                <w:noProof/>
              </w:rPr>
              <w:t>Contracting</w:t>
            </w:r>
            <w:r w:rsidR="00831B9A">
              <w:rPr>
                <w:noProof/>
                <w:webHidden/>
              </w:rPr>
              <w:tab/>
            </w:r>
            <w:r w:rsidR="00831B9A">
              <w:rPr>
                <w:noProof/>
                <w:webHidden/>
              </w:rPr>
              <w:fldChar w:fldCharType="begin"/>
            </w:r>
            <w:r w:rsidR="00831B9A">
              <w:rPr>
                <w:noProof/>
                <w:webHidden/>
              </w:rPr>
              <w:instrText xml:space="preserve"> PAGEREF _Toc201914563 \h </w:instrText>
            </w:r>
            <w:r w:rsidR="00831B9A">
              <w:rPr>
                <w:noProof/>
                <w:webHidden/>
              </w:rPr>
            </w:r>
            <w:r w:rsidR="00831B9A">
              <w:rPr>
                <w:noProof/>
                <w:webHidden/>
              </w:rPr>
              <w:fldChar w:fldCharType="separate"/>
            </w:r>
            <w:r w:rsidR="00831B9A">
              <w:rPr>
                <w:noProof/>
                <w:webHidden/>
              </w:rPr>
              <w:t>10</w:t>
            </w:r>
            <w:r w:rsidR="00831B9A">
              <w:rPr>
                <w:noProof/>
                <w:webHidden/>
              </w:rPr>
              <w:fldChar w:fldCharType="end"/>
            </w:r>
          </w:hyperlink>
        </w:p>
        <w:p w14:paraId="37A96F65" w14:textId="196B9F53" w:rsidR="00831B9A" w:rsidRDefault="00BB4568">
          <w:pPr>
            <w:pStyle w:val="TOC2"/>
            <w:rPr>
              <w:noProof/>
              <w:sz w:val="22"/>
              <w:szCs w:val="22"/>
              <w:lang w:eastAsia="en-AU"/>
            </w:rPr>
          </w:pPr>
          <w:hyperlink w:anchor="_Toc201914564" w:history="1">
            <w:r w:rsidR="00831B9A" w:rsidRPr="00350F63">
              <w:rPr>
                <w:rStyle w:val="Hyperlink"/>
                <w:noProof/>
              </w:rPr>
              <w:t>6.2.</w:t>
            </w:r>
            <w:r w:rsidR="00831B9A">
              <w:rPr>
                <w:noProof/>
                <w:sz w:val="22"/>
                <w:szCs w:val="22"/>
                <w:lang w:eastAsia="en-AU"/>
              </w:rPr>
              <w:tab/>
            </w:r>
            <w:r w:rsidR="00831B9A" w:rsidRPr="00350F63">
              <w:rPr>
                <w:rStyle w:val="Hyperlink"/>
                <w:noProof/>
              </w:rPr>
              <w:t>Terms of Funding</w:t>
            </w:r>
            <w:r w:rsidR="00831B9A">
              <w:rPr>
                <w:noProof/>
                <w:webHidden/>
              </w:rPr>
              <w:tab/>
            </w:r>
            <w:r w:rsidR="00831B9A">
              <w:rPr>
                <w:noProof/>
                <w:webHidden/>
              </w:rPr>
              <w:fldChar w:fldCharType="begin"/>
            </w:r>
            <w:r w:rsidR="00831B9A">
              <w:rPr>
                <w:noProof/>
                <w:webHidden/>
              </w:rPr>
              <w:instrText xml:space="preserve"> PAGEREF _Toc201914564 \h </w:instrText>
            </w:r>
            <w:r w:rsidR="00831B9A">
              <w:rPr>
                <w:noProof/>
                <w:webHidden/>
              </w:rPr>
            </w:r>
            <w:r w:rsidR="00831B9A">
              <w:rPr>
                <w:noProof/>
                <w:webHidden/>
              </w:rPr>
              <w:fldChar w:fldCharType="separate"/>
            </w:r>
            <w:r w:rsidR="00831B9A">
              <w:rPr>
                <w:noProof/>
                <w:webHidden/>
              </w:rPr>
              <w:t>10</w:t>
            </w:r>
            <w:r w:rsidR="00831B9A">
              <w:rPr>
                <w:noProof/>
                <w:webHidden/>
              </w:rPr>
              <w:fldChar w:fldCharType="end"/>
            </w:r>
          </w:hyperlink>
        </w:p>
        <w:p w14:paraId="389D7B58" w14:textId="3021F7A3" w:rsidR="00831B9A" w:rsidRDefault="00BB4568">
          <w:pPr>
            <w:pStyle w:val="TOC1"/>
            <w:tabs>
              <w:tab w:val="left" w:pos="480"/>
              <w:tab w:val="right" w:leader="dot" w:pos="9016"/>
            </w:tabs>
            <w:rPr>
              <w:noProof/>
              <w:sz w:val="22"/>
              <w:szCs w:val="22"/>
              <w:lang w:eastAsia="en-AU"/>
            </w:rPr>
          </w:pPr>
          <w:hyperlink w:anchor="_Toc201914566" w:history="1">
            <w:r w:rsidR="00831B9A" w:rsidRPr="00350F63">
              <w:rPr>
                <w:rStyle w:val="Hyperlink"/>
                <w:noProof/>
              </w:rPr>
              <w:t>8.</w:t>
            </w:r>
            <w:r w:rsidR="00831B9A">
              <w:rPr>
                <w:noProof/>
                <w:sz w:val="22"/>
                <w:szCs w:val="22"/>
                <w:lang w:eastAsia="en-AU"/>
              </w:rPr>
              <w:tab/>
            </w:r>
            <w:r w:rsidR="00831B9A" w:rsidRPr="00350F63">
              <w:rPr>
                <w:rStyle w:val="Hyperlink"/>
                <w:noProof/>
              </w:rPr>
              <w:t>Contact</w:t>
            </w:r>
            <w:r w:rsidR="00831B9A">
              <w:rPr>
                <w:noProof/>
                <w:webHidden/>
              </w:rPr>
              <w:tab/>
            </w:r>
            <w:r w:rsidR="00831B9A">
              <w:rPr>
                <w:noProof/>
                <w:webHidden/>
              </w:rPr>
              <w:fldChar w:fldCharType="begin"/>
            </w:r>
            <w:r w:rsidR="00831B9A">
              <w:rPr>
                <w:noProof/>
                <w:webHidden/>
              </w:rPr>
              <w:instrText xml:space="preserve"> PAGEREF _Toc201914566 \h </w:instrText>
            </w:r>
            <w:r w:rsidR="00831B9A">
              <w:rPr>
                <w:noProof/>
                <w:webHidden/>
              </w:rPr>
            </w:r>
            <w:r w:rsidR="00831B9A">
              <w:rPr>
                <w:noProof/>
                <w:webHidden/>
              </w:rPr>
              <w:fldChar w:fldCharType="separate"/>
            </w:r>
            <w:r w:rsidR="00831B9A">
              <w:rPr>
                <w:noProof/>
                <w:webHidden/>
              </w:rPr>
              <w:t>11</w:t>
            </w:r>
            <w:r w:rsidR="00831B9A">
              <w:rPr>
                <w:noProof/>
                <w:webHidden/>
              </w:rPr>
              <w:fldChar w:fldCharType="end"/>
            </w:r>
          </w:hyperlink>
        </w:p>
        <w:p w14:paraId="0C91BBA9" w14:textId="0BAF1E86" w:rsidR="00831B9A" w:rsidRDefault="00BB4568">
          <w:pPr>
            <w:pStyle w:val="TOC1"/>
            <w:tabs>
              <w:tab w:val="left" w:pos="480"/>
              <w:tab w:val="right" w:leader="dot" w:pos="9016"/>
            </w:tabs>
            <w:rPr>
              <w:noProof/>
              <w:sz w:val="22"/>
              <w:szCs w:val="22"/>
              <w:lang w:eastAsia="en-AU"/>
            </w:rPr>
          </w:pPr>
          <w:hyperlink w:anchor="_Toc201914567" w:history="1">
            <w:r w:rsidR="00831B9A" w:rsidRPr="00350F63">
              <w:rPr>
                <w:rStyle w:val="Hyperlink"/>
                <w:noProof/>
              </w:rPr>
              <w:t>9.</w:t>
            </w:r>
            <w:r w:rsidR="00831B9A">
              <w:rPr>
                <w:noProof/>
                <w:sz w:val="22"/>
                <w:szCs w:val="22"/>
                <w:lang w:eastAsia="en-AU"/>
              </w:rPr>
              <w:tab/>
            </w:r>
            <w:r w:rsidR="00831B9A" w:rsidRPr="00350F63">
              <w:rPr>
                <w:rStyle w:val="Hyperlink"/>
                <w:noProof/>
              </w:rPr>
              <w:t>Privacy</w:t>
            </w:r>
            <w:r w:rsidR="00831B9A">
              <w:rPr>
                <w:noProof/>
                <w:webHidden/>
              </w:rPr>
              <w:tab/>
            </w:r>
            <w:r w:rsidR="00831B9A">
              <w:rPr>
                <w:noProof/>
                <w:webHidden/>
              </w:rPr>
              <w:fldChar w:fldCharType="begin"/>
            </w:r>
            <w:r w:rsidR="00831B9A">
              <w:rPr>
                <w:noProof/>
                <w:webHidden/>
              </w:rPr>
              <w:instrText xml:space="preserve"> PAGEREF _Toc201914567 \h </w:instrText>
            </w:r>
            <w:r w:rsidR="00831B9A">
              <w:rPr>
                <w:noProof/>
                <w:webHidden/>
              </w:rPr>
            </w:r>
            <w:r w:rsidR="00831B9A">
              <w:rPr>
                <w:noProof/>
                <w:webHidden/>
              </w:rPr>
              <w:fldChar w:fldCharType="separate"/>
            </w:r>
            <w:r w:rsidR="00831B9A">
              <w:rPr>
                <w:noProof/>
                <w:webHidden/>
              </w:rPr>
              <w:t>11</w:t>
            </w:r>
            <w:r w:rsidR="00831B9A">
              <w:rPr>
                <w:noProof/>
                <w:webHidden/>
              </w:rPr>
              <w:fldChar w:fldCharType="end"/>
            </w:r>
          </w:hyperlink>
        </w:p>
        <w:p w14:paraId="2B1AE507" w14:textId="4DD8E9F5" w:rsidR="00717AC1" w:rsidRDefault="00717AC1">
          <w:r>
            <w:rPr>
              <w:b/>
              <w:bCs/>
              <w:noProof/>
            </w:rPr>
            <w:fldChar w:fldCharType="end"/>
          </w:r>
        </w:p>
      </w:sdtContent>
    </w:sdt>
    <w:p w14:paraId="6EE97D22" w14:textId="398558A8" w:rsidR="005E703E" w:rsidRPr="00FE47C9" w:rsidRDefault="005E703E">
      <w:pPr>
        <w:rPr>
          <w:rFonts w:cstheme="minorHAnsi"/>
        </w:rPr>
      </w:pPr>
    </w:p>
    <w:p w14:paraId="2B93C3D0" w14:textId="77777777" w:rsidR="008C4682" w:rsidRPr="00FE47C9" w:rsidRDefault="008C4682" w:rsidP="00347A57">
      <w:pPr>
        <w:rPr>
          <w:rFonts w:cstheme="minorHAnsi"/>
          <w:sz w:val="32"/>
          <w:szCs w:val="32"/>
          <w:lang w:val="en-US"/>
        </w:rPr>
      </w:pPr>
      <w:r w:rsidRPr="00FE47C9">
        <w:rPr>
          <w:rFonts w:cstheme="minorHAnsi"/>
        </w:rPr>
        <w:br w:type="page"/>
      </w:r>
    </w:p>
    <w:p w14:paraId="52A168B9" w14:textId="788C4073" w:rsidR="007A22A5" w:rsidRPr="00C76F20" w:rsidRDefault="00A57E20" w:rsidP="00347A57">
      <w:pPr>
        <w:pStyle w:val="Heading1"/>
      </w:pPr>
      <w:bookmarkStart w:id="1" w:name="_Toc201914545"/>
      <w:r w:rsidRPr="00C76F20">
        <w:lastRenderedPageBreak/>
        <w:t>F</w:t>
      </w:r>
      <w:r w:rsidR="004209C1" w:rsidRPr="00C76F20">
        <w:t xml:space="preserve">unding </w:t>
      </w:r>
      <w:r w:rsidRPr="00C76F20">
        <w:t>Program</w:t>
      </w:r>
      <w:bookmarkEnd w:id="1"/>
    </w:p>
    <w:p w14:paraId="4CFDEDEF" w14:textId="5E2F4518" w:rsidR="004209C1" w:rsidRPr="00C76F20" w:rsidRDefault="004209C1">
      <w:pPr>
        <w:pStyle w:val="Heading2"/>
      </w:pPr>
      <w:bookmarkStart w:id="2" w:name="_Toc201788415"/>
      <w:bookmarkStart w:id="3" w:name="_Toc201788589"/>
      <w:bookmarkStart w:id="4" w:name="_Toc201914546"/>
      <w:r w:rsidRPr="00C76F20">
        <w:t>Overview</w:t>
      </w:r>
      <w:bookmarkEnd w:id="2"/>
      <w:bookmarkEnd w:id="3"/>
      <w:bookmarkEnd w:id="4"/>
    </w:p>
    <w:p w14:paraId="3FC6024B" w14:textId="100E8699" w:rsidR="00D640F4" w:rsidRPr="00347A57" w:rsidRDefault="00D640F4">
      <w:pPr>
        <w:rPr>
          <w:rFonts w:cstheme="minorHAnsi"/>
        </w:rPr>
      </w:pPr>
      <w:r w:rsidRPr="00FE47C9">
        <w:rPr>
          <w:rFonts w:cstheme="minorHAnsi"/>
        </w:rPr>
        <w:t xml:space="preserve">The </w:t>
      </w:r>
      <w:r w:rsidR="00A95AF8" w:rsidRPr="00FE47C9">
        <w:rPr>
          <w:rFonts w:cstheme="minorHAnsi"/>
        </w:rPr>
        <w:t xml:space="preserve">Narrative Content Short Film </w:t>
      </w:r>
      <w:r w:rsidR="00626BFD" w:rsidRPr="00FE47C9">
        <w:rPr>
          <w:rFonts w:cstheme="minorHAnsi"/>
        </w:rPr>
        <w:t xml:space="preserve">Production </w:t>
      </w:r>
      <w:r w:rsidR="00215C86" w:rsidRPr="0044765E">
        <w:rPr>
          <w:rFonts w:cstheme="minorHAnsi"/>
        </w:rPr>
        <w:t xml:space="preserve">Funding </w:t>
      </w:r>
      <w:r w:rsidRPr="0044765E">
        <w:rPr>
          <w:rFonts w:cstheme="minorHAnsi"/>
        </w:rPr>
        <w:t>Program supports</w:t>
      </w:r>
      <w:r w:rsidR="00D52B02" w:rsidRPr="0044765E">
        <w:rPr>
          <w:rFonts w:cstheme="minorHAnsi"/>
        </w:rPr>
        <w:t xml:space="preserve"> a</w:t>
      </w:r>
      <w:r w:rsidR="00626BFD" w:rsidRPr="0044765E">
        <w:rPr>
          <w:rFonts w:cstheme="minorHAnsi"/>
        </w:rPr>
        <w:t xml:space="preserve"> team </w:t>
      </w:r>
      <w:r w:rsidR="008D71B0" w:rsidRPr="005B5ACD">
        <w:rPr>
          <w:rFonts w:cstheme="minorHAnsi"/>
        </w:rPr>
        <w:t xml:space="preserve">of content makers that must </w:t>
      </w:r>
      <w:r w:rsidR="00626BFD" w:rsidRPr="005B5ACD">
        <w:rPr>
          <w:rFonts w:cstheme="minorHAnsi"/>
        </w:rPr>
        <w:t>includ</w:t>
      </w:r>
      <w:r w:rsidR="008D71B0" w:rsidRPr="00AF3A8A">
        <w:rPr>
          <w:rFonts w:cstheme="minorHAnsi"/>
        </w:rPr>
        <w:t>e</w:t>
      </w:r>
      <w:r w:rsidR="00626BFD" w:rsidRPr="00F8533D">
        <w:rPr>
          <w:rFonts w:cstheme="minorHAnsi"/>
        </w:rPr>
        <w:t xml:space="preserve"> Director,</w:t>
      </w:r>
      <w:r w:rsidR="00215C86" w:rsidRPr="00F8533D">
        <w:rPr>
          <w:rFonts w:cstheme="minorHAnsi"/>
        </w:rPr>
        <w:t xml:space="preserve"> Writer, Producer</w:t>
      </w:r>
      <w:r w:rsidR="00CF5475" w:rsidRPr="00F8533D">
        <w:rPr>
          <w:rFonts w:cstheme="minorHAnsi"/>
        </w:rPr>
        <w:t xml:space="preserve"> and</w:t>
      </w:r>
      <w:r w:rsidR="102A9411" w:rsidRPr="00F8533D">
        <w:rPr>
          <w:rFonts w:cstheme="minorHAnsi"/>
        </w:rPr>
        <w:t>,</w:t>
      </w:r>
      <w:r w:rsidR="00CF5475" w:rsidRPr="00F8533D">
        <w:rPr>
          <w:rFonts w:cstheme="minorHAnsi"/>
        </w:rPr>
        <w:t xml:space="preserve"> where applicable, Animator</w:t>
      </w:r>
      <w:r w:rsidR="00626BFD" w:rsidRPr="00F8533D">
        <w:rPr>
          <w:rFonts w:cstheme="minorHAnsi"/>
        </w:rPr>
        <w:t xml:space="preserve">, to make a Narrative Content Short </w:t>
      </w:r>
      <w:r w:rsidR="00626BFD" w:rsidRPr="00347A57">
        <w:rPr>
          <w:rFonts w:cstheme="minorHAnsi"/>
        </w:rPr>
        <w:t>Film intended for theatrical festival</w:t>
      </w:r>
      <w:r w:rsidR="43003073" w:rsidRPr="00347A57">
        <w:rPr>
          <w:rFonts w:cstheme="minorHAnsi"/>
        </w:rPr>
        <w:t>s</w:t>
      </w:r>
      <w:r w:rsidR="00626BFD" w:rsidRPr="00347A57">
        <w:rPr>
          <w:rFonts w:cstheme="minorHAnsi"/>
        </w:rPr>
        <w:t xml:space="preserve">. </w:t>
      </w:r>
      <w:r w:rsidRPr="00347A57">
        <w:rPr>
          <w:rFonts w:cstheme="minorHAnsi"/>
        </w:rPr>
        <w:t xml:space="preserve"> </w:t>
      </w:r>
      <w:r w:rsidR="00A95AF8" w:rsidRPr="00347A57">
        <w:rPr>
          <w:rFonts w:cstheme="minorHAnsi"/>
        </w:rPr>
        <w:t xml:space="preserve"> </w:t>
      </w:r>
    </w:p>
    <w:p w14:paraId="71B1E4ED" w14:textId="1CB7549F" w:rsidR="003F1264" w:rsidRPr="00347A57" w:rsidRDefault="003F1264">
      <w:pPr>
        <w:rPr>
          <w:rFonts w:cstheme="minorHAnsi"/>
        </w:rPr>
      </w:pPr>
      <w:r w:rsidRPr="00347A57">
        <w:rPr>
          <w:rFonts w:cstheme="minorHAnsi"/>
        </w:rPr>
        <w:t>The aims of</w:t>
      </w:r>
      <w:r w:rsidR="00A95AF8" w:rsidRPr="00347A57">
        <w:rPr>
          <w:rFonts w:cstheme="minorHAnsi"/>
        </w:rPr>
        <w:t xml:space="preserve"> Narrative Content Short Film </w:t>
      </w:r>
      <w:r w:rsidR="7C81BD50" w:rsidRPr="00347A57">
        <w:rPr>
          <w:rFonts w:cstheme="minorHAnsi"/>
        </w:rPr>
        <w:t xml:space="preserve">Production </w:t>
      </w:r>
      <w:r w:rsidR="00D52B02" w:rsidRPr="00347A57">
        <w:rPr>
          <w:rFonts w:cstheme="minorHAnsi"/>
        </w:rPr>
        <w:t>P</w:t>
      </w:r>
      <w:r w:rsidR="00A95AF8" w:rsidRPr="00347A57">
        <w:rPr>
          <w:rFonts w:cstheme="minorHAnsi"/>
        </w:rPr>
        <w:t xml:space="preserve">rogram </w:t>
      </w:r>
      <w:r w:rsidRPr="00347A57">
        <w:rPr>
          <w:rFonts w:cstheme="minorHAnsi"/>
        </w:rPr>
        <w:t>are to</w:t>
      </w:r>
      <w:r w:rsidR="00A95AF8" w:rsidRPr="00347A57">
        <w:rPr>
          <w:rFonts w:cstheme="minorHAnsi"/>
        </w:rPr>
        <w:t xml:space="preserve"> </w:t>
      </w:r>
      <w:r w:rsidR="00006B1D" w:rsidRPr="00347A57">
        <w:rPr>
          <w:rFonts w:cstheme="minorHAnsi"/>
        </w:rPr>
        <w:t>support</w:t>
      </w:r>
      <w:r w:rsidRPr="00347A57">
        <w:rPr>
          <w:rFonts w:cstheme="minorHAnsi"/>
        </w:rPr>
        <w:t>:</w:t>
      </w:r>
    </w:p>
    <w:p w14:paraId="46AEF75E" w14:textId="41706828" w:rsidR="00006B1D" w:rsidRPr="00347A57" w:rsidRDefault="00687B0F">
      <w:pPr>
        <w:pStyle w:val="ListParagraph"/>
        <w:numPr>
          <w:ilvl w:val="0"/>
          <w:numId w:val="20"/>
        </w:numPr>
        <w:rPr>
          <w:rFonts w:cstheme="minorHAnsi"/>
        </w:rPr>
      </w:pPr>
      <w:r w:rsidRPr="00347A57">
        <w:rPr>
          <w:rFonts w:cstheme="minorHAnsi"/>
        </w:rPr>
        <w:t xml:space="preserve">Australian live action or animated </w:t>
      </w:r>
      <w:r w:rsidRPr="00347A57">
        <w:rPr>
          <w:rFonts w:cstheme="minorHAnsi"/>
          <w:b/>
          <w:bCs/>
        </w:rPr>
        <w:t>Narrative Short Films</w:t>
      </w:r>
      <w:r w:rsidRPr="00347A57">
        <w:rPr>
          <w:rFonts w:cstheme="minorHAnsi"/>
        </w:rPr>
        <w:t xml:space="preserve"> </w:t>
      </w:r>
      <w:r w:rsidR="004661AB" w:rsidRPr="00347A57">
        <w:rPr>
          <w:rFonts w:cstheme="minorHAnsi"/>
        </w:rPr>
        <w:t>for</w:t>
      </w:r>
      <w:r w:rsidR="00EE5E37" w:rsidRPr="00347A57">
        <w:rPr>
          <w:rFonts w:cstheme="minorHAnsi"/>
        </w:rPr>
        <w:t xml:space="preserve"> </w:t>
      </w:r>
      <w:r w:rsidR="00CF5475" w:rsidRPr="00347A57">
        <w:rPr>
          <w:rFonts w:cstheme="minorHAnsi"/>
        </w:rPr>
        <w:t xml:space="preserve">a </w:t>
      </w:r>
      <w:r w:rsidR="00EE5E37" w:rsidRPr="00347A57">
        <w:rPr>
          <w:rFonts w:cstheme="minorHAnsi"/>
        </w:rPr>
        <w:t xml:space="preserve">first </w:t>
      </w:r>
      <w:r w:rsidR="00582E9B" w:rsidRPr="00347A57">
        <w:rPr>
          <w:rFonts w:cstheme="minorHAnsi"/>
        </w:rPr>
        <w:t xml:space="preserve">and primary </w:t>
      </w:r>
      <w:r w:rsidR="00CF5475" w:rsidRPr="00347A57">
        <w:rPr>
          <w:rFonts w:cstheme="minorHAnsi"/>
        </w:rPr>
        <w:t xml:space="preserve">window </w:t>
      </w:r>
      <w:r w:rsidR="00582E9B" w:rsidRPr="00347A57">
        <w:rPr>
          <w:rFonts w:cstheme="minorHAnsi"/>
        </w:rPr>
        <w:t xml:space="preserve">of a </w:t>
      </w:r>
      <w:r w:rsidR="004661AB" w:rsidRPr="00347A57">
        <w:rPr>
          <w:rFonts w:cstheme="minorHAnsi"/>
        </w:rPr>
        <w:t>theatrical festival outcome</w:t>
      </w:r>
      <w:r w:rsidR="00006B1D" w:rsidRPr="00347A57">
        <w:rPr>
          <w:rFonts w:cstheme="minorHAnsi"/>
        </w:rPr>
        <w:t>;</w:t>
      </w:r>
      <w:r w:rsidR="004661AB" w:rsidRPr="00347A57">
        <w:rPr>
          <w:rFonts w:cstheme="minorHAnsi"/>
        </w:rPr>
        <w:t xml:space="preserve"> </w:t>
      </w:r>
    </w:p>
    <w:p w14:paraId="416BE2DC" w14:textId="1058AEE9" w:rsidR="00006B1D" w:rsidRPr="00347A57" w:rsidRDefault="00006B1D">
      <w:pPr>
        <w:pStyle w:val="ListParagraph"/>
        <w:numPr>
          <w:ilvl w:val="0"/>
          <w:numId w:val="20"/>
        </w:numPr>
        <w:rPr>
          <w:rFonts w:cstheme="minorHAnsi"/>
        </w:rPr>
      </w:pPr>
      <w:r w:rsidRPr="00347A57">
        <w:rPr>
          <w:rFonts w:cstheme="minorHAnsi"/>
          <w:b/>
          <w:bCs/>
        </w:rPr>
        <w:t>talent</w:t>
      </w:r>
      <w:r w:rsidRPr="00347A57">
        <w:rPr>
          <w:rFonts w:cstheme="minorHAnsi"/>
        </w:rPr>
        <w:t xml:space="preserve"> </w:t>
      </w:r>
      <w:r w:rsidR="00902168" w:rsidRPr="00347A57">
        <w:rPr>
          <w:rFonts w:cstheme="minorHAnsi"/>
        </w:rPr>
        <w:t>who are connected to the stories they tell and reflect the breadth of Australia in service of cultural, creative and economic benefits;</w:t>
      </w:r>
      <w:r w:rsidR="00C04BD5" w:rsidRPr="00347A57">
        <w:rPr>
          <w:rFonts w:cstheme="minorHAnsi"/>
        </w:rPr>
        <w:t xml:space="preserve"> and</w:t>
      </w:r>
    </w:p>
    <w:p w14:paraId="4B4EE608" w14:textId="633FCB47" w:rsidR="00EE5E37" w:rsidRPr="00347A57" w:rsidRDefault="00902168">
      <w:pPr>
        <w:pStyle w:val="ListParagraph"/>
        <w:numPr>
          <w:ilvl w:val="0"/>
          <w:numId w:val="20"/>
        </w:numPr>
        <w:rPr>
          <w:rFonts w:cstheme="minorHAnsi"/>
        </w:rPr>
      </w:pPr>
      <w:r w:rsidRPr="00347A57">
        <w:rPr>
          <w:rFonts w:cstheme="minorHAnsi"/>
        </w:rPr>
        <w:t xml:space="preserve">talent and </w:t>
      </w:r>
      <w:r w:rsidR="00EE5E37" w:rsidRPr="00347A57">
        <w:rPr>
          <w:rFonts w:cstheme="minorHAnsi"/>
        </w:rPr>
        <w:t xml:space="preserve">stories with </w:t>
      </w:r>
      <w:r w:rsidR="00EE5E37" w:rsidRPr="00347A57">
        <w:rPr>
          <w:rFonts w:cstheme="minorHAnsi"/>
          <w:b/>
          <w:bCs/>
        </w:rPr>
        <w:t>viable pathways</w:t>
      </w:r>
      <w:r w:rsidR="00EE5E37" w:rsidRPr="00347A57">
        <w:rPr>
          <w:rFonts w:cstheme="minorHAnsi"/>
        </w:rPr>
        <w:t xml:space="preserve"> to festival audiences locally and</w:t>
      </w:r>
      <w:r w:rsidR="0031013A" w:rsidRPr="00347A57">
        <w:rPr>
          <w:rFonts w:cstheme="minorHAnsi"/>
        </w:rPr>
        <w:t>/or</w:t>
      </w:r>
      <w:r w:rsidR="00EE5E37" w:rsidRPr="00347A57">
        <w:rPr>
          <w:rFonts w:cstheme="minorHAnsi"/>
        </w:rPr>
        <w:t xml:space="preserve"> globally. </w:t>
      </w:r>
    </w:p>
    <w:p w14:paraId="19CB69B8" w14:textId="2E094B1A" w:rsidR="007A22A5" w:rsidRPr="00347A57" w:rsidRDefault="007A22A5">
      <w:pPr>
        <w:pStyle w:val="SAGuidelinesBody-Bulletpoints"/>
        <w:rPr>
          <w:rFonts w:cstheme="minorHAnsi"/>
        </w:rPr>
      </w:pPr>
      <w:r w:rsidRPr="00347A57">
        <w:rPr>
          <w:rFonts w:cstheme="minorHAnsi"/>
        </w:rPr>
        <w:t>The</w:t>
      </w:r>
      <w:r w:rsidR="00687B0F" w:rsidRPr="00347A57">
        <w:rPr>
          <w:rFonts w:cstheme="minorHAnsi"/>
        </w:rPr>
        <w:t xml:space="preserve"> program will have two application </w:t>
      </w:r>
      <w:r w:rsidR="7A8BD5C5" w:rsidRPr="00347A57">
        <w:rPr>
          <w:rFonts w:cstheme="minorHAnsi"/>
        </w:rPr>
        <w:t xml:space="preserve">rounds </w:t>
      </w:r>
      <w:r w:rsidR="00687B0F" w:rsidRPr="00347A57">
        <w:rPr>
          <w:rFonts w:cstheme="minorHAnsi"/>
        </w:rPr>
        <w:t xml:space="preserve">per </w:t>
      </w:r>
      <w:r w:rsidR="67328D9F" w:rsidRPr="00347A57">
        <w:rPr>
          <w:rFonts w:cstheme="minorHAnsi"/>
        </w:rPr>
        <w:t xml:space="preserve">financial </w:t>
      </w:r>
      <w:r w:rsidR="00687B0F" w:rsidRPr="00347A57">
        <w:rPr>
          <w:rFonts w:cstheme="minorHAnsi"/>
        </w:rPr>
        <w:t xml:space="preserve">year. </w:t>
      </w:r>
    </w:p>
    <w:p w14:paraId="5C63EFE1" w14:textId="77777777" w:rsidR="007A22A5" w:rsidRPr="00347A57" w:rsidRDefault="007A22A5">
      <w:pPr>
        <w:rPr>
          <w:rFonts w:cstheme="minorHAnsi"/>
        </w:rPr>
      </w:pPr>
    </w:p>
    <w:p w14:paraId="48191CB3" w14:textId="443D22A1" w:rsidR="007563DC" w:rsidRPr="00C76F20" w:rsidRDefault="00135AD1">
      <w:pPr>
        <w:pStyle w:val="Heading2"/>
      </w:pPr>
      <w:bookmarkStart w:id="5" w:name="_Toc152166176"/>
      <w:bookmarkStart w:id="6" w:name="_Toc201788416"/>
      <w:bookmarkStart w:id="7" w:name="_Toc201788590"/>
      <w:bookmarkStart w:id="8" w:name="_Toc201914547"/>
      <w:r w:rsidRPr="00C76F20">
        <w:t>Available</w:t>
      </w:r>
      <w:r w:rsidR="007A22A5" w:rsidRPr="00C76F20">
        <w:t xml:space="preserve"> </w:t>
      </w:r>
      <w:r w:rsidR="00F90589" w:rsidRPr="00C76F20">
        <w:t>F</w:t>
      </w:r>
      <w:r w:rsidRPr="00C76F20">
        <w:t>unding</w:t>
      </w:r>
      <w:bookmarkEnd w:id="5"/>
      <w:bookmarkEnd w:id="6"/>
      <w:bookmarkEnd w:id="7"/>
      <w:bookmarkEnd w:id="8"/>
    </w:p>
    <w:p w14:paraId="6C35321E" w14:textId="77777777" w:rsidR="00DB4932" w:rsidRPr="0044765E" w:rsidRDefault="00F0140D">
      <w:pPr>
        <w:pStyle w:val="ListParagraph"/>
        <w:numPr>
          <w:ilvl w:val="0"/>
          <w:numId w:val="20"/>
        </w:numPr>
        <w:rPr>
          <w:rFonts w:cstheme="minorHAnsi"/>
        </w:rPr>
      </w:pPr>
      <w:r w:rsidRPr="00FE47C9">
        <w:rPr>
          <w:rFonts w:cstheme="minorHAnsi"/>
        </w:rPr>
        <w:t xml:space="preserve">Applicants may apply for any amount up to </w:t>
      </w:r>
      <w:r w:rsidR="00687B0F" w:rsidRPr="00FE47C9">
        <w:rPr>
          <w:rFonts w:cstheme="minorHAnsi"/>
        </w:rPr>
        <w:t>$100,000</w:t>
      </w:r>
      <w:r w:rsidR="004661AB" w:rsidRPr="00FE47C9">
        <w:rPr>
          <w:rFonts w:cstheme="minorHAnsi"/>
        </w:rPr>
        <w:t xml:space="preserve"> for a live action short</w:t>
      </w:r>
      <w:r w:rsidR="00DB4932" w:rsidRPr="0044765E">
        <w:rPr>
          <w:rFonts w:cstheme="minorHAnsi"/>
        </w:rPr>
        <w:t>.</w:t>
      </w:r>
    </w:p>
    <w:p w14:paraId="7605E1DD" w14:textId="03CCDD20" w:rsidR="004661AB" w:rsidRPr="005B5ACD" w:rsidRDefault="00DB4932">
      <w:pPr>
        <w:pStyle w:val="ListParagraph"/>
        <w:numPr>
          <w:ilvl w:val="0"/>
          <w:numId w:val="20"/>
        </w:numPr>
        <w:rPr>
          <w:rFonts w:cstheme="minorHAnsi"/>
        </w:rPr>
      </w:pPr>
      <w:r w:rsidRPr="0044765E">
        <w:rPr>
          <w:rFonts w:cstheme="minorHAnsi"/>
        </w:rPr>
        <w:t>Applicants may apply for any amount up to</w:t>
      </w:r>
      <w:r w:rsidR="004661AB" w:rsidRPr="0044765E">
        <w:rPr>
          <w:rFonts w:cstheme="minorHAnsi"/>
        </w:rPr>
        <w:t xml:space="preserve"> $125,000 for an </w:t>
      </w:r>
      <w:r w:rsidR="0004698F" w:rsidRPr="00347A57">
        <w:rPr>
          <w:rFonts w:cstheme="minorHAnsi"/>
        </w:rPr>
        <w:t>animat</w:t>
      </w:r>
      <w:r w:rsidR="0004698F">
        <w:rPr>
          <w:rFonts w:cstheme="minorHAnsi"/>
        </w:rPr>
        <w:t>ed</w:t>
      </w:r>
      <w:r w:rsidR="0004698F" w:rsidRPr="00FE47C9">
        <w:rPr>
          <w:rFonts w:cstheme="minorHAnsi"/>
        </w:rPr>
        <w:t xml:space="preserve"> </w:t>
      </w:r>
      <w:r w:rsidR="004661AB" w:rsidRPr="0044765E">
        <w:rPr>
          <w:rFonts w:cstheme="minorHAnsi"/>
        </w:rPr>
        <w:t>short</w:t>
      </w:r>
      <w:r w:rsidRPr="0044765E">
        <w:rPr>
          <w:rFonts w:cstheme="minorHAnsi"/>
        </w:rPr>
        <w:t>, or a short that blends live action and animation</w:t>
      </w:r>
      <w:r w:rsidR="0031230A" w:rsidRPr="0044765E">
        <w:rPr>
          <w:rFonts w:cstheme="minorHAnsi"/>
        </w:rPr>
        <w:t>.</w:t>
      </w:r>
      <w:r w:rsidR="004661AB" w:rsidRPr="005B5ACD">
        <w:rPr>
          <w:rFonts w:cstheme="minorHAnsi"/>
        </w:rPr>
        <w:t xml:space="preserve"> </w:t>
      </w:r>
    </w:p>
    <w:p w14:paraId="185E6EF5" w14:textId="7F17665B" w:rsidR="0031230A" w:rsidRPr="0044765E" w:rsidRDefault="004661AB">
      <w:pPr>
        <w:pStyle w:val="ListParagraph"/>
        <w:numPr>
          <w:ilvl w:val="0"/>
          <w:numId w:val="20"/>
        </w:numPr>
        <w:rPr>
          <w:rFonts w:cstheme="minorHAnsi"/>
        </w:rPr>
      </w:pPr>
      <w:r w:rsidRPr="00F8533D">
        <w:rPr>
          <w:rFonts w:cstheme="minorHAnsi"/>
        </w:rPr>
        <w:t xml:space="preserve">It is expected that Screen Australia will be the major </w:t>
      </w:r>
      <w:r w:rsidR="69B753B9" w:rsidRPr="00F8533D">
        <w:rPr>
          <w:rFonts w:cstheme="minorHAnsi"/>
        </w:rPr>
        <w:t>funder,</w:t>
      </w:r>
      <w:r w:rsidRPr="00F8533D">
        <w:rPr>
          <w:rFonts w:cstheme="minorHAnsi"/>
        </w:rPr>
        <w:t xml:space="preserve"> but </w:t>
      </w:r>
      <w:r w:rsidR="0031230A" w:rsidRPr="00F8533D">
        <w:rPr>
          <w:rFonts w:cstheme="minorHAnsi"/>
        </w:rPr>
        <w:t xml:space="preserve">projects </w:t>
      </w:r>
      <w:r w:rsidRPr="00F8533D">
        <w:rPr>
          <w:rFonts w:cstheme="minorHAnsi"/>
        </w:rPr>
        <w:t>can also add to their budget via other sources</w:t>
      </w:r>
      <w:r w:rsidR="00EE5E37" w:rsidRPr="00347A57">
        <w:rPr>
          <w:rFonts w:cstheme="minorHAnsi"/>
        </w:rPr>
        <w:t xml:space="preserve"> where available, such as private investment, post-production investment, State or Territory agency</w:t>
      </w:r>
      <w:r w:rsidR="004C1510">
        <w:rPr>
          <w:rFonts w:cstheme="minorHAnsi"/>
        </w:rPr>
        <w:t xml:space="preserve"> funding</w:t>
      </w:r>
      <w:r w:rsidR="00EE5E37" w:rsidRPr="00FE47C9">
        <w:rPr>
          <w:rFonts w:cstheme="minorHAnsi"/>
        </w:rPr>
        <w:t xml:space="preserve">, other funding avenues, provided that the </w:t>
      </w:r>
      <w:r w:rsidR="00EE5E37" w:rsidRPr="0044765E">
        <w:rPr>
          <w:rFonts w:cstheme="minorHAnsi"/>
        </w:rPr>
        <w:t>production budget is no greater than $175,000.</w:t>
      </w:r>
    </w:p>
    <w:p w14:paraId="6AE73341" w14:textId="6AC0DD8B" w:rsidR="007C2DEC" w:rsidRPr="0044765E" w:rsidRDefault="00EE5E37">
      <w:pPr>
        <w:pStyle w:val="ListParagraph"/>
        <w:numPr>
          <w:ilvl w:val="0"/>
          <w:numId w:val="20"/>
        </w:numPr>
        <w:rPr>
          <w:rFonts w:cstheme="minorHAnsi"/>
        </w:rPr>
      </w:pPr>
      <w:r w:rsidRPr="0044765E">
        <w:rPr>
          <w:rFonts w:cstheme="minorHAnsi"/>
        </w:rPr>
        <w:t>Screen Australia reserves the right to approve the project’s Finance Plan</w:t>
      </w:r>
      <w:r w:rsidR="007C2DEC" w:rsidRPr="0044765E">
        <w:rPr>
          <w:rFonts w:cstheme="minorHAnsi"/>
        </w:rPr>
        <w:t xml:space="preserve"> at</w:t>
      </w:r>
      <w:r w:rsidR="00D3787F">
        <w:rPr>
          <w:rFonts w:cstheme="minorHAnsi"/>
        </w:rPr>
        <w:t xml:space="preserve"> the</w:t>
      </w:r>
      <w:r w:rsidR="007C2DEC" w:rsidRPr="00FE47C9">
        <w:rPr>
          <w:rFonts w:cstheme="minorHAnsi"/>
        </w:rPr>
        <w:t xml:space="preserve"> time of application</w:t>
      </w:r>
      <w:r w:rsidRPr="0044765E">
        <w:rPr>
          <w:rFonts w:cstheme="minorHAnsi"/>
        </w:rPr>
        <w:t>.</w:t>
      </w:r>
    </w:p>
    <w:p w14:paraId="4D58E70C" w14:textId="1F0BED6B" w:rsidR="007A22A5" w:rsidRPr="00F8533D" w:rsidRDefault="004C1C6B">
      <w:pPr>
        <w:pStyle w:val="ListParagraph"/>
        <w:numPr>
          <w:ilvl w:val="0"/>
          <w:numId w:val="20"/>
        </w:numPr>
        <w:rPr>
          <w:rFonts w:cstheme="minorHAnsi"/>
        </w:rPr>
      </w:pPr>
      <w:r w:rsidRPr="0044765E">
        <w:rPr>
          <w:rFonts w:cstheme="minorHAnsi"/>
        </w:rPr>
        <w:t xml:space="preserve">The minimum funding amount </w:t>
      </w:r>
      <w:r w:rsidR="004661AB" w:rsidRPr="0044765E">
        <w:rPr>
          <w:rFonts w:cstheme="minorHAnsi"/>
        </w:rPr>
        <w:t xml:space="preserve">request </w:t>
      </w:r>
      <w:r w:rsidRPr="0044765E">
        <w:rPr>
          <w:rFonts w:cstheme="minorHAnsi"/>
        </w:rPr>
        <w:t>is $</w:t>
      </w:r>
      <w:r w:rsidR="00A17CD6" w:rsidRPr="005B5ACD">
        <w:rPr>
          <w:rFonts w:cstheme="minorHAnsi"/>
        </w:rPr>
        <w:t>75</w:t>
      </w:r>
      <w:r w:rsidR="00687B0F" w:rsidRPr="005B5ACD">
        <w:rPr>
          <w:rFonts w:cstheme="minorHAnsi"/>
        </w:rPr>
        <w:t>,000</w:t>
      </w:r>
      <w:r w:rsidR="00AE2CFA" w:rsidRPr="00AF3A8A">
        <w:rPr>
          <w:rFonts w:cstheme="minorHAnsi"/>
        </w:rPr>
        <w:t>.</w:t>
      </w:r>
    </w:p>
    <w:p w14:paraId="6DAECF07" w14:textId="654BB4FE" w:rsidR="2A54136F" w:rsidRPr="00347A57" w:rsidRDefault="2A54136F">
      <w:pPr>
        <w:pStyle w:val="ListParagraph"/>
        <w:numPr>
          <w:ilvl w:val="0"/>
          <w:numId w:val="20"/>
        </w:numPr>
        <w:rPr>
          <w:rFonts w:cstheme="minorHAnsi"/>
        </w:rPr>
      </w:pPr>
      <w:r w:rsidRPr="00347A57">
        <w:rPr>
          <w:rFonts w:cstheme="minorHAnsi"/>
        </w:rPr>
        <w:t xml:space="preserve">Screen Australia may decide to provide </w:t>
      </w:r>
      <w:r w:rsidR="00D3787F">
        <w:rPr>
          <w:rFonts w:cstheme="minorHAnsi"/>
        </w:rPr>
        <w:t xml:space="preserve">a different amount of </w:t>
      </w:r>
      <w:r w:rsidRPr="00FE47C9">
        <w:rPr>
          <w:rFonts w:cstheme="minorHAnsi"/>
        </w:rPr>
        <w:t xml:space="preserve">funding </w:t>
      </w:r>
      <w:r w:rsidRPr="00347A57">
        <w:rPr>
          <w:rFonts w:cstheme="minorHAnsi"/>
        </w:rPr>
        <w:t xml:space="preserve">than that applied for based on the assessment of all projects submitted to each funding round.  </w:t>
      </w:r>
    </w:p>
    <w:p w14:paraId="50111CD2" w14:textId="5ECFDE0F" w:rsidR="5A7CCDFB" w:rsidRPr="00347A57" w:rsidRDefault="5A7CCDFB">
      <w:pPr>
        <w:pStyle w:val="ListParagraph"/>
        <w:rPr>
          <w:rFonts w:cstheme="minorHAnsi"/>
        </w:rPr>
      </w:pPr>
    </w:p>
    <w:p w14:paraId="16ECB1C1" w14:textId="63ADCCB4" w:rsidR="005811B1" w:rsidRPr="00C76F20" w:rsidRDefault="005811B1" w:rsidP="00347A57">
      <w:pPr>
        <w:pStyle w:val="Heading1"/>
      </w:pPr>
      <w:bookmarkStart w:id="9" w:name="_Toc201914548"/>
      <w:r w:rsidRPr="00C76F20">
        <w:t>Inclusive Storytelling</w:t>
      </w:r>
      <w:bookmarkEnd w:id="9"/>
    </w:p>
    <w:p w14:paraId="299A575E" w14:textId="77777777" w:rsidR="00AE7844" w:rsidRPr="00347A57" w:rsidRDefault="00AE7844" w:rsidP="00347A57">
      <w:pPr>
        <w:rPr>
          <w:rFonts w:cstheme="minorHAnsi"/>
          <w:sz w:val="18"/>
          <w:szCs w:val="18"/>
          <w:lang w:eastAsia="en-AU"/>
        </w:rPr>
      </w:pPr>
      <w:r w:rsidRPr="00FE47C9">
        <w:rPr>
          <w:rFonts w:cstheme="minorHAnsi"/>
          <w:lang w:eastAsia="en-AU"/>
        </w:rPr>
        <w:t>For Australian screen content to deliver cultural and economic benefits it must speak to, and be for, all</w:t>
      </w:r>
      <w:r w:rsidRPr="0044765E">
        <w:rPr>
          <w:rFonts w:cstheme="minorHAnsi"/>
          <w:lang w:eastAsia="en-AU"/>
        </w:rPr>
        <w:t xml:space="preserve"> Australians. A range of ideas and a diverse workforce will enhance the Australian screen industry, making it more relevant to Australian audiences and more competitive internationally.  </w:t>
      </w:r>
    </w:p>
    <w:p w14:paraId="26D34480" w14:textId="7E4A5E25" w:rsidR="00AE7844" w:rsidRPr="00FE47C9" w:rsidRDefault="00AE7844" w:rsidP="00347A57">
      <w:pPr>
        <w:rPr>
          <w:rStyle w:val="normaltextrun"/>
          <w:rFonts w:cstheme="minorHAnsi"/>
          <w:sz w:val="12"/>
          <w:szCs w:val="12"/>
        </w:rPr>
      </w:pPr>
      <w:r w:rsidRPr="00FE47C9">
        <w:rPr>
          <w:rFonts w:cstheme="minorHAnsi"/>
          <w:lang w:eastAsia="en-AU"/>
        </w:rPr>
        <w:t>Screen Australia is committed to building equity, diversity, inclusion and accessibility into its programs and into our engagement with the community. </w:t>
      </w:r>
    </w:p>
    <w:p w14:paraId="4CF87B64" w14:textId="709F5D27" w:rsidR="00AE7844" w:rsidRPr="00347A57" w:rsidRDefault="00AE7844">
      <w:pPr>
        <w:rPr>
          <w:rStyle w:val="eop"/>
          <w:rFonts w:cstheme="minorHAnsi"/>
          <w:shd w:val="clear" w:color="auto" w:fill="FFFFFF"/>
        </w:rPr>
      </w:pPr>
      <w:r w:rsidRPr="0044765E">
        <w:rPr>
          <w:rStyle w:val="normaltextrun"/>
          <w:rFonts w:cstheme="minorHAnsi"/>
        </w:rPr>
        <w:t>Screen Australia encourages applications from applicants from all backgrounds, cultures and experiences. In particular, the agency welcomes applications from under-represented groups.</w:t>
      </w:r>
      <w:r w:rsidRPr="0044765E">
        <w:rPr>
          <w:rStyle w:val="eop"/>
          <w:rFonts w:cstheme="minorHAnsi"/>
          <w:shd w:val="clear" w:color="auto" w:fill="FFFFFF"/>
        </w:rPr>
        <w:t> </w:t>
      </w:r>
    </w:p>
    <w:p w14:paraId="3176D1BF" w14:textId="792E283B" w:rsidR="00AE7844" w:rsidRPr="00347A57" w:rsidRDefault="00AE7844" w:rsidP="00347A57">
      <w:pPr>
        <w:pStyle w:val="Default"/>
        <w:rPr>
          <w:rFonts w:eastAsia="Times New Roman" w:cstheme="minorHAnsi"/>
        </w:rPr>
      </w:pPr>
      <w:r w:rsidRPr="00FE47C9">
        <w:rPr>
          <w:rFonts w:cstheme="minorHAnsi"/>
        </w:rPr>
        <w:lastRenderedPageBreak/>
        <w:t>Screen Australia strives to make its funding programs accessible by removing barriers for people who are d/Deaf</w:t>
      </w:r>
      <w:r w:rsidR="00D3787F">
        <w:rPr>
          <w:rFonts w:cstheme="minorHAnsi"/>
        </w:rPr>
        <w:t xml:space="preserve">, </w:t>
      </w:r>
      <w:r w:rsidRPr="00347A57">
        <w:rPr>
          <w:rFonts w:cstheme="minorHAnsi"/>
        </w:rPr>
        <w:t>disabled and</w:t>
      </w:r>
      <w:r w:rsidR="00D3787F">
        <w:rPr>
          <w:rFonts w:cstheme="minorHAnsi"/>
        </w:rPr>
        <w:t>/or</w:t>
      </w:r>
      <w:r w:rsidRPr="00FE47C9">
        <w:rPr>
          <w:rFonts w:cstheme="minorHAnsi"/>
        </w:rPr>
        <w:t xml:space="preserve"> </w:t>
      </w:r>
      <w:r w:rsidR="00904D5B">
        <w:rPr>
          <w:rFonts w:cstheme="minorHAnsi"/>
        </w:rPr>
        <w:t xml:space="preserve">those from </w:t>
      </w:r>
      <w:r w:rsidRPr="00347A57">
        <w:rPr>
          <w:rFonts w:cstheme="minorHAnsi"/>
        </w:rPr>
        <w:t>culturally and linguistically diverse</w:t>
      </w:r>
      <w:r w:rsidR="00904D5B">
        <w:rPr>
          <w:rFonts w:cstheme="minorHAnsi"/>
        </w:rPr>
        <w:t xml:space="preserve"> backgrounds</w:t>
      </w:r>
      <w:r w:rsidRPr="00347A57">
        <w:rPr>
          <w:rFonts w:cstheme="minorHAnsi"/>
        </w:rPr>
        <w:t>.</w:t>
      </w:r>
      <w:r w:rsidRPr="00347A57">
        <w:rPr>
          <w:rFonts w:eastAsia="Times New Roman" w:cstheme="minorHAnsi"/>
        </w:rPr>
        <w:t> </w:t>
      </w:r>
    </w:p>
    <w:p w14:paraId="5016D4C0" w14:textId="62ED4FC9" w:rsidR="005811B1" w:rsidRPr="00347A57" w:rsidRDefault="005811B1">
      <w:pPr>
        <w:rPr>
          <w:rFonts w:cstheme="minorHAnsi"/>
        </w:rPr>
      </w:pPr>
    </w:p>
    <w:p w14:paraId="40276DDF" w14:textId="6B708EE2" w:rsidR="007A22A5" w:rsidRDefault="007A22A5" w:rsidP="00C76F20">
      <w:pPr>
        <w:pStyle w:val="Heading1"/>
      </w:pPr>
      <w:bookmarkStart w:id="10" w:name="_Toc201914549"/>
      <w:r w:rsidRPr="00C76F20">
        <w:t>Eligibility</w:t>
      </w:r>
      <w:bookmarkEnd w:id="10"/>
    </w:p>
    <w:p w14:paraId="52747242" w14:textId="0EA62FDB" w:rsidR="001B5F8C" w:rsidRPr="00517A1F" w:rsidRDefault="001B5F8C" w:rsidP="00347A57">
      <w:pPr>
        <w:pStyle w:val="ListParagraph"/>
        <w:numPr>
          <w:ilvl w:val="0"/>
          <w:numId w:val="48"/>
        </w:numPr>
      </w:pPr>
      <w:r w:rsidRPr="00FE47C9">
        <w:rPr>
          <w:spacing w:val="-3"/>
        </w:rPr>
        <w:t xml:space="preserve">Applicants and </w:t>
      </w:r>
      <w:r w:rsidRPr="00517A1F">
        <w:t xml:space="preserve">projects </w:t>
      </w:r>
      <w:r w:rsidRPr="00FE47C9">
        <w:rPr>
          <w:spacing w:val="-3"/>
        </w:rPr>
        <w:t xml:space="preserve">must </w:t>
      </w:r>
      <w:r w:rsidRPr="00517A1F">
        <w:t xml:space="preserve">meet </w:t>
      </w:r>
      <w:r w:rsidRPr="00FE47C9">
        <w:rPr>
          <w:spacing w:val="-3"/>
        </w:rPr>
        <w:t xml:space="preserve">Screen Australia’s </w:t>
      </w:r>
      <w:hyperlink r:id="rId14">
        <w:r w:rsidRPr="00347A57">
          <w:rPr>
            <w:color w:val="4472C4" w:themeColor="accent1"/>
            <w:u w:val="single"/>
          </w:rPr>
          <w:t>Terms of Trade</w:t>
        </w:r>
      </w:hyperlink>
      <w:r w:rsidRPr="00347A57">
        <w:rPr>
          <w:spacing w:val="-3"/>
        </w:rPr>
        <w:t xml:space="preserve">, </w:t>
      </w:r>
      <w:r w:rsidRPr="00517A1F">
        <w:t xml:space="preserve">any general </w:t>
      </w:r>
      <w:r w:rsidRPr="00FE47C9">
        <w:rPr>
          <w:spacing w:val="-3"/>
        </w:rPr>
        <w:t xml:space="preserve">eligibility or other requirements </w:t>
      </w:r>
      <w:r w:rsidR="001B7ADC">
        <w:t xml:space="preserve">listed </w:t>
      </w:r>
      <w:r w:rsidRPr="00FE47C9">
        <w:rPr>
          <w:spacing w:val="-3"/>
        </w:rPr>
        <w:t xml:space="preserve">on </w:t>
      </w:r>
      <w:r w:rsidR="001B7ADC">
        <w:rPr>
          <w:spacing w:val="-3"/>
        </w:rPr>
        <w:t>the agency’s</w:t>
      </w:r>
      <w:r w:rsidRPr="00FE47C9">
        <w:rPr>
          <w:spacing w:val="-3"/>
        </w:rPr>
        <w:t xml:space="preserve"> website (</w:t>
      </w:r>
      <w:r w:rsidRPr="00517A1F">
        <w:t xml:space="preserve">see </w:t>
      </w:r>
      <w:r w:rsidRPr="00FE47C9">
        <w:rPr>
          <w:color w:val="4472C4" w:themeColor="accent1"/>
          <w:u w:val="single"/>
        </w:rPr>
        <w:t>Information for Applicants</w:t>
      </w:r>
      <w:r w:rsidRPr="00FE47C9">
        <w:rPr>
          <w:color w:val="4472C4" w:themeColor="accent1"/>
        </w:rPr>
        <w:t xml:space="preserve"> </w:t>
      </w:r>
      <w:r w:rsidRPr="00517A1F">
        <w:t xml:space="preserve">and </w:t>
      </w:r>
      <w:r w:rsidRPr="00FE47C9">
        <w:rPr>
          <w:color w:val="4472C4" w:themeColor="accent1"/>
          <w:u w:val="single"/>
        </w:rPr>
        <w:t>Information for Recipients</w:t>
      </w:r>
      <w:r w:rsidRPr="00517A1F">
        <w:t xml:space="preserve">), as </w:t>
      </w:r>
      <w:r w:rsidRPr="00FE47C9">
        <w:rPr>
          <w:spacing w:val="-3"/>
        </w:rPr>
        <w:t xml:space="preserve">well </w:t>
      </w:r>
      <w:r w:rsidRPr="00517A1F">
        <w:t xml:space="preserve">as the specific </w:t>
      </w:r>
      <w:r w:rsidRPr="00FE47C9">
        <w:rPr>
          <w:spacing w:val="-3"/>
        </w:rPr>
        <w:t>eligibility criteria set out in</w:t>
      </w:r>
      <w:r w:rsidRPr="00517A1F">
        <w:t xml:space="preserve"> these </w:t>
      </w:r>
      <w:r w:rsidRPr="00FE47C9">
        <w:rPr>
          <w:spacing w:val="-3"/>
        </w:rPr>
        <w:t>guidelines.</w:t>
      </w:r>
    </w:p>
    <w:p w14:paraId="58502724" w14:textId="1A39A716" w:rsidR="001B5F8C" w:rsidRPr="00FE47C9" w:rsidRDefault="001B5F8C" w:rsidP="00347A57">
      <w:pPr>
        <w:pStyle w:val="ListParagraph"/>
        <w:numPr>
          <w:ilvl w:val="0"/>
          <w:numId w:val="48"/>
        </w:numPr>
        <w:rPr>
          <w:spacing w:val="-3"/>
        </w:rPr>
      </w:pPr>
      <w:r w:rsidRPr="00FE47C9">
        <w:rPr>
          <w:spacing w:val="-3"/>
        </w:rPr>
        <w:t xml:space="preserve">Specific requirements apply </w:t>
      </w:r>
      <w:r w:rsidRPr="00517A1F">
        <w:t xml:space="preserve">to projects </w:t>
      </w:r>
      <w:r w:rsidRPr="00FE47C9">
        <w:rPr>
          <w:spacing w:val="-3"/>
        </w:rPr>
        <w:t xml:space="preserve">which involve </w:t>
      </w:r>
      <w:hyperlink r:id="rId15" w:history="1">
        <w:r w:rsidR="001B7ADC" w:rsidRPr="001B7ADC">
          <w:rPr>
            <w:rStyle w:val="Hyperlink"/>
          </w:rPr>
          <w:t xml:space="preserve">First Nations </w:t>
        </w:r>
        <w:r w:rsidR="00904D5B">
          <w:rPr>
            <w:rStyle w:val="Hyperlink"/>
          </w:rPr>
          <w:t xml:space="preserve">community </w:t>
        </w:r>
        <w:r w:rsidRPr="001B7ADC">
          <w:rPr>
            <w:rStyle w:val="Hyperlink"/>
          </w:rPr>
          <w:t>participation or content</w:t>
        </w:r>
      </w:hyperlink>
      <w:r w:rsidRPr="00FE47C9">
        <w:rPr>
          <w:spacing w:val="-4"/>
        </w:rPr>
        <w:t xml:space="preserve">. </w:t>
      </w:r>
    </w:p>
    <w:p w14:paraId="58265AC1" w14:textId="22213DA2" w:rsidR="001B5F8C" w:rsidRPr="00347A57" w:rsidRDefault="001B5F8C" w:rsidP="00347A57">
      <w:pPr>
        <w:pStyle w:val="ListParagraph"/>
        <w:numPr>
          <w:ilvl w:val="0"/>
          <w:numId w:val="48"/>
        </w:numPr>
        <w:rPr>
          <w:lang w:eastAsia="en-AU"/>
        </w:rPr>
      </w:pPr>
      <w:r w:rsidRPr="00517A1F">
        <w:rPr>
          <w:lang w:eastAsia="en-AU"/>
        </w:rPr>
        <w:t>Specific requirements may apply to projects which involve participation or content with the following communities: d/Deaf</w:t>
      </w:r>
      <w:r w:rsidR="001B7ADC">
        <w:rPr>
          <w:lang w:eastAsia="en-AU"/>
        </w:rPr>
        <w:t xml:space="preserve">, </w:t>
      </w:r>
      <w:r w:rsidRPr="00517A1F">
        <w:rPr>
          <w:lang w:eastAsia="en-AU"/>
        </w:rPr>
        <w:t xml:space="preserve">disabled, culturally and linguistically diverse, </w:t>
      </w:r>
      <w:r w:rsidRPr="00FE47C9">
        <w:rPr>
          <w:rStyle w:val="normaltextrun"/>
          <w:rFonts w:cstheme="minorHAnsi"/>
        </w:rPr>
        <w:t>LGBTQIA+</w:t>
      </w:r>
      <w:r w:rsidRPr="00517A1F">
        <w:rPr>
          <w:lang w:eastAsia="en-AU"/>
        </w:rPr>
        <w:t>,</w:t>
      </w:r>
      <w:r w:rsidR="00B10849">
        <w:rPr>
          <w:lang w:eastAsia="en-AU"/>
        </w:rPr>
        <w:t xml:space="preserve"> </w:t>
      </w:r>
      <w:r w:rsidRPr="00517A1F">
        <w:rPr>
          <w:lang w:eastAsia="en-AU"/>
        </w:rPr>
        <w:t>or those from other under-represented groups.  </w:t>
      </w:r>
    </w:p>
    <w:p w14:paraId="6986DAC3" w14:textId="03637308" w:rsidR="00655DA8" w:rsidRPr="00FE47C9" w:rsidRDefault="007A22A5" w:rsidP="00347A57">
      <w:pPr>
        <w:pStyle w:val="Heading2"/>
      </w:pPr>
      <w:bookmarkStart w:id="11" w:name="_Toc148531605"/>
      <w:bookmarkStart w:id="12" w:name="_Toc148531738"/>
      <w:bookmarkStart w:id="13" w:name="_Toc148531823"/>
      <w:bookmarkStart w:id="14" w:name="_Toc148532114"/>
      <w:bookmarkStart w:id="15" w:name="_Toc148619588"/>
      <w:bookmarkStart w:id="16" w:name="_Toc152166180"/>
      <w:bookmarkStart w:id="17" w:name="_Toc201788417"/>
      <w:bookmarkStart w:id="18" w:name="_Toc201788591"/>
      <w:bookmarkStart w:id="19" w:name="_Toc201914550"/>
      <w:r w:rsidRPr="00C76F20">
        <w:rPr>
          <w:b w:val="0"/>
          <w:bCs w:val="0"/>
        </w:rPr>
        <w:t xml:space="preserve">Applicant </w:t>
      </w:r>
      <w:r w:rsidR="00F0427F" w:rsidRPr="00C76F20">
        <w:rPr>
          <w:b w:val="0"/>
          <w:bCs w:val="0"/>
        </w:rPr>
        <w:t>E</w:t>
      </w:r>
      <w:r w:rsidRPr="00C76F20">
        <w:rPr>
          <w:b w:val="0"/>
          <w:bCs w:val="0"/>
        </w:rPr>
        <w:t>ligibility</w:t>
      </w:r>
      <w:bookmarkEnd w:id="11"/>
      <w:bookmarkEnd w:id="12"/>
      <w:bookmarkEnd w:id="13"/>
      <w:bookmarkEnd w:id="14"/>
      <w:bookmarkEnd w:id="15"/>
      <w:bookmarkEnd w:id="16"/>
      <w:bookmarkEnd w:id="17"/>
      <w:bookmarkEnd w:id="18"/>
      <w:bookmarkEnd w:id="19"/>
      <w:r w:rsidRPr="00C76F20">
        <w:rPr>
          <w:b w:val="0"/>
          <w:bCs w:val="0"/>
        </w:rPr>
        <w:t xml:space="preserve"> </w:t>
      </w:r>
    </w:p>
    <w:p w14:paraId="025F133C" w14:textId="43C9A914" w:rsidR="007A22A5" w:rsidRPr="00347A57" w:rsidRDefault="00CC5D41">
      <w:pPr>
        <w:pStyle w:val="SAGuidelinesBody-Bulletpoints"/>
        <w:rPr>
          <w:rFonts w:cstheme="minorHAnsi"/>
        </w:rPr>
      </w:pPr>
      <w:r w:rsidRPr="00347A57">
        <w:rPr>
          <w:rFonts w:cstheme="minorHAnsi"/>
        </w:rPr>
        <w:t>This program is open to companies and individuals (</w:t>
      </w:r>
      <w:r w:rsidR="00E75DED" w:rsidRPr="00347A57">
        <w:rPr>
          <w:rFonts w:cstheme="minorHAnsi"/>
        </w:rPr>
        <w:t xml:space="preserve">either alone or </w:t>
      </w:r>
      <w:r w:rsidRPr="00347A57">
        <w:rPr>
          <w:rFonts w:cstheme="minorHAnsi"/>
        </w:rPr>
        <w:t>as part of a team</w:t>
      </w:r>
      <w:r w:rsidR="007830D4">
        <w:rPr>
          <w:rFonts w:cstheme="minorHAnsi"/>
        </w:rPr>
        <w:t xml:space="preserve"> of co-applicants</w:t>
      </w:r>
      <w:r w:rsidRPr="00FE47C9">
        <w:rPr>
          <w:rFonts w:cstheme="minorHAnsi"/>
        </w:rPr>
        <w:t xml:space="preserve"> including director, writer, producer</w:t>
      </w:r>
      <w:r w:rsidR="007830D4">
        <w:rPr>
          <w:rFonts w:cstheme="minorHAnsi"/>
        </w:rPr>
        <w:t xml:space="preserve"> and</w:t>
      </w:r>
      <w:r w:rsidR="007830D4" w:rsidRPr="00FE47C9">
        <w:rPr>
          <w:rFonts w:cstheme="minorHAnsi"/>
        </w:rPr>
        <w:t xml:space="preserve"> </w:t>
      </w:r>
      <w:r w:rsidR="00D052B4">
        <w:rPr>
          <w:rFonts w:cstheme="minorHAnsi"/>
        </w:rPr>
        <w:t xml:space="preserve">where applicable, </w:t>
      </w:r>
      <w:r w:rsidR="7AEEE0C6" w:rsidRPr="00FE47C9">
        <w:rPr>
          <w:rFonts w:cstheme="minorHAnsi"/>
        </w:rPr>
        <w:t>animator</w:t>
      </w:r>
      <w:r w:rsidR="00AB2BF4" w:rsidRPr="00347A57">
        <w:rPr>
          <w:rFonts w:cstheme="minorHAnsi"/>
        </w:rPr>
        <w:t xml:space="preserve">). To be eligible: </w:t>
      </w:r>
    </w:p>
    <w:p w14:paraId="1471A6A9" w14:textId="1B6327BE" w:rsidR="007A22A5" w:rsidRPr="00347A57" w:rsidRDefault="00AB2BF4">
      <w:pPr>
        <w:pStyle w:val="SAGuidelinesBody-Bulletpoints"/>
        <w:numPr>
          <w:ilvl w:val="0"/>
          <w:numId w:val="18"/>
        </w:numPr>
        <w:rPr>
          <w:rFonts w:cstheme="minorHAnsi"/>
        </w:rPr>
      </w:pPr>
      <w:r w:rsidRPr="00347A57">
        <w:rPr>
          <w:rFonts w:cstheme="minorHAnsi"/>
        </w:rPr>
        <w:t xml:space="preserve">an applicant company must </w:t>
      </w:r>
      <w:r w:rsidR="007A22A5" w:rsidRPr="00347A57">
        <w:rPr>
          <w:rFonts w:cstheme="minorHAnsi"/>
        </w:rPr>
        <w:t>be an incorporated company</w:t>
      </w:r>
      <w:r w:rsidR="009F5FDA" w:rsidRPr="00347A57">
        <w:rPr>
          <w:rFonts w:cstheme="minorHAnsi"/>
        </w:rPr>
        <w:t xml:space="preserve"> </w:t>
      </w:r>
      <w:r w:rsidR="007A22A5" w:rsidRPr="00347A57">
        <w:rPr>
          <w:rFonts w:cstheme="minorHAnsi"/>
        </w:rPr>
        <w:t xml:space="preserve">carrying on business in Australia, </w:t>
      </w:r>
      <w:r w:rsidR="002F5CA3" w:rsidRPr="00347A57">
        <w:rPr>
          <w:rFonts w:cstheme="minorHAnsi"/>
        </w:rPr>
        <w:t xml:space="preserve">with </w:t>
      </w:r>
      <w:r w:rsidR="007A22A5" w:rsidRPr="00347A57">
        <w:rPr>
          <w:rFonts w:cstheme="minorHAnsi"/>
        </w:rPr>
        <w:t>its central management and control in Australia</w:t>
      </w:r>
      <w:r w:rsidR="003436ED" w:rsidRPr="00347A57">
        <w:rPr>
          <w:rFonts w:cstheme="minorHAnsi"/>
        </w:rPr>
        <w:t>.</w:t>
      </w:r>
    </w:p>
    <w:p w14:paraId="2BCE3101" w14:textId="2BAAEFA2" w:rsidR="003436ED" w:rsidRPr="0044765E" w:rsidRDefault="003436ED">
      <w:pPr>
        <w:pStyle w:val="SAGuidelinesBody-Bulletpoints"/>
        <w:numPr>
          <w:ilvl w:val="0"/>
          <w:numId w:val="18"/>
        </w:numPr>
        <w:rPr>
          <w:rFonts w:cstheme="minorHAnsi"/>
        </w:rPr>
      </w:pPr>
      <w:r w:rsidRPr="00347A57">
        <w:rPr>
          <w:rFonts w:cstheme="minorHAnsi"/>
        </w:rPr>
        <w:t xml:space="preserve">an individual applicant or </w:t>
      </w:r>
      <w:r w:rsidR="0014346C">
        <w:rPr>
          <w:rFonts w:cstheme="minorHAnsi"/>
        </w:rPr>
        <w:t xml:space="preserve">the team of individual </w:t>
      </w:r>
      <w:r w:rsidRPr="00FE47C9">
        <w:rPr>
          <w:rFonts w:cstheme="minorHAnsi"/>
        </w:rPr>
        <w:t>co-applicants must be Australian citizens or</w:t>
      </w:r>
      <w:r w:rsidRPr="0044765E">
        <w:rPr>
          <w:rFonts w:cstheme="minorHAnsi"/>
        </w:rPr>
        <w:t xml:space="preserve"> Australian permanent residents (holding a permanent visa). </w:t>
      </w:r>
    </w:p>
    <w:p w14:paraId="6FF29B81" w14:textId="48D42572" w:rsidR="00A117EC" w:rsidRDefault="00A117EC" w:rsidP="00347A57">
      <w:pPr>
        <w:pStyle w:val="SAGuidelinesBody-Bulletpoints"/>
        <w:rPr>
          <w:rFonts w:cstheme="minorHAnsi"/>
        </w:rPr>
      </w:pPr>
      <w:r>
        <w:rPr>
          <w:rFonts w:cstheme="minorHAnsi"/>
        </w:rPr>
        <w:t>Applicants must also:</w:t>
      </w:r>
    </w:p>
    <w:p w14:paraId="67136E45" w14:textId="141368F4" w:rsidR="007A22A5" w:rsidRPr="00347A57" w:rsidRDefault="007A22A5">
      <w:pPr>
        <w:pStyle w:val="SAGuidelinesBody-Bulletpoints"/>
        <w:numPr>
          <w:ilvl w:val="0"/>
          <w:numId w:val="18"/>
        </w:numPr>
        <w:rPr>
          <w:rFonts w:cstheme="minorHAnsi"/>
        </w:rPr>
      </w:pPr>
      <w:r w:rsidRPr="00347A57">
        <w:rPr>
          <w:rFonts w:cstheme="minorHAnsi"/>
        </w:rPr>
        <w:t>have an Australian Business Number (ABN)</w:t>
      </w:r>
      <w:r w:rsidR="003436ED" w:rsidRPr="00347A57">
        <w:rPr>
          <w:rFonts w:cstheme="minorHAnsi"/>
        </w:rPr>
        <w:t>.</w:t>
      </w:r>
    </w:p>
    <w:p w14:paraId="79C918F0" w14:textId="7C7DDC46" w:rsidR="00B82342" w:rsidRPr="0044765E" w:rsidRDefault="00B82342">
      <w:pPr>
        <w:pStyle w:val="SAGuidelinesBody-Bulletpoints"/>
        <w:numPr>
          <w:ilvl w:val="0"/>
          <w:numId w:val="18"/>
        </w:numPr>
        <w:rPr>
          <w:rFonts w:cstheme="minorHAnsi"/>
        </w:rPr>
      </w:pPr>
      <w:r w:rsidRPr="00347A57">
        <w:rPr>
          <w:rFonts w:cstheme="minorHAnsi"/>
        </w:rPr>
        <w:t>control the rights</w:t>
      </w:r>
      <w:r w:rsidR="00080ED3" w:rsidRPr="00347A57">
        <w:rPr>
          <w:rFonts w:cstheme="minorHAnsi"/>
        </w:rPr>
        <w:t xml:space="preserve"> necessary to carry out the project</w:t>
      </w:r>
      <w:r w:rsidR="004A2C2D" w:rsidRPr="00347A57">
        <w:rPr>
          <w:rFonts w:cstheme="minorHAnsi"/>
        </w:rPr>
        <w:t xml:space="preserve">, meaning that </w:t>
      </w:r>
      <w:r w:rsidR="00DD6BAF">
        <w:rPr>
          <w:rFonts w:cstheme="minorHAnsi"/>
        </w:rPr>
        <w:t xml:space="preserve">they </w:t>
      </w:r>
      <w:r w:rsidR="004A2C2D" w:rsidRPr="00FE47C9">
        <w:rPr>
          <w:rFonts w:cstheme="minorHAnsi"/>
        </w:rPr>
        <w:t>must have clear chain of title and must</w:t>
      </w:r>
      <w:r w:rsidR="00080ED3" w:rsidRPr="0044765E">
        <w:rPr>
          <w:rFonts w:cstheme="minorHAnsi"/>
        </w:rPr>
        <w:t xml:space="preserve"> generally</w:t>
      </w:r>
      <w:r w:rsidR="004A2C2D" w:rsidRPr="0044765E">
        <w:rPr>
          <w:rFonts w:cstheme="minorHAnsi"/>
        </w:rPr>
        <w:t xml:space="preserve"> be party to any underlying rights agreements</w:t>
      </w:r>
      <w:r w:rsidRPr="0044765E">
        <w:rPr>
          <w:rFonts w:cstheme="minorHAnsi"/>
        </w:rPr>
        <w:t>;</w:t>
      </w:r>
    </w:p>
    <w:p w14:paraId="78284D33" w14:textId="5B4678F6" w:rsidR="007A22A5" w:rsidRPr="00F8533D" w:rsidRDefault="007A22A5">
      <w:pPr>
        <w:pStyle w:val="SAGuidelinesBody-Bulletpoints"/>
        <w:numPr>
          <w:ilvl w:val="0"/>
          <w:numId w:val="18"/>
        </w:numPr>
        <w:rPr>
          <w:rFonts w:cstheme="minorHAnsi"/>
        </w:rPr>
      </w:pPr>
      <w:r w:rsidRPr="005B5ACD">
        <w:rPr>
          <w:rFonts w:cstheme="minorHAnsi"/>
        </w:rPr>
        <w:t>be registered for the purposes of G</w:t>
      </w:r>
      <w:r w:rsidR="00B82342" w:rsidRPr="005B5ACD">
        <w:rPr>
          <w:rFonts w:cstheme="minorHAnsi"/>
        </w:rPr>
        <w:t>ST</w:t>
      </w:r>
      <w:r w:rsidR="7C29403F" w:rsidRPr="00AF3A8A">
        <w:rPr>
          <w:rFonts w:cstheme="minorHAnsi"/>
        </w:rPr>
        <w:t xml:space="preserve"> if required by law</w:t>
      </w:r>
      <w:r w:rsidR="00B82342" w:rsidRPr="00F8533D">
        <w:rPr>
          <w:rFonts w:cstheme="minorHAnsi"/>
        </w:rPr>
        <w:t>.</w:t>
      </w:r>
    </w:p>
    <w:p w14:paraId="2787D375" w14:textId="7E915EA7" w:rsidR="00165E36" w:rsidRPr="00FE47C9" w:rsidRDefault="00165E36" w:rsidP="006B0015">
      <w:pPr>
        <w:pStyle w:val="SAGuidelinesBody-Bulletpoints"/>
        <w:rPr>
          <w:rFonts w:cstheme="minorHAnsi"/>
        </w:rPr>
      </w:pPr>
      <w:r w:rsidRPr="00347A57">
        <w:rPr>
          <w:rFonts w:cstheme="minorHAnsi"/>
        </w:rPr>
        <w:t>Screen Australia will accept applications from individuals (sole traders)</w:t>
      </w:r>
      <w:r w:rsidR="00E75DED" w:rsidRPr="00347A57">
        <w:rPr>
          <w:rFonts w:cstheme="minorHAnsi"/>
        </w:rPr>
        <w:t xml:space="preserve"> </w:t>
      </w:r>
      <w:r w:rsidR="145FF434" w:rsidRPr="00347A57">
        <w:rPr>
          <w:rFonts w:cstheme="minorHAnsi"/>
        </w:rPr>
        <w:t>applying</w:t>
      </w:r>
      <w:r w:rsidR="00E75DED" w:rsidRPr="00347A57">
        <w:rPr>
          <w:rFonts w:cstheme="minorHAnsi"/>
        </w:rPr>
        <w:t xml:space="preserve"> on behalf of a team consisting of director, writer, producer</w:t>
      </w:r>
      <w:r w:rsidR="007102EA" w:rsidRPr="00347A57">
        <w:rPr>
          <w:rFonts w:cstheme="minorHAnsi"/>
        </w:rPr>
        <w:t>, and where applicable, animator</w:t>
      </w:r>
      <w:r w:rsidRPr="00347A57">
        <w:rPr>
          <w:rFonts w:cstheme="minorHAnsi"/>
        </w:rPr>
        <w:t>. However, if successful, the applicant</w:t>
      </w:r>
      <w:r w:rsidR="4AB33BBB" w:rsidRPr="00347A57">
        <w:rPr>
          <w:rFonts w:cstheme="minorHAnsi"/>
        </w:rPr>
        <w:t>/team</w:t>
      </w:r>
      <w:r w:rsidRPr="00347A57">
        <w:rPr>
          <w:rFonts w:cstheme="minorHAnsi"/>
        </w:rPr>
        <w:t xml:space="preserve"> will need to incorporate a company to make the project before contracting with Screen Australia. For the avoidance of doubt, all persons that apply as individuals in this capacity must comply with Screen Australia’s eligibility requirements set out in the </w:t>
      </w:r>
      <w:hyperlink r:id="rId16" w:history="1">
        <w:r w:rsidRPr="006B0015">
          <w:rPr>
            <w:rStyle w:val="Hyperlink"/>
            <w:rFonts w:cstheme="minorHAnsi"/>
          </w:rPr>
          <w:t>Information for Applicants</w:t>
        </w:r>
      </w:hyperlink>
      <w:r w:rsidRPr="00FE47C9">
        <w:rPr>
          <w:rFonts w:cstheme="minorHAnsi"/>
        </w:rPr>
        <w:t>.</w:t>
      </w:r>
    </w:p>
    <w:p w14:paraId="12DF8E99" w14:textId="54F0C44C" w:rsidR="007A22A5" w:rsidRPr="0044765E" w:rsidRDefault="00D90C0C">
      <w:pPr>
        <w:rPr>
          <w:rFonts w:cstheme="minorHAnsi"/>
        </w:rPr>
      </w:pPr>
      <w:r w:rsidRPr="00347A57">
        <w:rPr>
          <w:rFonts w:cstheme="minorHAnsi"/>
        </w:rPr>
        <w:t xml:space="preserve">The following types of entities are </w:t>
      </w:r>
      <w:r w:rsidRPr="00347A57">
        <w:rPr>
          <w:rFonts w:cstheme="minorHAnsi"/>
          <w:b/>
          <w:bCs/>
        </w:rPr>
        <w:t xml:space="preserve">not </w:t>
      </w:r>
      <w:r w:rsidR="007A22A5" w:rsidRPr="00347A57">
        <w:rPr>
          <w:rFonts w:cstheme="minorHAnsi"/>
          <w:b/>
          <w:bCs/>
        </w:rPr>
        <w:t>eligible</w:t>
      </w:r>
      <w:r w:rsidR="007A22A5" w:rsidRPr="00FE47C9">
        <w:rPr>
          <w:rFonts w:cstheme="minorHAnsi"/>
        </w:rPr>
        <w:t xml:space="preserve"> to apply</w:t>
      </w:r>
      <w:r w:rsidR="003D01BB" w:rsidRPr="00FE47C9">
        <w:rPr>
          <w:rFonts w:cstheme="minorHAnsi"/>
        </w:rPr>
        <w:t xml:space="preserve"> to this program</w:t>
      </w:r>
      <w:r w:rsidR="007A22A5" w:rsidRPr="0044765E">
        <w:rPr>
          <w:rFonts w:cstheme="minorHAnsi"/>
        </w:rPr>
        <w:t>:</w:t>
      </w:r>
    </w:p>
    <w:p w14:paraId="11AFD8D0" w14:textId="32AC38EA" w:rsidR="338C03FC" w:rsidRPr="00347A57" w:rsidRDefault="338C03FC">
      <w:pPr>
        <w:pStyle w:val="SAGuidelinesBody-Bulletpoints"/>
        <w:numPr>
          <w:ilvl w:val="0"/>
          <w:numId w:val="9"/>
        </w:numPr>
        <w:rPr>
          <w:rFonts w:cstheme="minorHAnsi"/>
        </w:rPr>
      </w:pPr>
      <w:r w:rsidRPr="0044765E">
        <w:rPr>
          <w:rFonts w:cstheme="minorHAnsi"/>
        </w:rPr>
        <w:t>Commonwealth, state, territory or local government agenc</w:t>
      </w:r>
      <w:r w:rsidR="006B0015">
        <w:rPr>
          <w:rFonts w:cstheme="minorHAnsi"/>
        </w:rPr>
        <w:t>ies</w:t>
      </w:r>
      <w:r w:rsidRPr="00347A57">
        <w:rPr>
          <w:rFonts w:cstheme="minorHAnsi"/>
        </w:rPr>
        <w:t xml:space="preserve"> or bod</w:t>
      </w:r>
      <w:r w:rsidR="006B0015">
        <w:rPr>
          <w:rFonts w:cstheme="minorHAnsi"/>
        </w:rPr>
        <w:t>ies</w:t>
      </w:r>
    </w:p>
    <w:p w14:paraId="64E16403" w14:textId="4D7720CC" w:rsidR="338C03FC" w:rsidRPr="00FE47C9" w:rsidRDefault="006B0015" w:rsidP="006B0015">
      <w:pPr>
        <w:pStyle w:val="SAGuidelinesBody-Bulletpoints"/>
        <w:numPr>
          <w:ilvl w:val="0"/>
          <w:numId w:val="9"/>
        </w:numPr>
        <w:rPr>
          <w:rFonts w:cstheme="minorHAnsi"/>
        </w:rPr>
      </w:pPr>
      <w:proofErr w:type="spellStart"/>
      <w:r>
        <w:rPr>
          <w:rFonts w:cstheme="minorHAnsi"/>
        </w:rPr>
        <w:t>o</w:t>
      </w:r>
      <w:r w:rsidR="338C03FC" w:rsidRPr="00FE47C9">
        <w:rPr>
          <w:rFonts w:cstheme="minorHAnsi"/>
        </w:rPr>
        <w:t>rganisation</w:t>
      </w:r>
      <w:r>
        <w:rPr>
          <w:rFonts w:cstheme="minorHAnsi"/>
        </w:rPr>
        <w:t>s</w:t>
      </w:r>
      <w:proofErr w:type="spellEnd"/>
      <w:r w:rsidR="338C03FC" w:rsidRPr="00FE47C9">
        <w:rPr>
          <w:rFonts w:cstheme="minorHAnsi"/>
        </w:rPr>
        <w:t xml:space="preserve"> or individual</w:t>
      </w:r>
      <w:r>
        <w:rPr>
          <w:rFonts w:cstheme="minorHAnsi"/>
        </w:rPr>
        <w:t>s</w:t>
      </w:r>
      <w:r w:rsidR="338C03FC" w:rsidRPr="00FE47C9">
        <w:rPr>
          <w:rFonts w:cstheme="minorHAnsi"/>
        </w:rPr>
        <w:t xml:space="preserve"> that </w:t>
      </w:r>
      <w:r>
        <w:rPr>
          <w:rFonts w:cstheme="minorHAnsi"/>
        </w:rPr>
        <w:t xml:space="preserve">are </w:t>
      </w:r>
      <w:r w:rsidR="338C03FC" w:rsidRPr="00FE47C9">
        <w:rPr>
          <w:rFonts w:cstheme="minorHAnsi"/>
        </w:rPr>
        <w:t xml:space="preserve">excluded pursuant to the </w:t>
      </w:r>
      <w:hyperlink r:id="rId17" w:history="1">
        <w:r w:rsidR="338C03FC" w:rsidRPr="006B0015">
          <w:rPr>
            <w:rStyle w:val="Hyperlink"/>
            <w:rFonts w:cstheme="minorHAnsi"/>
          </w:rPr>
          <w:t>Information for Applicants</w:t>
        </w:r>
      </w:hyperlink>
      <w:r w:rsidR="338C03FC" w:rsidRPr="006B0015">
        <w:rPr>
          <w:rFonts w:cstheme="minorHAnsi"/>
        </w:rPr>
        <w:t>.</w:t>
      </w:r>
    </w:p>
    <w:p w14:paraId="3AB1D519" w14:textId="77777777" w:rsidR="007A22A5" w:rsidRPr="0044765E" w:rsidRDefault="007A22A5">
      <w:pPr>
        <w:pStyle w:val="SAGuidelinesSub-heading2"/>
        <w:rPr>
          <w:rFonts w:cstheme="minorHAnsi"/>
        </w:rPr>
      </w:pPr>
    </w:p>
    <w:p w14:paraId="7963AD11" w14:textId="3643335B" w:rsidR="007A22A5" w:rsidRPr="00347A57" w:rsidRDefault="007A22A5" w:rsidP="00347A57">
      <w:pPr>
        <w:pStyle w:val="Heading2"/>
      </w:pPr>
      <w:bookmarkStart w:id="20" w:name="_Toc201788420"/>
      <w:bookmarkStart w:id="21" w:name="_Toc201788594"/>
      <w:bookmarkStart w:id="22" w:name="_Toc201914551"/>
      <w:r w:rsidRPr="00C76F20">
        <w:rPr>
          <w:b w:val="0"/>
          <w:bCs w:val="0"/>
        </w:rPr>
        <w:lastRenderedPageBreak/>
        <w:t xml:space="preserve">Project </w:t>
      </w:r>
      <w:r w:rsidR="00766304" w:rsidRPr="00C76F20">
        <w:rPr>
          <w:b w:val="0"/>
          <w:bCs w:val="0"/>
        </w:rPr>
        <w:t>E</w:t>
      </w:r>
      <w:r w:rsidRPr="00C76F20">
        <w:rPr>
          <w:b w:val="0"/>
          <w:bCs w:val="0"/>
        </w:rPr>
        <w:t>ligibility</w:t>
      </w:r>
      <w:bookmarkEnd w:id="20"/>
      <w:bookmarkEnd w:id="21"/>
      <w:bookmarkEnd w:id="22"/>
    </w:p>
    <w:p w14:paraId="2A85E4CA" w14:textId="55784458" w:rsidR="00817D78" w:rsidRPr="00FE47C9" w:rsidRDefault="007A22A5">
      <w:pPr>
        <w:rPr>
          <w:rFonts w:cstheme="minorHAnsi"/>
        </w:rPr>
      </w:pPr>
      <w:r w:rsidRPr="00347A57">
        <w:rPr>
          <w:rFonts w:cstheme="minorHAnsi"/>
        </w:rPr>
        <w:t>To be eligible</w:t>
      </w:r>
      <w:r w:rsidR="009C4B95">
        <w:rPr>
          <w:rFonts w:cstheme="minorHAnsi"/>
        </w:rPr>
        <w:t>,</w:t>
      </w:r>
      <w:r w:rsidRPr="00FE47C9">
        <w:rPr>
          <w:rFonts w:cstheme="minorHAnsi"/>
        </w:rPr>
        <w:t xml:space="preserve"> </w:t>
      </w:r>
      <w:r w:rsidR="000B04F7" w:rsidRPr="00FE47C9">
        <w:rPr>
          <w:rFonts w:cstheme="minorHAnsi"/>
        </w:rPr>
        <w:t>the</w:t>
      </w:r>
      <w:r w:rsidRPr="0044765E">
        <w:rPr>
          <w:rFonts w:cstheme="minorHAnsi"/>
        </w:rPr>
        <w:t xml:space="preserve"> project must</w:t>
      </w:r>
      <w:r w:rsidRPr="00347A57">
        <w:rPr>
          <w:rFonts w:cstheme="minorHAnsi"/>
        </w:rPr>
        <w:t>:</w:t>
      </w:r>
    </w:p>
    <w:p w14:paraId="628D9CA3" w14:textId="2B89966A" w:rsidR="00550EA9" w:rsidRPr="00F8533D" w:rsidRDefault="009F2194">
      <w:pPr>
        <w:pStyle w:val="SAGuidelinesBody-Bulletpoints"/>
        <w:numPr>
          <w:ilvl w:val="0"/>
          <w:numId w:val="8"/>
        </w:numPr>
        <w:rPr>
          <w:rFonts w:cstheme="minorHAnsi"/>
        </w:rPr>
      </w:pPr>
      <w:r>
        <w:rPr>
          <w:rFonts w:cstheme="minorHAnsi"/>
        </w:rPr>
        <w:t xml:space="preserve">have </w:t>
      </w:r>
      <w:r w:rsidR="00A17CD6" w:rsidRPr="00FE47C9">
        <w:rPr>
          <w:rFonts w:cstheme="minorHAnsi"/>
        </w:rPr>
        <w:t xml:space="preserve">a </w:t>
      </w:r>
      <w:r w:rsidR="00817D78" w:rsidRPr="00FE47C9">
        <w:rPr>
          <w:rFonts w:cstheme="minorHAnsi"/>
          <w:b/>
          <w:bCs/>
        </w:rPr>
        <w:t>director</w:t>
      </w:r>
      <w:r w:rsidR="00817D78" w:rsidRPr="0044765E">
        <w:rPr>
          <w:rFonts w:cstheme="minorHAnsi"/>
        </w:rPr>
        <w:t xml:space="preserve">, </w:t>
      </w:r>
      <w:r w:rsidR="00817D78" w:rsidRPr="0044765E">
        <w:rPr>
          <w:rFonts w:cstheme="minorHAnsi"/>
          <w:b/>
          <w:bCs/>
        </w:rPr>
        <w:t>writer</w:t>
      </w:r>
      <w:r w:rsidR="00550EA9" w:rsidRPr="0044765E">
        <w:rPr>
          <w:rFonts w:cstheme="minorHAnsi"/>
        </w:rPr>
        <w:t xml:space="preserve">, </w:t>
      </w:r>
      <w:r w:rsidR="00550EA9" w:rsidRPr="0044765E">
        <w:rPr>
          <w:rFonts w:cstheme="minorHAnsi"/>
          <w:b/>
          <w:bCs/>
        </w:rPr>
        <w:t>producer</w:t>
      </w:r>
      <w:r w:rsidR="00550EA9" w:rsidRPr="005B5ACD">
        <w:rPr>
          <w:rFonts w:cstheme="minorHAnsi"/>
        </w:rPr>
        <w:t xml:space="preserve">, and where applicable, an </w:t>
      </w:r>
      <w:r w:rsidR="00550EA9" w:rsidRPr="005B5ACD">
        <w:rPr>
          <w:rFonts w:cstheme="minorHAnsi"/>
          <w:b/>
          <w:bCs/>
        </w:rPr>
        <w:t>animator</w:t>
      </w:r>
      <w:r w:rsidR="00550EA9" w:rsidRPr="00AF3A8A">
        <w:rPr>
          <w:rFonts w:cstheme="minorHAnsi"/>
        </w:rPr>
        <w:t xml:space="preserve">, </w:t>
      </w:r>
      <w:r w:rsidR="003D5899" w:rsidRPr="00F8533D">
        <w:rPr>
          <w:rFonts w:cstheme="minorHAnsi"/>
        </w:rPr>
        <w:t>attached</w:t>
      </w:r>
      <w:r w:rsidR="00550EA9" w:rsidRPr="00F8533D">
        <w:rPr>
          <w:rFonts w:cstheme="minorHAnsi"/>
        </w:rPr>
        <w:t xml:space="preserve">; </w:t>
      </w:r>
    </w:p>
    <w:p w14:paraId="48E02871" w14:textId="116C0764" w:rsidR="003D5899" w:rsidRPr="0044765E" w:rsidRDefault="009F2194">
      <w:pPr>
        <w:pStyle w:val="SAGuidelinesBody-Bulletpoints"/>
        <w:numPr>
          <w:ilvl w:val="0"/>
          <w:numId w:val="8"/>
        </w:numPr>
        <w:rPr>
          <w:rFonts w:cstheme="minorHAnsi"/>
        </w:rPr>
      </w:pPr>
      <w:r>
        <w:rPr>
          <w:rFonts w:cstheme="minorHAnsi"/>
        </w:rPr>
        <w:t xml:space="preserve">have </w:t>
      </w:r>
      <w:r w:rsidR="003D5899" w:rsidRPr="00FE47C9">
        <w:rPr>
          <w:rFonts w:cstheme="minorHAnsi"/>
        </w:rPr>
        <w:t xml:space="preserve">a director attached who has </w:t>
      </w:r>
      <w:r w:rsidR="003D5899" w:rsidRPr="00FE47C9">
        <w:rPr>
          <w:rFonts w:cstheme="minorHAnsi"/>
          <w:u w:val="single"/>
        </w:rPr>
        <w:t>not</w:t>
      </w:r>
      <w:r w:rsidR="003D5899" w:rsidRPr="0044765E">
        <w:rPr>
          <w:rFonts w:cstheme="minorHAnsi"/>
        </w:rPr>
        <w:t xml:space="preserve"> directed a feature film; </w:t>
      </w:r>
    </w:p>
    <w:p w14:paraId="575A8AC7" w14:textId="295C4ECA" w:rsidR="004672B6" w:rsidRPr="00FE47C9" w:rsidRDefault="009F2194">
      <w:pPr>
        <w:pStyle w:val="SAGuidelinesBody-Bulletpoints"/>
        <w:numPr>
          <w:ilvl w:val="0"/>
          <w:numId w:val="7"/>
        </w:numPr>
        <w:rPr>
          <w:rFonts w:cstheme="minorHAnsi"/>
        </w:rPr>
      </w:pPr>
      <w:r>
        <w:rPr>
          <w:rFonts w:cstheme="minorHAnsi"/>
        </w:rPr>
        <w:t xml:space="preserve">have </w:t>
      </w:r>
      <w:r w:rsidR="009C4B95">
        <w:rPr>
          <w:rFonts w:cstheme="minorHAnsi"/>
        </w:rPr>
        <w:t xml:space="preserve">a </w:t>
      </w:r>
      <w:r w:rsidR="00831FA2" w:rsidRPr="00FE47C9">
        <w:rPr>
          <w:rFonts w:cstheme="minorHAnsi"/>
        </w:rPr>
        <w:t>director, writer, producer, and where applicable, animator</w:t>
      </w:r>
      <w:r w:rsidR="004672B6" w:rsidRPr="0044765E">
        <w:rPr>
          <w:rFonts w:cstheme="minorHAnsi"/>
        </w:rPr>
        <w:t xml:space="preserve"> </w:t>
      </w:r>
      <w:r w:rsidR="009C4B95">
        <w:rPr>
          <w:rFonts w:cstheme="minorHAnsi"/>
        </w:rPr>
        <w:t xml:space="preserve">who is </w:t>
      </w:r>
      <w:r w:rsidR="004672B6" w:rsidRPr="00FE47C9">
        <w:rPr>
          <w:rFonts w:cstheme="minorHAnsi"/>
        </w:rPr>
        <w:t xml:space="preserve">attached to </w:t>
      </w:r>
      <w:r w:rsidR="00831FA2" w:rsidRPr="00FE47C9">
        <w:rPr>
          <w:rFonts w:cstheme="minorHAnsi"/>
        </w:rPr>
        <w:t xml:space="preserve">only </w:t>
      </w:r>
      <w:r w:rsidR="004672B6" w:rsidRPr="0044765E">
        <w:rPr>
          <w:rFonts w:cstheme="minorHAnsi"/>
        </w:rPr>
        <w:t xml:space="preserve">one (1) </w:t>
      </w:r>
      <w:r w:rsidR="00AE11C3">
        <w:rPr>
          <w:rFonts w:cstheme="minorHAnsi"/>
        </w:rPr>
        <w:t xml:space="preserve">Screen Australia </w:t>
      </w:r>
      <w:r w:rsidR="004672B6" w:rsidRPr="00FE47C9">
        <w:rPr>
          <w:rFonts w:cstheme="minorHAnsi"/>
        </w:rPr>
        <w:t>application</w:t>
      </w:r>
      <w:r w:rsidR="006F0061">
        <w:rPr>
          <w:rFonts w:cstheme="minorHAnsi"/>
        </w:rPr>
        <w:t xml:space="preserve"> for the </w:t>
      </w:r>
      <w:r w:rsidR="006F0061" w:rsidRPr="00FE47C9">
        <w:rPr>
          <w:rFonts w:cstheme="minorHAnsi"/>
        </w:rPr>
        <w:t xml:space="preserve">Narrative Content Short Film Production </w:t>
      </w:r>
      <w:r w:rsidR="006F0061" w:rsidRPr="0044765E">
        <w:rPr>
          <w:rFonts w:cstheme="minorHAnsi"/>
        </w:rPr>
        <w:t>Funding Program</w:t>
      </w:r>
      <w:r w:rsidR="00347A57">
        <w:rPr>
          <w:rFonts w:cstheme="minorHAnsi"/>
        </w:rPr>
        <w:t xml:space="preserve"> </w:t>
      </w:r>
      <w:r w:rsidR="00831FA2" w:rsidRPr="00FE47C9">
        <w:rPr>
          <w:rFonts w:cstheme="minorHAnsi"/>
        </w:rPr>
        <w:t>per round</w:t>
      </w:r>
      <w:r w:rsidR="004672B6" w:rsidRPr="00FE47C9">
        <w:rPr>
          <w:rFonts w:cstheme="minorHAnsi"/>
        </w:rPr>
        <w:t xml:space="preserve">; </w:t>
      </w:r>
    </w:p>
    <w:p w14:paraId="3CF4B17C" w14:textId="4EA092FE" w:rsidR="001E4ACF" w:rsidRPr="0044765E" w:rsidRDefault="009F2194">
      <w:pPr>
        <w:pStyle w:val="SAGuidelinesBody-Bulletpoints"/>
        <w:numPr>
          <w:ilvl w:val="0"/>
          <w:numId w:val="7"/>
        </w:numPr>
        <w:rPr>
          <w:rFonts w:cstheme="minorHAnsi"/>
        </w:rPr>
      </w:pPr>
      <w:r>
        <w:rPr>
          <w:rFonts w:cstheme="minorHAnsi"/>
        </w:rPr>
        <w:t xml:space="preserve">have </w:t>
      </w:r>
      <w:r w:rsidR="008932AA" w:rsidRPr="00FE47C9">
        <w:rPr>
          <w:rFonts w:cstheme="minorHAnsi"/>
        </w:rPr>
        <w:t>been developed by Australian creatives</w:t>
      </w:r>
      <w:r w:rsidR="0091589A" w:rsidRPr="00FE47C9">
        <w:rPr>
          <w:rFonts w:cstheme="minorHAnsi"/>
        </w:rPr>
        <w:t xml:space="preserve"> (being Australian citizens or permanent residents</w:t>
      </w:r>
      <w:r w:rsidR="699B78FB" w:rsidRPr="0044765E">
        <w:rPr>
          <w:rFonts w:cstheme="minorHAnsi"/>
        </w:rPr>
        <w:t xml:space="preserve"> holding a permanent visa</w:t>
      </w:r>
      <w:r w:rsidR="0091589A" w:rsidRPr="0044765E">
        <w:rPr>
          <w:rFonts w:cstheme="minorHAnsi"/>
        </w:rPr>
        <w:t>)</w:t>
      </w:r>
      <w:r w:rsidR="000553E4" w:rsidRPr="0044765E">
        <w:rPr>
          <w:rFonts w:cstheme="minorHAnsi"/>
        </w:rPr>
        <w:t>;</w:t>
      </w:r>
    </w:p>
    <w:p w14:paraId="2853B933" w14:textId="39C321CA" w:rsidR="000553E4" w:rsidRPr="0044765E" w:rsidRDefault="009F2194">
      <w:pPr>
        <w:pStyle w:val="SAGuidelinesBody-Bulletpoints"/>
        <w:numPr>
          <w:ilvl w:val="0"/>
          <w:numId w:val="6"/>
        </w:numPr>
        <w:rPr>
          <w:rFonts w:cstheme="minorHAnsi"/>
        </w:rPr>
      </w:pPr>
      <w:r>
        <w:rPr>
          <w:rFonts w:cstheme="minorHAnsi"/>
        </w:rPr>
        <w:t xml:space="preserve">be </w:t>
      </w:r>
      <w:r w:rsidR="0091589A" w:rsidRPr="00FE47C9">
        <w:rPr>
          <w:rFonts w:cstheme="minorHAnsi"/>
        </w:rPr>
        <w:t xml:space="preserve">a maximum </w:t>
      </w:r>
      <w:r w:rsidR="000553E4" w:rsidRPr="00FE47C9">
        <w:rPr>
          <w:rFonts w:cstheme="minorHAnsi"/>
        </w:rPr>
        <w:t>length of 15 minutes or under</w:t>
      </w:r>
      <w:r w:rsidR="0091589A" w:rsidRPr="0044765E">
        <w:rPr>
          <w:rFonts w:cstheme="minorHAnsi"/>
        </w:rPr>
        <w:t xml:space="preserve"> (inclusive of titles and credits)</w:t>
      </w:r>
      <w:r w:rsidR="000553E4" w:rsidRPr="0044765E">
        <w:rPr>
          <w:rFonts w:cstheme="minorHAnsi"/>
        </w:rPr>
        <w:t>;</w:t>
      </w:r>
    </w:p>
    <w:p w14:paraId="3011F6D6" w14:textId="3EFB19E1" w:rsidR="00411870" w:rsidRPr="0044765E" w:rsidRDefault="009F2194">
      <w:pPr>
        <w:pStyle w:val="SAGuidelinesBody-Bulletpoints"/>
        <w:numPr>
          <w:ilvl w:val="0"/>
          <w:numId w:val="6"/>
        </w:numPr>
        <w:rPr>
          <w:rFonts w:cstheme="minorHAnsi"/>
        </w:rPr>
      </w:pPr>
      <w:r>
        <w:rPr>
          <w:rFonts w:cstheme="minorHAnsi"/>
        </w:rPr>
        <w:t xml:space="preserve">intend to </w:t>
      </w:r>
      <w:r w:rsidR="00E04AE2" w:rsidRPr="00FE47C9">
        <w:rPr>
          <w:rFonts w:cstheme="minorHAnsi"/>
        </w:rPr>
        <w:t xml:space="preserve">commence </w:t>
      </w:r>
      <w:r w:rsidR="004E4D60" w:rsidRPr="00FE47C9">
        <w:rPr>
          <w:rFonts w:cstheme="minorHAnsi"/>
        </w:rPr>
        <w:t>pre-</w:t>
      </w:r>
      <w:r w:rsidR="00411870" w:rsidRPr="0044765E">
        <w:rPr>
          <w:rFonts w:cstheme="minorHAnsi"/>
        </w:rPr>
        <w:t>production</w:t>
      </w:r>
      <w:r w:rsidR="004E4D60" w:rsidRPr="0044765E">
        <w:rPr>
          <w:rFonts w:cstheme="minorHAnsi"/>
        </w:rPr>
        <w:t xml:space="preserve"> no sooner than </w:t>
      </w:r>
      <w:r w:rsidR="36DEEE66" w:rsidRPr="0044765E">
        <w:rPr>
          <w:rFonts w:cstheme="minorHAnsi"/>
        </w:rPr>
        <w:t xml:space="preserve">six </w:t>
      </w:r>
      <w:r w:rsidR="004E4D60" w:rsidRPr="0044765E">
        <w:rPr>
          <w:rFonts w:cstheme="minorHAnsi"/>
        </w:rPr>
        <w:t>(</w:t>
      </w:r>
      <w:r w:rsidR="6ED87198" w:rsidRPr="005B5ACD">
        <w:rPr>
          <w:rFonts w:cstheme="minorHAnsi"/>
        </w:rPr>
        <w:t>6</w:t>
      </w:r>
      <w:r w:rsidR="004E4D60" w:rsidRPr="005B5ACD">
        <w:rPr>
          <w:rFonts w:cstheme="minorHAnsi"/>
        </w:rPr>
        <w:t>) months after the</w:t>
      </w:r>
      <w:r w:rsidR="004E4D60" w:rsidRPr="00FE47C9">
        <w:rPr>
          <w:rFonts w:cstheme="minorHAnsi"/>
        </w:rPr>
        <w:t xml:space="preserve"> relevant application deadline to allow time for assessment and </w:t>
      </w:r>
      <w:r w:rsidR="00411870" w:rsidRPr="00FE47C9">
        <w:rPr>
          <w:rFonts w:cstheme="minorHAnsi"/>
        </w:rPr>
        <w:t>contracting</w:t>
      </w:r>
      <w:r w:rsidR="000553E4" w:rsidRPr="0044765E">
        <w:rPr>
          <w:rFonts w:cstheme="minorHAnsi"/>
        </w:rPr>
        <w:t>;</w:t>
      </w:r>
      <w:r w:rsidR="00411870" w:rsidRPr="0044765E">
        <w:rPr>
          <w:rFonts w:cstheme="minorHAnsi"/>
        </w:rPr>
        <w:t xml:space="preserve"> </w:t>
      </w:r>
    </w:p>
    <w:p w14:paraId="5882AD84" w14:textId="3C03AA9D" w:rsidR="004E3222" w:rsidRPr="005B5ACD" w:rsidRDefault="00B15C30">
      <w:pPr>
        <w:pStyle w:val="SAGuidelinesBody-Bulletpoints"/>
        <w:numPr>
          <w:ilvl w:val="0"/>
          <w:numId w:val="6"/>
        </w:numPr>
        <w:rPr>
          <w:rFonts w:cstheme="minorHAnsi"/>
        </w:rPr>
      </w:pPr>
      <w:r w:rsidRPr="0044765E">
        <w:rPr>
          <w:rFonts w:cstheme="minorHAnsi"/>
        </w:rPr>
        <w:t>m</w:t>
      </w:r>
      <w:r w:rsidR="004E3222" w:rsidRPr="005B5ACD">
        <w:rPr>
          <w:rFonts w:cstheme="minorHAnsi"/>
        </w:rPr>
        <w:t xml:space="preserve">eet the budget threshold of under $AUD175,000. </w:t>
      </w:r>
    </w:p>
    <w:p w14:paraId="74DD5247" w14:textId="02262340" w:rsidR="00F075BE" w:rsidRPr="00517A1F" w:rsidRDefault="00F075BE" w:rsidP="00347A57">
      <w:pPr>
        <w:pStyle w:val="SAGuidelinesBody-Bulletpoints"/>
        <w:rPr>
          <w:rFonts w:cstheme="minorHAnsi"/>
        </w:rPr>
      </w:pPr>
      <w:r>
        <w:rPr>
          <w:rFonts w:cstheme="minorHAnsi"/>
        </w:rPr>
        <w:t>W</w:t>
      </w:r>
      <w:r w:rsidRPr="00517A1F">
        <w:rPr>
          <w:rFonts w:cstheme="minorHAnsi"/>
        </w:rPr>
        <w:t>here the application is based on an underlying work, Screen Australia will expect, at the least, an appropriate option and purchase agreement (to which the applicant or co-applicants must be party), with an option period of at least 18 months from the date of application to Screen Australia (inclusive of any possible extension period/s)</w:t>
      </w:r>
      <w:r w:rsidR="009845CD">
        <w:rPr>
          <w:rFonts w:cstheme="minorHAnsi"/>
        </w:rPr>
        <w:t>.</w:t>
      </w:r>
    </w:p>
    <w:p w14:paraId="3ADAB6E9" w14:textId="77777777" w:rsidR="00B81004" w:rsidRPr="00FE47C9" w:rsidRDefault="00B81004" w:rsidP="00347A57">
      <w:pPr>
        <w:pStyle w:val="SAGuidelinesBody-Bulletpoints"/>
        <w:rPr>
          <w:rFonts w:cstheme="minorHAnsi"/>
        </w:rPr>
      </w:pPr>
    </w:p>
    <w:p w14:paraId="6206D27E" w14:textId="2FCA951F" w:rsidR="00D76C6E" w:rsidRPr="0044765E" w:rsidRDefault="004842F7">
      <w:pPr>
        <w:rPr>
          <w:rFonts w:cstheme="minorHAnsi"/>
        </w:rPr>
      </w:pPr>
      <w:r w:rsidRPr="00347A57">
        <w:rPr>
          <w:rFonts w:cstheme="minorHAnsi"/>
        </w:rPr>
        <w:t>The following p</w:t>
      </w:r>
      <w:r w:rsidR="007A22A5" w:rsidRPr="00347A57">
        <w:rPr>
          <w:rFonts w:cstheme="minorHAnsi"/>
        </w:rPr>
        <w:t xml:space="preserve">rojects/activities are </w:t>
      </w:r>
      <w:r w:rsidR="007A22A5" w:rsidRPr="00347A57">
        <w:rPr>
          <w:rFonts w:cstheme="minorHAnsi"/>
          <w:b/>
          <w:bCs/>
        </w:rPr>
        <w:t>not eligible</w:t>
      </w:r>
      <w:r w:rsidR="007A22A5" w:rsidRPr="00FE47C9">
        <w:rPr>
          <w:rFonts w:cstheme="minorHAnsi"/>
        </w:rPr>
        <w:t xml:space="preserve"> </w:t>
      </w:r>
      <w:r w:rsidRPr="00FE47C9">
        <w:rPr>
          <w:rFonts w:cstheme="minorHAnsi"/>
        </w:rPr>
        <w:t>for funding</w:t>
      </w:r>
      <w:r w:rsidR="007A22A5" w:rsidRPr="0044765E">
        <w:rPr>
          <w:rFonts w:cstheme="minorHAnsi"/>
        </w:rPr>
        <w:t>:</w:t>
      </w:r>
    </w:p>
    <w:p w14:paraId="3959F735" w14:textId="77777777" w:rsidR="008932AA" w:rsidRPr="0044765E" w:rsidRDefault="008932AA">
      <w:pPr>
        <w:pStyle w:val="SAGuidelinesBody-Bulletpoints"/>
        <w:numPr>
          <w:ilvl w:val="0"/>
          <w:numId w:val="2"/>
        </w:numPr>
        <w:rPr>
          <w:rFonts w:cstheme="minorHAnsi"/>
        </w:rPr>
      </w:pPr>
      <w:r w:rsidRPr="0044765E">
        <w:rPr>
          <w:rFonts w:cstheme="minorHAnsi"/>
        </w:rPr>
        <w:t>capital works or purchases</w:t>
      </w:r>
    </w:p>
    <w:p w14:paraId="4B6D8365" w14:textId="77777777" w:rsidR="008932AA" w:rsidRPr="005B5ACD" w:rsidRDefault="008932AA">
      <w:pPr>
        <w:pStyle w:val="SAGuidelinesBody-Bulletpoints"/>
        <w:numPr>
          <w:ilvl w:val="0"/>
          <w:numId w:val="2"/>
        </w:numPr>
        <w:rPr>
          <w:rFonts w:cstheme="minorHAnsi"/>
        </w:rPr>
      </w:pPr>
      <w:r w:rsidRPr="0044765E">
        <w:rPr>
          <w:rFonts w:cstheme="minorHAnsi"/>
        </w:rPr>
        <w:t>retrospective costs</w:t>
      </w:r>
    </w:p>
    <w:p w14:paraId="43569D0C" w14:textId="77777777" w:rsidR="008932AA" w:rsidRPr="006F0061" w:rsidRDefault="008932AA">
      <w:pPr>
        <w:pStyle w:val="SAGuidelinesBody-Bulletpoints"/>
        <w:numPr>
          <w:ilvl w:val="0"/>
          <w:numId w:val="2"/>
        </w:numPr>
        <w:rPr>
          <w:rFonts w:cstheme="minorHAnsi"/>
        </w:rPr>
      </w:pPr>
      <w:r w:rsidRPr="005B5ACD">
        <w:rPr>
          <w:rFonts w:cstheme="minorHAnsi"/>
        </w:rPr>
        <w:t xml:space="preserve">purchase of </w:t>
      </w:r>
      <w:r w:rsidRPr="006F0061">
        <w:rPr>
          <w:rFonts w:cstheme="minorHAnsi"/>
        </w:rPr>
        <w:t>underlying Intellectual Property</w:t>
      </w:r>
    </w:p>
    <w:p w14:paraId="6CD3A9A7" w14:textId="1B4663D9" w:rsidR="008932AA" w:rsidRPr="00C27825" w:rsidRDefault="008932AA">
      <w:pPr>
        <w:pStyle w:val="SAGuidelinesBody-Bulletpoints"/>
        <w:numPr>
          <w:ilvl w:val="0"/>
          <w:numId w:val="2"/>
        </w:numPr>
        <w:rPr>
          <w:rFonts w:cstheme="minorHAnsi"/>
        </w:rPr>
      </w:pPr>
      <w:r w:rsidRPr="006F0061">
        <w:rPr>
          <w:rFonts w:cstheme="minorHAnsi"/>
        </w:rPr>
        <w:t xml:space="preserve">projects that have been declined twice for </w:t>
      </w:r>
      <w:r w:rsidR="00D96689" w:rsidRPr="006F0061">
        <w:rPr>
          <w:rFonts w:cstheme="minorHAnsi"/>
        </w:rPr>
        <w:t xml:space="preserve">any predecessor </w:t>
      </w:r>
      <w:r w:rsidR="00C27825">
        <w:rPr>
          <w:rFonts w:cstheme="minorHAnsi"/>
        </w:rPr>
        <w:t xml:space="preserve">Screen Australia </w:t>
      </w:r>
      <w:r w:rsidR="00D96689" w:rsidRPr="006F0061">
        <w:rPr>
          <w:rFonts w:cstheme="minorHAnsi"/>
        </w:rPr>
        <w:t>Short Film funding</w:t>
      </w:r>
      <w:r w:rsidR="001B1085" w:rsidRPr="00C27825">
        <w:rPr>
          <w:rFonts w:cstheme="minorHAnsi"/>
        </w:rPr>
        <w:t xml:space="preserve"> (</w:t>
      </w:r>
      <w:proofErr w:type="gramStart"/>
      <w:r w:rsidR="00C27825">
        <w:rPr>
          <w:rFonts w:cstheme="minorHAnsi"/>
        </w:rPr>
        <w:t>i.e.</w:t>
      </w:r>
      <w:proofErr w:type="gramEnd"/>
      <w:r w:rsidR="00C27825">
        <w:rPr>
          <w:rFonts w:cstheme="minorHAnsi"/>
        </w:rPr>
        <w:t xml:space="preserve"> </w:t>
      </w:r>
      <w:r w:rsidR="001B1085" w:rsidRPr="00C27825">
        <w:rPr>
          <w:rFonts w:cstheme="minorHAnsi"/>
        </w:rPr>
        <w:t>Hot Shots)</w:t>
      </w:r>
      <w:r w:rsidR="00D96689" w:rsidRPr="00C27825">
        <w:rPr>
          <w:rFonts w:cstheme="minorHAnsi"/>
        </w:rPr>
        <w:t xml:space="preserve"> </w:t>
      </w:r>
    </w:p>
    <w:p w14:paraId="66142701" w14:textId="3F9BBD2D" w:rsidR="008932AA" w:rsidRPr="00347A57" w:rsidRDefault="008932AA">
      <w:pPr>
        <w:pStyle w:val="SAGuidelinesBody-Bulletpoints"/>
        <w:numPr>
          <w:ilvl w:val="0"/>
          <w:numId w:val="2"/>
        </w:numPr>
        <w:rPr>
          <w:rFonts w:cstheme="minorHAnsi"/>
        </w:rPr>
      </w:pPr>
      <w:r w:rsidRPr="00F8533D">
        <w:rPr>
          <w:rFonts w:cstheme="minorHAnsi"/>
        </w:rPr>
        <w:t xml:space="preserve">projects that have submitted concurrently to another Screen Australia funding </w:t>
      </w:r>
      <w:r w:rsidRPr="00347A57">
        <w:rPr>
          <w:rFonts w:cstheme="minorHAnsi"/>
        </w:rPr>
        <w:t>program, such as Development</w:t>
      </w:r>
      <w:r w:rsidR="00411870" w:rsidRPr="00347A57">
        <w:rPr>
          <w:rFonts w:cstheme="minorHAnsi"/>
        </w:rPr>
        <w:t xml:space="preserve"> or Production </w:t>
      </w:r>
    </w:p>
    <w:p w14:paraId="02651AF1" w14:textId="5BA4F553" w:rsidR="46FEF618" w:rsidRPr="00347A57" w:rsidRDefault="46FEF618">
      <w:pPr>
        <w:pStyle w:val="SAGuidelinesBody-Bulletpoints"/>
        <w:numPr>
          <w:ilvl w:val="0"/>
          <w:numId w:val="2"/>
        </w:numPr>
        <w:rPr>
          <w:rFonts w:cstheme="minorHAnsi"/>
        </w:rPr>
      </w:pPr>
      <w:r w:rsidRPr="00347A57">
        <w:rPr>
          <w:rFonts w:cstheme="minorHAnsi"/>
        </w:rPr>
        <w:t>non-narrative projects, such as documentary, factual, sporting or entertainment (</w:t>
      </w:r>
      <w:proofErr w:type="gramStart"/>
      <w:r w:rsidRPr="00347A57">
        <w:rPr>
          <w:rFonts w:cstheme="minorHAnsi"/>
        </w:rPr>
        <w:t>i.e.</w:t>
      </w:r>
      <w:proofErr w:type="gramEnd"/>
      <w:r w:rsidRPr="00347A57">
        <w:rPr>
          <w:rFonts w:cstheme="minorHAnsi"/>
        </w:rPr>
        <w:t xml:space="preserve"> panel shows and variety shows) </w:t>
      </w:r>
    </w:p>
    <w:p w14:paraId="5237B0B4" w14:textId="50495C07" w:rsidR="46FEF618" w:rsidRPr="00FE47C9" w:rsidRDefault="46FEF618">
      <w:pPr>
        <w:pStyle w:val="SAGuidelinesBody-Bulletpoints"/>
        <w:numPr>
          <w:ilvl w:val="0"/>
          <w:numId w:val="2"/>
        </w:numPr>
        <w:rPr>
          <w:rFonts w:cstheme="minorHAnsi"/>
        </w:rPr>
      </w:pPr>
      <w:r w:rsidRPr="00347A57">
        <w:rPr>
          <w:rFonts w:cstheme="minorHAnsi"/>
        </w:rPr>
        <w:t xml:space="preserve">non-narrative projects created for VR/AR/XR platforms (see </w:t>
      </w:r>
      <w:hyperlink r:id="rId18" w:history="1">
        <w:r w:rsidRPr="00347A57">
          <w:rPr>
            <w:rStyle w:val="Hyperlink"/>
            <w:rFonts w:cstheme="minorHAnsi"/>
          </w:rPr>
          <w:t>Documentary</w:t>
        </w:r>
      </w:hyperlink>
      <w:r w:rsidR="00B81004">
        <w:rPr>
          <w:rFonts w:cstheme="minorHAnsi"/>
        </w:rPr>
        <w:t xml:space="preserve"> programs</w:t>
      </w:r>
      <w:r w:rsidRPr="00FE47C9">
        <w:rPr>
          <w:rFonts w:cstheme="minorHAnsi"/>
        </w:rPr>
        <w:t>)</w:t>
      </w:r>
    </w:p>
    <w:p w14:paraId="6FADE9F8" w14:textId="02826C97" w:rsidR="00F06953" w:rsidRPr="0044765E" w:rsidRDefault="008932AA">
      <w:pPr>
        <w:pStyle w:val="ListParagraph"/>
        <w:numPr>
          <w:ilvl w:val="0"/>
          <w:numId w:val="3"/>
        </w:numPr>
        <w:rPr>
          <w:rFonts w:cstheme="minorHAnsi"/>
        </w:rPr>
      </w:pPr>
      <w:r w:rsidRPr="0044765E">
        <w:rPr>
          <w:rFonts w:cstheme="minorHAnsi"/>
        </w:rPr>
        <w:t>narrative projects that are not intended</w:t>
      </w:r>
      <w:r w:rsidR="001B1085" w:rsidRPr="0044765E">
        <w:rPr>
          <w:rFonts w:cstheme="minorHAnsi"/>
        </w:rPr>
        <w:t xml:space="preserve"> </w:t>
      </w:r>
      <w:r w:rsidR="00F06953" w:rsidRPr="0044765E">
        <w:rPr>
          <w:rFonts w:cstheme="minorHAnsi"/>
        </w:rPr>
        <w:t>for a first and primary window of a theatrical festival outcome</w:t>
      </w:r>
    </w:p>
    <w:p w14:paraId="338177BE" w14:textId="0CB78A96" w:rsidR="00411870" w:rsidRPr="005B5ACD" w:rsidRDefault="00411870" w:rsidP="00347A57">
      <w:pPr>
        <w:pStyle w:val="ListParagraph"/>
        <w:numPr>
          <w:ilvl w:val="0"/>
          <w:numId w:val="3"/>
        </w:numPr>
        <w:rPr>
          <w:rFonts w:cstheme="minorHAnsi"/>
        </w:rPr>
      </w:pPr>
      <w:r w:rsidRPr="005B5ACD">
        <w:rPr>
          <w:rFonts w:cstheme="minorHAnsi"/>
        </w:rPr>
        <w:t xml:space="preserve">educational and training programs and projects </w:t>
      </w:r>
    </w:p>
    <w:p w14:paraId="1F701343" w14:textId="1B2E31E2" w:rsidR="003911B1" w:rsidRPr="00347A57" w:rsidRDefault="003911B1">
      <w:pPr>
        <w:pStyle w:val="SAGuidelinesBody-Bulletpoints"/>
        <w:numPr>
          <w:ilvl w:val="0"/>
          <w:numId w:val="3"/>
        </w:numPr>
        <w:rPr>
          <w:rFonts w:cstheme="minorHAnsi"/>
        </w:rPr>
      </w:pPr>
      <w:r w:rsidRPr="006F0061">
        <w:rPr>
          <w:rFonts w:cstheme="minorHAnsi"/>
        </w:rPr>
        <w:t>project</w:t>
      </w:r>
      <w:r w:rsidR="1C073159" w:rsidRPr="006F0061">
        <w:rPr>
          <w:rFonts w:cstheme="minorHAnsi"/>
        </w:rPr>
        <w:t>s</w:t>
      </w:r>
      <w:r w:rsidRPr="006F0061">
        <w:rPr>
          <w:rFonts w:cstheme="minorHAnsi"/>
        </w:rPr>
        <w:t xml:space="preserve"> </w:t>
      </w:r>
      <w:r w:rsidR="0091589A" w:rsidRPr="00BA033C">
        <w:rPr>
          <w:rFonts w:cstheme="minorHAnsi"/>
        </w:rPr>
        <w:t xml:space="preserve">linked to </w:t>
      </w:r>
      <w:r w:rsidR="3A4C5B45" w:rsidRPr="00AF3A8A">
        <w:rPr>
          <w:rFonts w:cstheme="minorHAnsi"/>
        </w:rPr>
        <w:t xml:space="preserve">a </w:t>
      </w:r>
      <w:r w:rsidR="0091589A" w:rsidRPr="00F8533D">
        <w:rPr>
          <w:rFonts w:cstheme="minorHAnsi"/>
        </w:rPr>
        <w:t xml:space="preserve">course of study, such as being </w:t>
      </w:r>
      <w:r w:rsidRPr="00F8533D">
        <w:rPr>
          <w:rFonts w:cstheme="minorHAnsi"/>
        </w:rPr>
        <w:t xml:space="preserve">part of any assessable material or </w:t>
      </w:r>
      <w:r w:rsidR="0091589A" w:rsidRPr="00347A57">
        <w:rPr>
          <w:rFonts w:cstheme="minorHAnsi"/>
        </w:rPr>
        <w:t>being used</w:t>
      </w:r>
      <w:r w:rsidRPr="00347A57">
        <w:rPr>
          <w:rFonts w:cstheme="minorHAnsi"/>
        </w:rPr>
        <w:t xml:space="preserve"> to </w:t>
      </w:r>
      <w:r w:rsidR="0091589A" w:rsidRPr="00347A57">
        <w:rPr>
          <w:rFonts w:cstheme="minorHAnsi"/>
        </w:rPr>
        <w:t xml:space="preserve">count towards </w:t>
      </w:r>
      <w:r w:rsidRPr="00347A57">
        <w:rPr>
          <w:rFonts w:cstheme="minorHAnsi"/>
        </w:rPr>
        <w:t>credits for a course</w:t>
      </w:r>
      <w:r w:rsidR="0091589A" w:rsidRPr="00347A57">
        <w:rPr>
          <w:rFonts w:cstheme="minorHAnsi"/>
        </w:rPr>
        <w:t>.</w:t>
      </w:r>
    </w:p>
    <w:p w14:paraId="7F854596" w14:textId="03127529" w:rsidR="007A22A5" w:rsidRPr="00347A57" w:rsidRDefault="007A22A5">
      <w:pPr>
        <w:pStyle w:val="SAGuidelinesSub-heading3"/>
        <w:rPr>
          <w:rFonts w:cstheme="minorHAnsi"/>
        </w:rPr>
      </w:pPr>
    </w:p>
    <w:p w14:paraId="596F559B" w14:textId="706CED25" w:rsidR="00EF269A" w:rsidRPr="00347A57" w:rsidRDefault="00BB4568" w:rsidP="00347A57">
      <w:pPr>
        <w:pStyle w:val="Heading3"/>
      </w:pPr>
      <w:hyperlink w:anchor="_Toc180417923">
        <w:bookmarkStart w:id="23" w:name="_Toc201914552"/>
        <w:r w:rsidR="00D04ECD" w:rsidRPr="00347A57">
          <w:rPr>
            <w:rStyle w:val="Hyperlink"/>
            <w:rFonts w:cstheme="minorHAnsi"/>
            <w:noProof/>
            <w:color w:val="auto"/>
            <w:u w:val="none"/>
          </w:rPr>
          <w:t>Additional Eligibility Criteria</w:t>
        </w:r>
        <w:bookmarkEnd w:id="23"/>
      </w:hyperlink>
    </w:p>
    <w:p w14:paraId="6B04223E" w14:textId="1A106ED9" w:rsidR="00EF269A" w:rsidRPr="00347A57" w:rsidRDefault="00020815">
      <w:pPr>
        <w:rPr>
          <w:rFonts w:cstheme="minorHAnsi"/>
        </w:rPr>
      </w:pPr>
      <w:r w:rsidRPr="00347A57">
        <w:rPr>
          <w:rFonts w:cstheme="minorHAnsi"/>
        </w:rPr>
        <w:lastRenderedPageBreak/>
        <w:t>S</w:t>
      </w:r>
      <w:r w:rsidR="00EF269A" w:rsidRPr="00347A57">
        <w:rPr>
          <w:rFonts w:cstheme="minorHAnsi"/>
        </w:rPr>
        <w:t xml:space="preserve">creen Australia requires a minimum level of experience for directors and producers to be eligible to apply for the Narrative Content Short </w:t>
      </w:r>
      <w:r w:rsidRPr="00347A57">
        <w:rPr>
          <w:rFonts w:cstheme="minorHAnsi"/>
        </w:rPr>
        <w:t xml:space="preserve">Film Production Funding program. </w:t>
      </w:r>
    </w:p>
    <w:p w14:paraId="7A4BE26A" w14:textId="3129377E" w:rsidR="00EF269A" w:rsidRPr="00347A57" w:rsidRDefault="00020815">
      <w:pPr>
        <w:rPr>
          <w:rFonts w:cstheme="minorHAnsi"/>
        </w:rPr>
      </w:pPr>
      <w:r w:rsidRPr="00347A57">
        <w:rPr>
          <w:rFonts w:cstheme="minorHAnsi"/>
        </w:rPr>
        <w:t xml:space="preserve">The following additional eligibility criteria apply to this program: </w:t>
      </w:r>
    </w:p>
    <w:p w14:paraId="7082AE2A" w14:textId="1C92826F" w:rsidR="00020815" w:rsidRPr="00BA033C" w:rsidRDefault="00020815">
      <w:pPr>
        <w:pStyle w:val="SAGuidelinesBody-Bulletpoints"/>
        <w:numPr>
          <w:ilvl w:val="0"/>
          <w:numId w:val="29"/>
        </w:numPr>
        <w:rPr>
          <w:rFonts w:cstheme="minorHAnsi"/>
        </w:rPr>
      </w:pPr>
      <w:r w:rsidRPr="00347A57">
        <w:rPr>
          <w:rFonts w:cstheme="minorHAnsi"/>
        </w:rPr>
        <w:t xml:space="preserve">creatives </w:t>
      </w:r>
      <w:r w:rsidRPr="00347A57">
        <w:rPr>
          <w:rFonts w:cstheme="minorHAnsi"/>
          <w:b/>
          <w:bCs/>
        </w:rPr>
        <w:t>can hold dual roles</w:t>
      </w:r>
      <w:r w:rsidRPr="00347A57">
        <w:rPr>
          <w:rFonts w:cstheme="minorHAnsi"/>
        </w:rPr>
        <w:t xml:space="preserve">, </w:t>
      </w:r>
      <w:r w:rsidR="0F94BA16" w:rsidRPr="00347A57">
        <w:rPr>
          <w:rFonts w:cstheme="minorHAnsi"/>
        </w:rPr>
        <w:t xml:space="preserve">for </w:t>
      </w:r>
      <w:r w:rsidR="003D5899" w:rsidRPr="00347A57">
        <w:rPr>
          <w:rFonts w:cstheme="minorHAnsi"/>
        </w:rPr>
        <w:t>example writer/director, writer/producer, director/producer</w:t>
      </w:r>
      <w:r w:rsidR="60320C6D" w:rsidRPr="00347A57">
        <w:rPr>
          <w:rFonts w:cstheme="minorHAnsi"/>
        </w:rPr>
        <w:t>, animator/producer</w:t>
      </w:r>
      <w:r w:rsidR="020CCC29" w:rsidRPr="00347A57">
        <w:rPr>
          <w:rFonts w:cstheme="minorHAnsi"/>
        </w:rPr>
        <w:t xml:space="preserve"> but must have eligible credits for any</w:t>
      </w:r>
      <w:r w:rsidR="00BA033C">
        <w:rPr>
          <w:rFonts w:cstheme="minorHAnsi"/>
        </w:rPr>
        <w:t xml:space="preserve"> and both</w:t>
      </w:r>
      <w:r w:rsidR="020CCC29" w:rsidRPr="00BA033C">
        <w:rPr>
          <w:rFonts w:cstheme="minorHAnsi"/>
        </w:rPr>
        <w:t xml:space="preserve"> role</w:t>
      </w:r>
      <w:r w:rsidR="00BA033C">
        <w:rPr>
          <w:rFonts w:cstheme="minorHAnsi"/>
        </w:rPr>
        <w:t>s</w:t>
      </w:r>
      <w:r w:rsidR="020CCC29" w:rsidRPr="00BA033C">
        <w:rPr>
          <w:rFonts w:cstheme="minorHAnsi"/>
        </w:rPr>
        <w:t xml:space="preserve"> they are holding</w:t>
      </w:r>
      <w:r w:rsidR="003D5899" w:rsidRPr="00BA033C">
        <w:rPr>
          <w:rFonts w:cstheme="minorHAnsi"/>
        </w:rPr>
        <w:t>;</w:t>
      </w:r>
    </w:p>
    <w:p w14:paraId="15965F5C" w14:textId="35659F90" w:rsidR="003D5899" w:rsidRPr="00BA033C" w:rsidRDefault="00020815">
      <w:pPr>
        <w:pStyle w:val="SAGuidelinesBody-Bulletpoints"/>
        <w:numPr>
          <w:ilvl w:val="0"/>
          <w:numId w:val="29"/>
        </w:numPr>
        <w:rPr>
          <w:rFonts w:cstheme="minorHAnsi"/>
        </w:rPr>
      </w:pPr>
      <w:r w:rsidRPr="00F8533D">
        <w:rPr>
          <w:rFonts w:cstheme="minorHAnsi"/>
        </w:rPr>
        <w:t xml:space="preserve">creatives </w:t>
      </w:r>
      <w:r w:rsidRPr="00F8533D">
        <w:rPr>
          <w:rFonts w:cstheme="minorHAnsi"/>
          <w:b/>
          <w:bCs/>
        </w:rPr>
        <w:t xml:space="preserve">can be in </w:t>
      </w:r>
      <w:r w:rsidR="003D5899" w:rsidRPr="00F8533D">
        <w:rPr>
          <w:rFonts w:cstheme="minorHAnsi"/>
          <w:b/>
          <w:bCs/>
        </w:rPr>
        <w:t>co-</w:t>
      </w:r>
      <w:r w:rsidR="172DDCAD" w:rsidRPr="00F8533D">
        <w:rPr>
          <w:rFonts w:cstheme="minorHAnsi"/>
          <w:b/>
          <w:bCs/>
        </w:rPr>
        <w:t>roles</w:t>
      </w:r>
      <w:r w:rsidR="172DDCAD" w:rsidRPr="00F8533D">
        <w:rPr>
          <w:rFonts w:cstheme="minorHAnsi"/>
        </w:rPr>
        <w:t>, for</w:t>
      </w:r>
      <w:r w:rsidR="003D5899" w:rsidRPr="00F8533D">
        <w:rPr>
          <w:rFonts w:cstheme="minorHAnsi"/>
        </w:rPr>
        <w:t xml:space="preserve"> example co-directors, co-writers, co-producers</w:t>
      </w:r>
      <w:r w:rsidR="28A47A0B" w:rsidRPr="00F8533D">
        <w:rPr>
          <w:rFonts w:cstheme="minorHAnsi"/>
        </w:rPr>
        <w:t>, co-animators</w:t>
      </w:r>
      <w:r w:rsidR="4667FE41" w:rsidRPr="00347A57">
        <w:rPr>
          <w:rFonts w:cstheme="minorHAnsi"/>
        </w:rPr>
        <w:t xml:space="preserve"> but must have eligible credits for any</w:t>
      </w:r>
      <w:r w:rsidR="00BA033C">
        <w:rPr>
          <w:rFonts w:cstheme="minorHAnsi"/>
        </w:rPr>
        <w:t xml:space="preserve"> and both</w:t>
      </w:r>
      <w:r w:rsidR="4667FE41" w:rsidRPr="00BA033C">
        <w:rPr>
          <w:rFonts w:cstheme="minorHAnsi"/>
        </w:rPr>
        <w:t xml:space="preserve"> role</w:t>
      </w:r>
      <w:r w:rsidR="00BA033C">
        <w:rPr>
          <w:rFonts w:cstheme="minorHAnsi"/>
        </w:rPr>
        <w:t>s</w:t>
      </w:r>
      <w:r w:rsidR="4667FE41" w:rsidRPr="00BA033C">
        <w:rPr>
          <w:rFonts w:cstheme="minorHAnsi"/>
        </w:rPr>
        <w:t xml:space="preserve"> they are co-holding</w:t>
      </w:r>
      <w:r w:rsidR="428BA310" w:rsidRPr="00BA033C">
        <w:rPr>
          <w:rFonts w:cstheme="minorHAnsi"/>
        </w:rPr>
        <w:t>;</w:t>
      </w:r>
    </w:p>
    <w:p w14:paraId="35631610" w14:textId="6421E51D" w:rsidR="00831FA2" w:rsidRPr="00F8533D" w:rsidRDefault="00831FA2">
      <w:pPr>
        <w:pStyle w:val="SAGuidelinesBody-Bulletpoints"/>
        <w:numPr>
          <w:ilvl w:val="0"/>
          <w:numId w:val="29"/>
        </w:numPr>
        <w:rPr>
          <w:rFonts w:cstheme="minorHAnsi"/>
        </w:rPr>
      </w:pPr>
      <w:r w:rsidRPr="00F8533D">
        <w:rPr>
          <w:rFonts w:cstheme="minorHAnsi"/>
        </w:rPr>
        <w:t xml:space="preserve">executive producers can be attached to projects; </w:t>
      </w:r>
    </w:p>
    <w:p w14:paraId="54E6AFF3" w14:textId="4710FF86" w:rsidR="003D5899" w:rsidRPr="00347A57" w:rsidRDefault="559F0A86">
      <w:pPr>
        <w:pStyle w:val="SAGuidelinesBody-Bulletpoints"/>
        <w:numPr>
          <w:ilvl w:val="0"/>
          <w:numId w:val="30"/>
        </w:numPr>
        <w:rPr>
          <w:rFonts w:cstheme="minorHAnsi"/>
        </w:rPr>
      </w:pPr>
      <w:r w:rsidRPr="00347A57">
        <w:rPr>
          <w:rFonts w:cstheme="minorHAnsi"/>
          <w:b/>
          <w:bCs/>
        </w:rPr>
        <w:t>d</w:t>
      </w:r>
      <w:r w:rsidR="00FC2D92" w:rsidRPr="00347A57">
        <w:rPr>
          <w:rFonts w:cstheme="minorHAnsi"/>
          <w:b/>
          <w:bCs/>
        </w:rPr>
        <w:t>irector</w:t>
      </w:r>
      <w:r w:rsidR="61838531" w:rsidRPr="00347A57">
        <w:rPr>
          <w:rFonts w:cstheme="minorHAnsi"/>
          <w:b/>
          <w:bCs/>
        </w:rPr>
        <w:t xml:space="preserve"> or co-director</w:t>
      </w:r>
      <w:r w:rsidR="00020815" w:rsidRPr="00347A57">
        <w:rPr>
          <w:rFonts w:cstheme="minorHAnsi"/>
          <w:b/>
          <w:bCs/>
        </w:rPr>
        <w:t xml:space="preserve"> </w:t>
      </w:r>
      <w:r w:rsidR="00020815" w:rsidRPr="00347A57">
        <w:rPr>
          <w:rFonts w:cstheme="minorHAnsi"/>
        </w:rPr>
        <w:t>require</w:t>
      </w:r>
      <w:r w:rsidR="0B4DEEE9" w:rsidRPr="00347A57">
        <w:rPr>
          <w:rFonts w:cstheme="minorHAnsi"/>
        </w:rPr>
        <w:t>s</w:t>
      </w:r>
      <w:r w:rsidR="00020815" w:rsidRPr="00347A57">
        <w:rPr>
          <w:rFonts w:cstheme="minorHAnsi"/>
        </w:rPr>
        <w:t xml:space="preserve"> the following </w:t>
      </w:r>
      <w:r w:rsidR="00CD591C" w:rsidRPr="00347A57">
        <w:rPr>
          <w:rFonts w:cstheme="minorHAnsi"/>
        </w:rPr>
        <w:t>sole</w:t>
      </w:r>
      <w:r w:rsidR="45A9F131" w:rsidRPr="00347A57">
        <w:rPr>
          <w:rFonts w:cstheme="minorHAnsi"/>
        </w:rPr>
        <w:t xml:space="preserve"> or co-</w:t>
      </w:r>
      <w:r w:rsidR="00CD591C" w:rsidRPr="00347A57">
        <w:rPr>
          <w:rFonts w:cstheme="minorHAnsi"/>
        </w:rPr>
        <w:t>directing</w:t>
      </w:r>
      <w:r w:rsidR="00020815" w:rsidRPr="00347A57">
        <w:rPr>
          <w:rFonts w:cstheme="minorHAnsi"/>
        </w:rPr>
        <w:t xml:space="preserve"> credit/s</w:t>
      </w:r>
      <w:r w:rsidR="00FC2D92" w:rsidRPr="00347A57">
        <w:rPr>
          <w:rFonts w:cstheme="minorHAnsi"/>
        </w:rPr>
        <w:t xml:space="preserve">: </w:t>
      </w:r>
    </w:p>
    <w:p w14:paraId="7E060A3C" w14:textId="77777777" w:rsidR="003D5899" w:rsidRPr="00347A57" w:rsidRDefault="003D5899">
      <w:pPr>
        <w:pStyle w:val="SAGuidelinesBody-Bulletpoints"/>
        <w:numPr>
          <w:ilvl w:val="0"/>
          <w:numId w:val="28"/>
        </w:numPr>
        <w:rPr>
          <w:rFonts w:cstheme="minorHAnsi"/>
        </w:rPr>
      </w:pPr>
      <w:r w:rsidRPr="00347A57">
        <w:rPr>
          <w:rFonts w:cstheme="minorHAnsi"/>
        </w:rPr>
        <w:t xml:space="preserve">a minimum of one (1) narrative short film that has been publicly screened in a competitively selected Australian or international film festival; and/or </w:t>
      </w:r>
    </w:p>
    <w:p w14:paraId="48C38A6B" w14:textId="3DC8B712" w:rsidR="003D5899" w:rsidRPr="00347A57" w:rsidRDefault="003D5899">
      <w:pPr>
        <w:pStyle w:val="SAGuidelinesBody-Bulletpoints"/>
        <w:numPr>
          <w:ilvl w:val="0"/>
          <w:numId w:val="28"/>
        </w:numPr>
        <w:rPr>
          <w:rFonts w:cstheme="minorHAnsi"/>
        </w:rPr>
      </w:pPr>
      <w:r w:rsidRPr="00347A57">
        <w:rPr>
          <w:rFonts w:cstheme="minorHAnsi"/>
        </w:rPr>
        <w:t>a minimum of two (2) professional mainstage theatre or mainstage festival directing credits as sole or co-director</w:t>
      </w:r>
      <w:r w:rsidR="232EAD83" w:rsidRPr="00347A57">
        <w:rPr>
          <w:rFonts w:cstheme="minorHAnsi"/>
        </w:rPr>
        <w:t>,</w:t>
      </w:r>
      <w:r w:rsidRPr="00347A57">
        <w:rPr>
          <w:rFonts w:cstheme="minorHAnsi"/>
        </w:rPr>
        <w:t xml:space="preserve"> programmed by an artistic director or festival director with a paying audience, not an amateur or self-produced season; and/or</w:t>
      </w:r>
    </w:p>
    <w:p w14:paraId="10A216FF" w14:textId="30405686" w:rsidR="003D5899" w:rsidRPr="00347A57" w:rsidRDefault="003D5899">
      <w:pPr>
        <w:pStyle w:val="SAGuidelinesBody-Bulletpoints"/>
        <w:numPr>
          <w:ilvl w:val="0"/>
          <w:numId w:val="28"/>
        </w:numPr>
        <w:rPr>
          <w:rFonts w:cstheme="minorHAnsi"/>
        </w:rPr>
      </w:pPr>
      <w:r w:rsidRPr="00347A57">
        <w:rPr>
          <w:rFonts w:cstheme="minorHAnsi"/>
        </w:rPr>
        <w:t xml:space="preserve">a minimum of six Narrative; (6) episodes (of any length) of directing credits </w:t>
      </w:r>
      <w:r w:rsidR="00B81004">
        <w:rPr>
          <w:rFonts w:cstheme="minorHAnsi"/>
        </w:rPr>
        <w:t>o</w:t>
      </w:r>
      <w:r w:rsidRPr="00347A57">
        <w:rPr>
          <w:rFonts w:cstheme="minorHAnsi"/>
        </w:rPr>
        <w:t>n an Online/Direct-to-Audience platform, publicly released and with a minimum of 5,000 views</w:t>
      </w:r>
      <w:r w:rsidRPr="00FE47C9">
        <w:rPr>
          <w:rFonts w:cstheme="minorHAnsi"/>
        </w:rPr>
        <w:t xml:space="preserve"> per episode</w:t>
      </w:r>
      <w:r w:rsidR="00B81004">
        <w:rPr>
          <w:rFonts w:cstheme="minorHAnsi"/>
        </w:rPr>
        <w:t>.</w:t>
      </w:r>
    </w:p>
    <w:p w14:paraId="149E7B83" w14:textId="3681D29F" w:rsidR="0821B24E" w:rsidRPr="00347A57" w:rsidRDefault="0821B24E">
      <w:pPr>
        <w:pStyle w:val="SAGuidelinesBody-Bulletpoints"/>
        <w:numPr>
          <w:ilvl w:val="0"/>
          <w:numId w:val="28"/>
        </w:numPr>
        <w:rPr>
          <w:rFonts w:cstheme="minorHAnsi"/>
        </w:rPr>
      </w:pPr>
      <w:r w:rsidRPr="00347A57">
        <w:rPr>
          <w:rFonts w:cstheme="minorHAnsi"/>
        </w:rPr>
        <w:t>For the avoidance of doubt, if you are applying for an animation project or hybrid animation/live action project, your credits must be in animation and/or hybrid animation/live action to be eligible.</w:t>
      </w:r>
    </w:p>
    <w:p w14:paraId="59526056" w14:textId="7215A969" w:rsidR="00FC2D92" w:rsidRPr="00347A57" w:rsidRDefault="43D0EEBE">
      <w:pPr>
        <w:pStyle w:val="SAGuidelinesBody-Bulletpoints"/>
        <w:numPr>
          <w:ilvl w:val="0"/>
          <w:numId w:val="31"/>
        </w:numPr>
        <w:rPr>
          <w:rFonts w:cstheme="minorHAnsi"/>
        </w:rPr>
      </w:pPr>
      <w:r w:rsidRPr="00347A57">
        <w:rPr>
          <w:rFonts w:cstheme="minorHAnsi"/>
          <w:b/>
          <w:bCs/>
        </w:rPr>
        <w:t>producer or co-producer</w:t>
      </w:r>
      <w:r w:rsidR="3CD59303" w:rsidRPr="00347A57">
        <w:rPr>
          <w:rFonts w:cstheme="minorHAnsi"/>
          <w:b/>
          <w:bCs/>
        </w:rPr>
        <w:t>s</w:t>
      </w:r>
      <w:r w:rsidRPr="00347A57">
        <w:rPr>
          <w:rFonts w:cstheme="minorHAnsi"/>
          <w:b/>
          <w:bCs/>
        </w:rPr>
        <w:t xml:space="preserve"> </w:t>
      </w:r>
      <w:r w:rsidR="00CD591C" w:rsidRPr="00347A57">
        <w:rPr>
          <w:rFonts w:cstheme="minorHAnsi"/>
        </w:rPr>
        <w:t xml:space="preserve">require the following sole </w:t>
      </w:r>
      <w:r w:rsidR="69E60D41" w:rsidRPr="00347A57">
        <w:rPr>
          <w:rFonts w:cstheme="minorHAnsi"/>
        </w:rPr>
        <w:t>or co-</w:t>
      </w:r>
      <w:r w:rsidR="00CD591C" w:rsidRPr="00347A57">
        <w:rPr>
          <w:rFonts w:cstheme="minorHAnsi"/>
        </w:rPr>
        <w:t>producing credit/s</w:t>
      </w:r>
      <w:r w:rsidR="00FC2D92" w:rsidRPr="00347A57">
        <w:rPr>
          <w:rFonts w:cstheme="minorHAnsi"/>
        </w:rPr>
        <w:t xml:space="preserve">: </w:t>
      </w:r>
    </w:p>
    <w:p w14:paraId="24FC344E" w14:textId="02A0760D" w:rsidR="2E52CC10" w:rsidRPr="0044765E" w:rsidRDefault="0FB0C39E">
      <w:pPr>
        <w:pStyle w:val="SAGuidelinesBody-Bulletpoints"/>
        <w:numPr>
          <w:ilvl w:val="0"/>
          <w:numId w:val="4"/>
        </w:numPr>
        <w:rPr>
          <w:rFonts w:cstheme="minorHAnsi"/>
        </w:rPr>
      </w:pPr>
      <w:r w:rsidRPr="00347A57">
        <w:rPr>
          <w:rFonts w:cstheme="minorHAnsi"/>
        </w:rPr>
        <w:t>a producing credit on a minimum of one (1) short film</w:t>
      </w:r>
      <w:r w:rsidRPr="00FE47C9">
        <w:rPr>
          <w:rFonts w:cstheme="minorHAnsi"/>
        </w:rPr>
        <w:t xml:space="preserve"> that has been publicly screened in a competitively selected Australian or international film</w:t>
      </w:r>
      <w:r w:rsidR="0E6F2731" w:rsidRPr="0044765E">
        <w:rPr>
          <w:rFonts w:cstheme="minorHAnsi"/>
        </w:rPr>
        <w:t xml:space="preserve"> festival;</w:t>
      </w:r>
      <w:r w:rsidR="7409EBA9" w:rsidRPr="0044765E">
        <w:rPr>
          <w:rFonts w:cstheme="minorHAnsi"/>
        </w:rPr>
        <w:t xml:space="preserve"> </w:t>
      </w:r>
      <w:r w:rsidRPr="0044765E">
        <w:rPr>
          <w:rFonts w:cstheme="minorHAnsi"/>
        </w:rPr>
        <w:t>and/or</w:t>
      </w:r>
    </w:p>
    <w:p w14:paraId="051683C7" w14:textId="2F4421A8" w:rsidR="2E52CC10" w:rsidRPr="0044765E" w:rsidRDefault="2E52CC10">
      <w:pPr>
        <w:pStyle w:val="SAGuidelinesBody-Bulletpoints"/>
        <w:numPr>
          <w:ilvl w:val="0"/>
          <w:numId w:val="4"/>
        </w:numPr>
        <w:rPr>
          <w:rFonts w:cstheme="minorHAnsi"/>
        </w:rPr>
      </w:pPr>
      <w:r w:rsidRPr="005B5ACD">
        <w:rPr>
          <w:rFonts w:cstheme="minorHAnsi"/>
        </w:rPr>
        <w:t xml:space="preserve">a minimum of six </w:t>
      </w:r>
      <w:r w:rsidR="3A6441C1" w:rsidRPr="005B5ACD">
        <w:rPr>
          <w:rFonts w:cstheme="minorHAnsi"/>
        </w:rPr>
        <w:t xml:space="preserve">(6) </w:t>
      </w:r>
      <w:r w:rsidRPr="006F0061">
        <w:rPr>
          <w:rFonts w:cstheme="minorHAnsi"/>
        </w:rPr>
        <w:t>Narrative</w:t>
      </w:r>
      <w:r w:rsidR="18149355" w:rsidRPr="006F0061">
        <w:rPr>
          <w:rFonts w:cstheme="minorHAnsi"/>
        </w:rPr>
        <w:t xml:space="preserve"> </w:t>
      </w:r>
      <w:r w:rsidRPr="009C16BE">
        <w:rPr>
          <w:rFonts w:cstheme="minorHAnsi"/>
        </w:rPr>
        <w:t xml:space="preserve">episodes (of any length) of </w:t>
      </w:r>
      <w:r w:rsidR="2F717DB2" w:rsidRPr="00AF3A8A">
        <w:rPr>
          <w:rFonts w:cstheme="minorHAnsi"/>
        </w:rPr>
        <w:t xml:space="preserve">producing </w:t>
      </w:r>
      <w:r w:rsidRPr="00F8533D">
        <w:rPr>
          <w:rFonts w:cstheme="minorHAnsi"/>
        </w:rPr>
        <w:t xml:space="preserve">credits </w:t>
      </w:r>
      <w:r w:rsidR="00B81004">
        <w:rPr>
          <w:rFonts w:cstheme="minorHAnsi"/>
        </w:rPr>
        <w:t>o</w:t>
      </w:r>
      <w:r w:rsidR="00B81004" w:rsidRPr="00FE47C9">
        <w:rPr>
          <w:rFonts w:cstheme="minorHAnsi"/>
        </w:rPr>
        <w:t xml:space="preserve">n </w:t>
      </w:r>
      <w:r w:rsidRPr="00FE47C9">
        <w:rPr>
          <w:rFonts w:cstheme="minorHAnsi"/>
        </w:rPr>
        <w:t>an Online/Direct-to-Audience platform, publicly released and w</w:t>
      </w:r>
      <w:r w:rsidRPr="0044765E">
        <w:rPr>
          <w:rFonts w:cstheme="minorHAnsi"/>
        </w:rPr>
        <w:t>ith a minimum of 5,000 views</w:t>
      </w:r>
      <w:r w:rsidRPr="00FE47C9">
        <w:rPr>
          <w:rFonts w:cstheme="minorHAnsi"/>
        </w:rPr>
        <w:t xml:space="preserve"> per episode</w:t>
      </w:r>
      <w:r w:rsidR="2C79AF9A" w:rsidRPr="00FE47C9">
        <w:rPr>
          <w:rFonts w:cstheme="minorHAnsi"/>
        </w:rPr>
        <w:t>.</w:t>
      </w:r>
    </w:p>
    <w:p w14:paraId="3558EC3C" w14:textId="7AB6DB46" w:rsidR="003D5899" w:rsidRPr="006F0061" w:rsidRDefault="003D5899">
      <w:pPr>
        <w:pStyle w:val="SAGuidelinesBody-Bulletpoints"/>
        <w:numPr>
          <w:ilvl w:val="0"/>
          <w:numId w:val="4"/>
        </w:numPr>
        <w:rPr>
          <w:rFonts w:cstheme="minorHAnsi"/>
        </w:rPr>
      </w:pPr>
      <w:r w:rsidRPr="0044765E">
        <w:rPr>
          <w:rFonts w:cstheme="minorHAnsi"/>
        </w:rPr>
        <w:t>For the avoidance of doubt, the attached producer</w:t>
      </w:r>
      <w:r w:rsidR="76FF7CE1" w:rsidRPr="0044765E">
        <w:rPr>
          <w:rFonts w:cstheme="minorHAnsi"/>
        </w:rPr>
        <w:t>/s</w:t>
      </w:r>
      <w:r w:rsidRPr="005B5ACD">
        <w:rPr>
          <w:rFonts w:cstheme="minorHAnsi"/>
        </w:rPr>
        <w:t xml:space="preserve"> may have a feature or other narrative credit(s)</w:t>
      </w:r>
      <w:r w:rsidR="00A1444A" w:rsidRPr="005B5ACD">
        <w:rPr>
          <w:rFonts w:cstheme="minorHAnsi"/>
        </w:rPr>
        <w:t>.</w:t>
      </w:r>
    </w:p>
    <w:p w14:paraId="7A0B3CA6" w14:textId="5AB47E5D" w:rsidR="00CD591C" w:rsidRPr="00904D5B" w:rsidRDefault="00CD591C">
      <w:pPr>
        <w:pStyle w:val="SAGuidelinesBody-Bulletpoints"/>
        <w:rPr>
          <w:rFonts w:cstheme="minorHAnsi"/>
          <w:b/>
          <w:bCs/>
        </w:rPr>
      </w:pPr>
      <w:r w:rsidRPr="00904D5B">
        <w:rPr>
          <w:rFonts w:cstheme="minorHAnsi"/>
          <w:b/>
          <w:bCs/>
        </w:rPr>
        <w:t xml:space="preserve">Writers do not require any </w:t>
      </w:r>
      <w:r w:rsidR="00A1444A" w:rsidRPr="00904D5B">
        <w:rPr>
          <w:rFonts w:cstheme="minorHAnsi"/>
          <w:b/>
          <w:bCs/>
        </w:rPr>
        <w:t xml:space="preserve">credits. </w:t>
      </w:r>
    </w:p>
    <w:p w14:paraId="76254BE1" w14:textId="77777777" w:rsidR="00FC6900" w:rsidRPr="00347A57" w:rsidRDefault="00FC6900">
      <w:pPr>
        <w:pStyle w:val="SAGuidelinesSub-heading3"/>
        <w:rPr>
          <w:rFonts w:cstheme="minorHAnsi"/>
        </w:rPr>
      </w:pPr>
    </w:p>
    <w:p w14:paraId="3687C258" w14:textId="352E1037" w:rsidR="007A22A5" w:rsidRPr="00C76F20" w:rsidRDefault="008069C8" w:rsidP="00347A57">
      <w:pPr>
        <w:pStyle w:val="Heading1"/>
      </w:pPr>
      <w:bookmarkStart w:id="24" w:name="_Toc201914553"/>
      <w:r w:rsidRPr="00C76F20">
        <w:t>Application Process</w:t>
      </w:r>
      <w:bookmarkEnd w:id="24"/>
    </w:p>
    <w:p w14:paraId="789C134A" w14:textId="13FF9AD7" w:rsidR="2C5E3734" w:rsidRPr="00347A57" w:rsidRDefault="2C5E3734" w:rsidP="00C76F20">
      <w:pPr>
        <w:rPr>
          <w:rFonts w:eastAsia="Calibri" w:cstheme="minorHAnsi"/>
          <w:color w:val="000000" w:themeColor="text1"/>
        </w:rPr>
      </w:pPr>
      <w:r w:rsidRPr="00347A57">
        <w:rPr>
          <w:rFonts w:eastAsia="Calibri" w:cstheme="minorHAnsi"/>
          <w:color w:val="000000" w:themeColor="text1"/>
        </w:rPr>
        <w:t xml:space="preserve">Before applying, applicants must read and understand these guidelines, Screen Australia’s </w:t>
      </w:r>
      <w:hyperlink r:id="rId19" w:history="1">
        <w:r w:rsidRPr="00347A57">
          <w:rPr>
            <w:rStyle w:val="Hyperlink"/>
            <w:rFonts w:eastAsia="Calibri" w:cstheme="minorHAnsi"/>
          </w:rPr>
          <w:t>Terms of Trade</w:t>
        </w:r>
      </w:hyperlink>
      <w:r w:rsidRPr="00347A57">
        <w:rPr>
          <w:rFonts w:eastAsia="Calibri" w:cstheme="minorHAnsi"/>
          <w:color w:val="000000" w:themeColor="text1"/>
        </w:rPr>
        <w:t xml:space="preserve">, </w:t>
      </w:r>
      <w:hyperlink r:id="rId20" w:history="1">
        <w:r w:rsidRPr="00347A57">
          <w:rPr>
            <w:rStyle w:val="Hyperlink"/>
            <w:rFonts w:eastAsia="Calibri" w:cstheme="minorHAnsi"/>
          </w:rPr>
          <w:t>Information for Applicants</w:t>
        </w:r>
      </w:hyperlink>
      <w:r w:rsidRPr="00347A57">
        <w:rPr>
          <w:rFonts w:eastAsia="Calibri" w:cstheme="minorHAnsi"/>
          <w:color w:val="000000" w:themeColor="text1"/>
        </w:rPr>
        <w:t xml:space="preserve">, </w:t>
      </w:r>
      <w:hyperlink r:id="rId21" w:history="1">
        <w:r w:rsidRPr="00347A57">
          <w:rPr>
            <w:rStyle w:val="Hyperlink"/>
            <w:rFonts w:eastAsia="Calibri" w:cstheme="minorHAnsi"/>
          </w:rPr>
          <w:t>Information for Recipients</w:t>
        </w:r>
      </w:hyperlink>
      <w:r w:rsidRPr="00347A57">
        <w:rPr>
          <w:rFonts w:eastAsia="Calibri" w:cstheme="minorHAnsi"/>
          <w:color w:val="000000" w:themeColor="text1"/>
        </w:rPr>
        <w:t xml:space="preserve">, and preview the application form on </w:t>
      </w:r>
      <w:proofErr w:type="spellStart"/>
      <w:r w:rsidRPr="00347A57">
        <w:rPr>
          <w:rFonts w:eastAsia="Calibri" w:cstheme="minorHAnsi"/>
          <w:color w:val="000000" w:themeColor="text1"/>
        </w:rPr>
        <w:t>SmartyGrants</w:t>
      </w:r>
      <w:proofErr w:type="spellEnd"/>
      <w:r w:rsidRPr="00347A57">
        <w:rPr>
          <w:rFonts w:eastAsia="Calibri" w:cstheme="minorHAnsi"/>
          <w:color w:val="000000" w:themeColor="text1"/>
        </w:rPr>
        <w:t>.</w:t>
      </w:r>
    </w:p>
    <w:p w14:paraId="76963841" w14:textId="77777777" w:rsidR="00C76F20" w:rsidRPr="00347A57" w:rsidRDefault="00C76F20" w:rsidP="00347A57">
      <w:pPr>
        <w:rPr>
          <w:rFonts w:eastAsia="Calibri" w:cstheme="minorHAnsi"/>
          <w:color w:val="000000" w:themeColor="text1"/>
        </w:rPr>
      </w:pPr>
    </w:p>
    <w:p w14:paraId="378154D6" w14:textId="556CE126" w:rsidR="007A22A5" w:rsidRPr="00347A57" w:rsidRDefault="008069C8">
      <w:pPr>
        <w:pStyle w:val="Heading2"/>
      </w:pPr>
      <w:bookmarkStart w:id="25" w:name="_Toc201788696"/>
      <w:bookmarkStart w:id="26" w:name="_Toc201788697"/>
      <w:bookmarkStart w:id="27" w:name="_Toc201788423"/>
      <w:bookmarkStart w:id="28" w:name="_Toc201788597"/>
      <w:bookmarkStart w:id="29" w:name="_Toc201914554"/>
      <w:bookmarkEnd w:id="25"/>
      <w:bookmarkEnd w:id="26"/>
      <w:r w:rsidRPr="00C76F20">
        <w:lastRenderedPageBreak/>
        <w:t xml:space="preserve">How to </w:t>
      </w:r>
      <w:r w:rsidR="00B31289" w:rsidRPr="00C76F20">
        <w:t>A</w:t>
      </w:r>
      <w:r w:rsidRPr="00C76F20">
        <w:t>pply</w:t>
      </w:r>
      <w:bookmarkEnd w:id="27"/>
      <w:bookmarkEnd w:id="28"/>
      <w:bookmarkEnd w:id="29"/>
    </w:p>
    <w:p w14:paraId="36891506" w14:textId="659A1072" w:rsidR="004D208A" w:rsidRPr="0044765E" w:rsidRDefault="007A22A5" w:rsidP="007D4364">
      <w:pPr>
        <w:pStyle w:val="SAGuidelinesBody-Bulletpoints"/>
        <w:rPr>
          <w:rFonts w:cstheme="minorHAnsi"/>
        </w:rPr>
      </w:pPr>
      <w:r w:rsidRPr="00FE47C9">
        <w:rPr>
          <w:rFonts w:cstheme="minorHAnsi"/>
          <w:spacing w:val="-3"/>
        </w:rPr>
        <w:t xml:space="preserve">Complete and submit the online application form </w:t>
      </w:r>
      <w:r w:rsidRPr="00FE47C9">
        <w:rPr>
          <w:rFonts w:cstheme="minorHAnsi"/>
        </w:rPr>
        <w:t xml:space="preserve">prior to the application deadline through Screen Australia’s </w:t>
      </w:r>
      <w:hyperlink r:id="rId22" w:history="1">
        <w:r w:rsidRPr="00FE47C9">
          <w:rPr>
            <w:rStyle w:val="Hyperlink"/>
            <w:rFonts w:eastAsiaTheme="minorEastAsia" w:cstheme="minorHAnsi"/>
          </w:rPr>
          <w:t>Application Portal</w:t>
        </w:r>
      </w:hyperlink>
      <w:r w:rsidRPr="00FE47C9">
        <w:rPr>
          <w:rFonts w:cstheme="minorHAnsi"/>
        </w:rPr>
        <w:t xml:space="preserve"> on </w:t>
      </w:r>
      <w:proofErr w:type="spellStart"/>
      <w:r w:rsidRPr="00FE47C9">
        <w:rPr>
          <w:rFonts w:cstheme="minorHAnsi"/>
        </w:rPr>
        <w:t>SmartyGrants</w:t>
      </w:r>
      <w:proofErr w:type="spellEnd"/>
      <w:r w:rsidRPr="00FE47C9">
        <w:rPr>
          <w:rFonts w:cstheme="minorHAnsi"/>
        </w:rPr>
        <w:t>.</w:t>
      </w:r>
      <w:r w:rsidR="004D208A" w:rsidRPr="00FE47C9">
        <w:rPr>
          <w:rFonts w:cstheme="minorHAnsi"/>
        </w:rPr>
        <w:t xml:space="preserve"> </w:t>
      </w:r>
    </w:p>
    <w:p w14:paraId="6275D79A" w14:textId="77777777" w:rsidR="00C76F20" w:rsidRPr="0044765E" w:rsidRDefault="00C76F20">
      <w:pPr>
        <w:pStyle w:val="SAGuidelinesBody-Bulletpoints"/>
        <w:rPr>
          <w:rFonts w:cstheme="minorHAnsi"/>
        </w:rPr>
      </w:pPr>
    </w:p>
    <w:p w14:paraId="09B13D45" w14:textId="78927E88" w:rsidR="004209C1" w:rsidRPr="00C76F20" w:rsidRDefault="004209C1">
      <w:pPr>
        <w:pStyle w:val="Heading2"/>
      </w:pPr>
      <w:bookmarkStart w:id="30" w:name="_Toc201788699"/>
      <w:bookmarkStart w:id="31" w:name="_Toc201788424"/>
      <w:bookmarkStart w:id="32" w:name="_Toc201788598"/>
      <w:bookmarkStart w:id="33" w:name="_Toc201914555"/>
      <w:bookmarkEnd w:id="30"/>
      <w:r w:rsidRPr="00C76F20">
        <w:t>Application Form</w:t>
      </w:r>
      <w:bookmarkEnd w:id="31"/>
      <w:bookmarkEnd w:id="32"/>
      <w:bookmarkEnd w:id="33"/>
    </w:p>
    <w:p w14:paraId="19D28DE8" w14:textId="5850785F" w:rsidR="004209C1" w:rsidRPr="0044765E" w:rsidRDefault="004209C1">
      <w:pPr>
        <w:pStyle w:val="SAGuidelinesBody-Bulletpoints"/>
        <w:rPr>
          <w:rFonts w:cstheme="minorHAnsi"/>
        </w:rPr>
      </w:pPr>
      <w:r w:rsidRPr="00FE47C9">
        <w:rPr>
          <w:rFonts w:cstheme="minorHAnsi"/>
        </w:rPr>
        <w:t xml:space="preserve">Through </w:t>
      </w:r>
      <w:r w:rsidR="00525B04" w:rsidRPr="00FE47C9">
        <w:rPr>
          <w:rFonts w:cstheme="minorHAnsi"/>
        </w:rPr>
        <w:t>the</w:t>
      </w:r>
      <w:r w:rsidRPr="00FE47C9">
        <w:rPr>
          <w:rFonts w:cstheme="minorHAnsi"/>
        </w:rPr>
        <w:t xml:space="preserve"> application form,</w:t>
      </w:r>
      <w:r w:rsidR="002455B6" w:rsidRPr="0044765E">
        <w:rPr>
          <w:rFonts w:cstheme="minorHAnsi"/>
        </w:rPr>
        <w:t xml:space="preserve"> applicants</w:t>
      </w:r>
      <w:r w:rsidRPr="0044765E">
        <w:rPr>
          <w:rFonts w:cstheme="minorHAnsi"/>
        </w:rPr>
        <w:t xml:space="preserve"> must:</w:t>
      </w:r>
    </w:p>
    <w:p w14:paraId="3D9AC24A" w14:textId="5813878D" w:rsidR="004209C1" w:rsidRPr="00FE47C9" w:rsidRDefault="004209C1" w:rsidP="00347A57">
      <w:pPr>
        <w:pStyle w:val="SAGuidelinesBody-Bulletpoints"/>
        <w:numPr>
          <w:ilvl w:val="0"/>
          <w:numId w:val="33"/>
        </w:numPr>
        <w:rPr>
          <w:rFonts w:cstheme="minorHAnsi"/>
        </w:rPr>
      </w:pPr>
      <w:r w:rsidRPr="0044765E">
        <w:rPr>
          <w:rFonts w:cstheme="minorHAnsi"/>
        </w:rPr>
        <w:t>provide all the information requested and answer the application questions</w:t>
      </w:r>
      <w:r w:rsidR="00B81004">
        <w:rPr>
          <w:rFonts w:cstheme="minorHAnsi"/>
        </w:rPr>
        <w:t>;</w:t>
      </w:r>
    </w:p>
    <w:p w14:paraId="751C75E2" w14:textId="4681303A" w:rsidR="004209C1" w:rsidRPr="00FE47C9" w:rsidRDefault="001B1085" w:rsidP="00347A57">
      <w:pPr>
        <w:pStyle w:val="SAGuidelinesBody-Bulletpoints"/>
        <w:numPr>
          <w:ilvl w:val="0"/>
          <w:numId w:val="33"/>
        </w:numPr>
        <w:rPr>
          <w:rFonts w:cstheme="minorHAnsi"/>
        </w:rPr>
      </w:pPr>
      <w:r w:rsidRPr="00FE47C9">
        <w:rPr>
          <w:rFonts w:cstheme="minorHAnsi"/>
        </w:rPr>
        <w:t>meet</w:t>
      </w:r>
      <w:r w:rsidR="004209C1" w:rsidRPr="0044765E">
        <w:rPr>
          <w:rFonts w:cstheme="minorHAnsi"/>
        </w:rPr>
        <w:t xml:space="preserve"> all eligibility criteria</w:t>
      </w:r>
      <w:r w:rsidR="00B81004">
        <w:rPr>
          <w:rFonts w:cstheme="minorHAnsi"/>
        </w:rPr>
        <w:t>; and</w:t>
      </w:r>
    </w:p>
    <w:p w14:paraId="5FE3599C" w14:textId="30295B61" w:rsidR="004209C1" w:rsidRPr="0044765E" w:rsidRDefault="004209C1" w:rsidP="00347A57">
      <w:pPr>
        <w:pStyle w:val="SAGuidelinesBody-Bulletpoints"/>
        <w:numPr>
          <w:ilvl w:val="0"/>
          <w:numId w:val="33"/>
        </w:numPr>
        <w:rPr>
          <w:rFonts w:cstheme="minorHAnsi"/>
        </w:rPr>
      </w:pPr>
      <w:r w:rsidRPr="0044765E">
        <w:rPr>
          <w:rFonts w:cstheme="minorHAnsi"/>
        </w:rPr>
        <w:t xml:space="preserve">include all </w:t>
      </w:r>
      <w:r w:rsidR="002D077C" w:rsidRPr="0044765E">
        <w:rPr>
          <w:rFonts w:cstheme="minorHAnsi"/>
        </w:rPr>
        <w:t xml:space="preserve">required </w:t>
      </w:r>
      <w:r w:rsidRPr="0044765E">
        <w:rPr>
          <w:rFonts w:cstheme="minorHAnsi"/>
        </w:rPr>
        <w:t xml:space="preserve">supporting materials. </w:t>
      </w:r>
    </w:p>
    <w:p w14:paraId="5C5A9C1D" w14:textId="704A0A9F" w:rsidR="004209C1" w:rsidRPr="0044765E" w:rsidRDefault="004209C1">
      <w:pPr>
        <w:rPr>
          <w:rFonts w:cstheme="minorHAnsi"/>
          <w:lang w:val="en-US"/>
        </w:rPr>
      </w:pPr>
    </w:p>
    <w:p w14:paraId="764CA6BD" w14:textId="14297E46" w:rsidR="007A22A5" w:rsidRPr="00C76F20" w:rsidRDefault="00C901E3">
      <w:pPr>
        <w:pStyle w:val="Heading2"/>
      </w:pPr>
      <w:bookmarkStart w:id="34" w:name="_Toc201788425"/>
      <w:bookmarkStart w:id="35" w:name="_Toc201788599"/>
      <w:bookmarkStart w:id="36" w:name="_Toc201914556"/>
      <w:r w:rsidRPr="00C76F20">
        <w:t xml:space="preserve">Required </w:t>
      </w:r>
      <w:r w:rsidR="007B2DFE">
        <w:t>M</w:t>
      </w:r>
      <w:r w:rsidR="007A22A5" w:rsidRPr="00C76F20">
        <w:t>aterials</w:t>
      </w:r>
      <w:bookmarkEnd w:id="34"/>
      <w:bookmarkEnd w:id="35"/>
      <w:bookmarkEnd w:id="36"/>
    </w:p>
    <w:p w14:paraId="649E345C" w14:textId="60194CA9" w:rsidR="007A22A5" w:rsidRPr="0044765E" w:rsidRDefault="007A22A5">
      <w:pPr>
        <w:rPr>
          <w:rFonts w:cstheme="minorHAnsi"/>
          <w:b/>
          <w:bCs/>
        </w:rPr>
      </w:pPr>
      <w:r w:rsidRPr="00FE47C9">
        <w:rPr>
          <w:rFonts w:cstheme="minorHAnsi"/>
        </w:rPr>
        <w:t xml:space="preserve">Applicants are required to </w:t>
      </w:r>
      <w:r w:rsidR="38A174D8" w:rsidRPr="00FE47C9">
        <w:rPr>
          <w:rFonts w:cstheme="minorHAnsi"/>
        </w:rPr>
        <w:t xml:space="preserve">provide information on or </w:t>
      </w:r>
      <w:r w:rsidRPr="00FE47C9">
        <w:rPr>
          <w:rFonts w:cstheme="minorHAnsi"/>
        </w:rPr>
        <w:t xml:space="preserve">upload the following </w:t>
      </w:r>
      <w:r w:rsidR="00BA57AC" w:rsidRPr="0044765E">
        <w:rPr>
          <w:rFonts w:cstheme="minorHAnsi"/>
        </w:rPr>
        <w:t>supporting</w:t>
      </w:r>
      <w:r w:rsidR="00E566A2" w:rsidRPr="0044765E">
        <w:rPr>
          <w:rFonts w:cstheme="minorHAnsi"/>
        </w:rPr>
        <w:t xml:space="preserve"> </w:t>
      </w:r>
      <w:r w:rsidRPr="0044765E">
        <w:rPr>
          <w:rFonts w:cstheme="minorHAnsi"/>
        </w:rPr>
        <w:t>materials with their application form:</w:t>
      </w:r>
    </w:p>
    <w:p w14:paraId="4D398B09" w14:textId="757CF038" w:rsidR="00AD3479" w:rsidRPr="0044765E" w:rsidRDefault="00910395">
      <w:pPr>
        <w:pStyle w:val="SAGuidelinesBody-Bulletpoints"/>
        <w:numPr>
          <w:ilvl w:val="0"/>
          <w:numId w:val="33"/>
        </w:numPr>
        <w:rPr>
          <w:rFonts w:cstheme="minorHAnsi"/>
        </w:rPr>
      </w:pPr>
      <w:r>
        <w:rPr>
          <w:rFonts w:cstheme="minorHAnsi"/>
          <w:b/>
          <w:bCs/>
        </w:rPr>
        <w:t xml:space="preserve">Draft </w:t>
      </w:r>
      <w:r w:rsidR="001B1085" w:rsidRPr="00FE47C9">
        <w:rPr>
          <w:rFonts w:cstheme="minorHAnsi"/>
          <w:b/>
          <w:bCs/>
        </w:rPr>
        <w:t>Script</w:t>
      </w:r>
      <w:r w:rsidR="001B1085" w:rsidRPr="00FE47C9">
        <w:rPr>
          <w:rFonts w:cstheme="minorHAnsi"/>
        </w:rPr>
        <w:t xml:space="preserve"> </w:t>
      </w:r>
      <w:r w:rsidR="002C137C" w:rsidRPr="00347A57">
        <w:rPr>
          <w:rFonts w:cstheme="minorHAnsi"/>
        </w:rPr>
        <w:t>for a live action</w:t>
      </w:r>
      <w:r w:rsidR="009C16BE">
        <w:rPr>
          <w:rFonts w:cstheme="minorHAnsi"/>
        </w:rPr>
        <w:t>,</w:t>
      </w:r>
      <w:r w:rsidR="002C137C" w:rsidRPr="009C16BE">
        <w:rPr>
          <w:rFonts w:cstheme="minorHAnsi"/>
        </w:rPr>
        <w:t xml:space="preserve"> animated</w:t>
      </w:r>
      <w:r w:rsidR="009C16BE">
        <w:rPr>
          <w:rFonts w:cstheme="minorHAnsi"/>
        </w:rPr>
        <w:t xml:space="preserve"> or live action/animated hybrid</w:t>
      </w:r>
      <w:r w:rsidR="002C137C" w:rsidRPr="009C16BE">
        <w:rPr>
          <w:rFonts w:cstheme="minorHAnsi"/>
        </w:rPr>
        <w:t xml:space="preserve"> project</w:t>
      </w:r>
      <w:r w:rsidR="00D16DD0" w:rsidRPr="009C16BE">
        <w:rPr>
          <w:rFonts w:cstheme="minorHAnsi"/>
        </w:rPr>
        <w:t xml:space="preserve"> </w:t>
      </w:r>
      <w:r w:rsidR="00D16DD0" w:rsidRPr="00FE47C9">
        <w:rPr>
          <w:rFonts w:cstheme="minorHAnsi"/>
        </w:rPr>
        <w:t>(</w:t>
      </w:r>
      <w:r w:rsidR="002C137C" w:rsidRPr="00FE47C9">
        <w:rPr>
          <w:rFonts w:cstheme="minorHAnsi"/>
        </w:rPr>
        <w:t>no longer than 1</w:t>
      </w:r>
      <w:r w:rsidR="00EE1C86" w:rsidRPr="0044765E">
        <w:rPr>
          <w:rFonts w:cstheme="minorHAnsi"/>
        </w:rPr>
        <w:t>5</w:t>
      </w:r>
      <w:r w:rsidR="002C137C" w:rsidRPr="0044765E">
        <w:rPr>
          <w:rFonts w:cstheme="minorHAnsi"/>
        </w:rPr>
        <w:t xml:space="preserve"> pages</w:t>
      </w:r>
      <w:r w:rsidR="00D16DD0" w:rsidRPr="0044765E">
        <w:rPr>
          <w:rFonts w:cstheme="minorHAnsi"/>
        </w:rPr>
        <w:t>)</w:t>
      </w:r>
    </w:p>
    <w:p w14:paraId="15E91414" w14:textId="271C5DD1" w:rsidR="00A20576" w:rsidRPr="00FE47C9" w:rsidRDefault="003F4C5D">
      <w:pPr>
        <w:pStyle w:val="SAGuidelinesBody-Bulletpoints"/>
        <w:numPr>
          <w:ilvl w:val="0"/>
          <w:numId w:val="33"/>
        </w:numPr>
        <w:rPr>
          <w:rFonts w:cstheme="minorHAnsi"/>
        </w:rPr>
      </w:pPr>
      <w:r w:rsidRPr="0044765E">
        <w:rPr>
          <w:rFonts w:cstheme="minorHAnsi"/>
          <w:b/>
          <w:bCs/>
        </w:rPr>
        <w:t>P</w:t>
      </w:r>
      <w:r w:rsidR="002C137C" w:rsidRPr="005B5ACD">
        <w:rPr>
          <w:rFonts w:cstheme="minorHAnsi"/>
          <w:b/>
          <w:bCs/>
        </w:rPr>
        <w:t>roduction budget</w:t>
      </w:r>
      <w:r w:rsidR="00BA5876" w:rsidRPr="00FE47C9">
        <w:rPr>
          <w:rFonts w:cstheme="minorHAnsi"/>
        </w:rPr>
        <w:t xml:space="preserve"> </w:t>
      </w:r>
      <w:r w:rsidR="00A20576" w:rsidRPr="00FE47C9">
        <w:rPr>
          <w:rFonts w:cstheme="minorHAnsi"/>
        </w:rPr>
        <w:t xml:space="preserve">using the Screen Australia A-Z </w:t>
      </w:r>
      <w:hyperlink r:id="rId23" w:history="1">
        <w:r w:rsidR="00A20576" w:rsidRPr="00F8533D">
          <w:rPr>
            <w:rStyle w:val="Hyperlink"/>
            <w:rFonts w:cstheme="minorHAnsi"/>
          </w:rPr>
          <w:t>template</w:t>
        </w:r>
      </w:hyperlink>
      <w:r w:rsidR="00A20576" w:rsidRPr="00FE47C9">
        <w:rPr>
          <w:rFonts w:cstheme="minorHAnsi"/>
        </w:rPr>
        <w:t xml:space="preserve"> </w:t>
      </w:r>
      <w:r w:rsidR="0049588A">
        <w:rPr>
          <w:rFonts w:cstheme="minorHAnsi"/>
        </w:rPr>
        <w:t>that includes</w:t>
      </w:r>
      <w:r w:rsidR="00A20576" w:rsidRPr="00FE47C9">
        <w:rPr>
          <w:rFonts w:cstheme="minorHAnsi"/>
        </w:rPr>
        <w:t>:</w:t>
      </w:r>
    </w:p>
    <w:p w14:paraId="1895F18D" w14:textId="0F34C302" w:rsidR="00A20576" w:rsidRPr="0044765E" w:rsidRDefault="00C02E51">
      <w:pPr>
        <w:pStyle w:val="SAGuidelinesBody-Bulletpoints"/>
        <w:numPr>
          <w:ilvl w:val="1"/>
          <w:numId w:val="13"/>
        </w:numPr>
        <w:rPr>
          <w:rFonts w:cstheme="minorHAnsi"/>
        </w:rPr>
      </w:pPr>
      <w:r>
        <w:rPr>
          <w:rFonts w:cstheme="minorHAnsi"/>
        </w:rPr>
        <w:t>p</w:t>
      </w:r>
      <w:r w:rsidRPr="00FE47C9">
        <w:rPr>
          <w:rFonts w:cstheme="minorHAnsi"/>
        </w:rPr>
        <w:t xml:space="preserve">roduction </w:t>
      </w:r>
      <w:r>
        <w:rPr>
          <w:rFonts w:cstheme="minorHAnsi"/>
        </w:rPr>
        <w:t>c</w:t>
      </w:r>
      <w:r w:rsidRPr="00FE47C9">
        <w:rPr>
          <w:rFonts w:cstheme="minorHAnsi"/>
        </w:rPr>
        <w:t xml:space="preserve">osts </w:t>
      </w:r>
      <w:r w:rsidR="00A20576" w:rsidRPr="00FE47C9">
        <w:rPr>
          <w:rFonts w:cstheme="minorHAnsi"/>
        </w:rPr>
        <w:t xml:space="preserve">(including any applicable </w:t>
      </w:r>
      <w:r>
        <w:rPr>
          <w:rFonts w:cstheme="minorHAnsi"/>
        </w:rPr>
        <w:t>d</w:t>
      </w:r>
      <w:r w:rsidRPr="00FE47C9">
        <w:rPr>
          <w:rFonts w:cstheme="minorHAnsi"/>
        </w:rPr>
        <w:t xml:space="preserve">evelopment </w:t>
      </w:r>
      <w:r>
        <w:rPr>
          <w:rFonts w:cstheme="minorHAnsi"/>
        </w:rPr>
        <w:t>c</w:t>
      </w:r>
      <w:r w:rsidRPr="00FE47C9">
        <w:rPr>
          <w:rFonts w:cstheme="minorHAnsi"/>
        </w:rPr>
        <w:t>osts</w:t>
      </w:r>
      <w:r w:rsidR="00A20576" w:rsidRPr="00FE47C9">
        <w:rPr>
          <w:rFonts w:cstheme="minorHAnsi"/>
        </w:rPr>
        <w:t>)</w:t>
      </w:r>
    </w:p>
    <w:p w14:paraId="4B6073FB" w14:textId="3E9932E8" w:rsidR="00A20576" w:rsidRPr="00347A57" w:rsidRDefault="00C02E51">
      <w:pPr>
        <w:pStyle w:val="SAGuidelinesBody-Bulletpoints"/>
        <w:numPr>
          <w:ilvl w:val="1"/>
          <w:numId w:val="13"/>
        </w:numPr>
        <w:rPr>
          <w:rFonts w:cstheme="minorHAnsi"/>
        </w:rPr>
      </w:pPr>
      <w:r>
        <w:rPr>
          <w:rFonts w:cstheme="minorHAnsi"/>
        </w:rPr>
        <w:t>p</w:t>
      </w:r>
      <w:r w:rsidRPr="00FE47C9">
        <w:rPr>
          <w:rFonts w:cstheme="minorHAnsi"/>
        </w:rPr>
        <w:t>ost</w:t>
      </w:r>
      <w:r>
        <w:rPr>
          <w:rFonts w:cstheme="minorHAnsi"/>
        </w:rPr>
        <w:t>-p</w:t>
      </w:r>
      <w:r w:rsidR="00A20576" w:rsidRPr="00347A57">
        <w:rPr>
          <w:rFonts w:cstheme="minorHAnsi"/>
        </w:rPr>
        <w:t>roduction Costs</w:t>
      </w:r>
    </w:p>
    <w:p w14:paraId="2AB2AA83" w14:textId="1642CCEB" w:rsidR="320380B8" w:rsidRPr="0044765E" w:rsidRDefault="00C02E51">
      <w:pPr>
        <w:pStyle w:val="SAGuidelinesBody-Bulletpoints"/>
        <w:numPr>
          <w:ilvl w:val="1"/>
          <w:numId w:val="13"/>
        </w:numPr>
        <w:rPr>
          <w:rFonts w:cstheme="minorHAnsi"/>
        </w:rPr>
      </w:pPr>
      <w:r>
        <w:rPr>
          <w:rFonts w:cstheme="minorHAnsi"/>
        </w:rPr>
        <w:t>a d</w:t>
      </w:r>
      <w:r w:rsidRPr="00FE47C9">
        <w:rPr>
          <w:rFonts w:cstheme="minorHAnsi"/>
        </w:rPr>
        <w:t xml:space="preserve">edicated </w:t>
      </w:r>
      <w:r w:rsidR="320380B8" w:rsidRPr="00FE47C9">
        <w:rPr>
          <w:rFonts w:cstheme="minorHAnsi"/>
        </w:rPr>
        <w:t xml:space="preserve">Marketing Budget to support the early development and creation of high-quality marketing assets as well as audience testing </w:t>
      </w:r>
    </w:p>
    <w:p w14:paraId="2B4C56BD" w14:textId="19BE0938" w:rsidR="00A20576" w:rsidRPr="0044765E" w:rsidRDefault="00C02E51">
      <w:pPr>
        <w:pStyle w:val="SAGuidelinesBody-Bulletpoints"/>
        <w:numPr>
          <w:ilvl w:val="1"/>
          <w:numId w:val="13"/>
        </w:numPr>
        <w:rPr>
          <w:rFonts w:cstheme="minorHAnsi"/>
        </w:rPr>
      </w:pPr>
      <w:r>
        <w:rPr>
          <w:rFonts w:cstheme="minorHAnsi"/>
        </w:rPr>
        <w:t>a</w:t>
      </w:r>
      <w:r w:rsidRPr="00FE47C9">
        <w:rPr>
          <w:rFonts w:cstheme="minorHAnsi"/>
        </w:rPr>
        <w:t xml:space="preserve">ll </w:t>
      </w:r>
      <w:r>
        <w:rPr>
          <w:rFonts w:cstheme="minorHAnsi"/>
        </w:rPr>
        <w:t>d</w:t>
      </w:r>
      <w:r w:rsidRPr="00FE47C9">
        <w:rPr>
          <w:rFonts w:cstheme="minorHAnsi"/>
        </w:rPr>
        <w:t xml:space="preserve">elivery </w:t>
      </w:r>
      <w:r w:rsidR="00A20576" w:rsidRPr="0044765E">
        <w:rPr>
          <w:rFonts w:cstheme="minorHAnsi"/>
        </w:rPr>
        <w:t xml:space="preserve">costs relevant to National Film and Sound Archive and festival entry costs and requirements </w:t>
      </w:r>
    </w:p>
    <w:p w14:paraId="2AA86D93" w14:textId="0C3CCD29" w:rsidR="00A20576" w:rsidRPr="00FE47C9" w:rsidRDefault="00C02E51">
      <w:pPr>
        <w:pStyle w:val="SAGuidelinesBody-Bulletpoints"/>
        <w:numPr>
          <w:ilvl w:val="1"/>
          <w:numId w:val="13"/>
        </w:numPr>
        <w:rPr>
          <w:rFonts w:cstheme="minorHAnsi"/>
        </w:rPr>
      </w:pPr>
      <w:r>
        <w:rPr>
          <w:rFonts w:cstheme="minorHAnsi"/>
        </w:rPr>
        <w:t>c</w:t>
      </w:r>
      <w:r w:rsidRPr="00FE47C9">
        <w:rPr>
          <w:rFonts w:cstheme="minorHAnsi"/>
        </w:rPr>
        <w:t xml:space="preserve">losed </w:t>
      </w:r>
      <w:r>
        <w:rPr>
          <w:rFonts w:cstheme="minorHAnsi"/>
        </w:rPr>
        <w:t>c</w:t>
      </w:r>
      <w:r w:rsidRPr="00FE47C9">
        <w:rPr>
          <w:rFonts w:cstheme="minorHAnsi"/>
        </w:rPr>
        <w:t xml:space="preserve">aption </w:t>
      </w:r>
      <w:r w:rsidR="00A20576" w:rsidRPr="00FE47C9">
        <w:rPr>
          <w:rFonts w:cstheme="minorHAnsi"/>
        </w:rPr>
        <w:t xml:space="preserve">and </w:t>
      </w:r>
      <w:r>
        <w:rPr>
          <w:rFonts w:cstheme="minorHAnsi"/>
        </w:rPr>
        <w:t>a</w:t>
      </w:r>
      <w:r w:rsidRPr="00FE47C9">
        <w:rPr>
          <w:rFonts w:cstheme="minorHAnsi"/>
        </w:rPr>
        <w:t xml:space="preserve">udio </w:t>
      </w:r>
      <w:r>
        <w:rPr>
          <w:rFonts w:cstheme="minorHAnsi"/>
        </w:rPr>
        <w:t>d</w:t>
      </w:r>
      <w:r w:rsidRPr="00FE47C9">
        <w:rPr>
          <w:rFonts w:cstheme="minorHAnsi"/>
        </w:rPr>
        <w:t>escription</w:t>
      </w:r>
      <w:r>
        <w:rPr>
          <w:rFonts w:cstheme="minorHAnsi"/>
        </w:rPr>
        <w:t xml:space="preserve"> cost</w:t>
      </w:r>
      <w:r w:rsidR="00A20576" w:rsidRPr="00FE47C9">
        <w:rPr>
          <w:rFonts w:cstheme="minorHAnsi"/>
        </w:rPr>
        <w:t>s</w:t>
      </w:r>
    </w:p>
    <w:p w14:paraId="1A805CDF" w14:textId="31E551FA" w:rsidR="00A20576" w:rsidRPr="00FE47C9" w:rsidRDefault="00C02E51">
      <w:pPr>
        <w:pStyle w:val="SAGuidelinesBody-Bulletpoints"/>
        <w:numPr>
          <w:ilvl w:val="1"/>
          <w:numId w:val="13"/>
        </w:numPr>
        <w:rPr>
          <w:rFonts w:cstheme="minorHAnsi"/>
        </w:rPr>
      </w:pPr>
      <w:r>
        <w:rPr>
          <w:rFonts w:cstheme="minorHAnsi"/>
        </w:rPr>
        <w:t>c</w:t>
      </w:r>
      <w:r w:rsidRPr="00FE47C9">
        <w:rPr>
          <w:rFonts w:cstheme="minorHAnsi"/>
        </w:rPr>
        <w:t xml:space="preserve">ast </w:t>
      </w:r>
      <w:r w:rsidR="00A20576" w:rsidRPr="00FE47C9">
        <w:rPr>
          <w:rFonts w:cstheme="minorHAnsi"/>
        </w:rPr>
        <w:t>and crew wages</w:t>
      </w:r>
      <w:r w:rsidR="0049588A">
        <w:rPr>
          <w:rFonts w:cstheme="minorHAnsi"/>
        </w:rPr>
        <w:t>, which</w:t>
      </w:r>
      <w:r w:rsidR="00A20576" w:rsidRPr="00FE47C9">
        <w:rPr>
          <w:rFonts w:cstheme="minorHAnsi"/>
        </w:rPr>
        <w:t xml:space="preserve"> must be </w:t>
      </w:r>
      <w:r w:rsidR="000237F5">
        <w:rPr>
          <w:rFonts w:cstheme="minorHAnsi"/>
        </w:rPr>
        <w:t xml:space="preserve">paid no less than minimum guild and union rates </w:t>
      </w:r>
    </w:p>
    <w:p w14:paraId="4977A0E4" w14:textId="4586AE90" w:rsidR="00A20576" w:rsidRPr="0044765E" w:rsidRDefault="00C02E51">
      <w:pPr>
        <w:pStyle w:val="SAGuidelinesBody-Bulletpoints"/>
        <w:numPr>
          <w:ilvl w:val="1"/>
          <w:numId w:val="13"/>
        </w:numPr>
        <w:rPr>
          <w:rFonts w:cstheme="minorHAnsi"/>
        </w:rPr>
      </w:pPr>
      <w:r>
        <w:rPr>
          <w:rFonts w:cstheme="minorHAnsi"/>
        </w:rPr>
        <w:t>a</w:t>
      </w:r>
      <w:r w:rsidRPr="00FE47C9">
        <w:rPr>
          <w:rFonts w:cstheme="minorHAnsi"/>
        </w:rPr>
        <w:t xml:space="preserve">llowance </w:t>
      </w:r>
      <w:r w:rsidR="00A20576" w:rsidRPr="00FE47C9">
        <w:rPr>
          <w:rFonts w:cstheme="minorHAnsi"/>
        </w:rPr>
        <w:t xml:space="preserve">for </w:t>
      </w:r>
      <w:proofErr w:type="spellStart"/>
      <w:r w:rsidR="00A20576" w:rsidRPr="00FE47C9">
        <w:rPr>
          <w:rFonts w:cstheme="minorHAnsi"/>
        </w:rPr>
        <w:t>carer</w:t>
      </w:r>
      <w:proofErr w:type="spellEnd"/>
      <w:r w:rsidR="00A20576" w:rsidRPr="00FE47C9">
        <w:rPr>
          <w:rFonts w:cstheme="minorHAnsi"/>
        </w:rPr>
        <w:t xml:space="preserve"> and accessibility costs (for example, Accessibility Coordinator), if applicable </w:t>
      </w:r>
    </w:p>
    <w:p w14:paraId="0D64286B" w14:textId="5AE39820" w:rsidR="00A20576" w:rsidRPr="0044765E" w:rsidRDefault="00C02E51">
      <w:pPr>
        <w:pStyle w:val="SAGuidelinesBody-Bulletpoints"/>
        <w:numPr>
          <w:ilvl w:val="1"/>
          <w:numId w:val="13"/>
        </w:numPr>
        <w:rPr>
          <w:rFonts w:cstheme="minorHAnsi"/>
        </w:rPr>
      </w:pPr>
      <w:r>
        <w:rPr>
          <w:rFonts w:cstheme="minorHAnsi"/>
        </w:rPr>
        <w:t>c</w:t>
      </w:r>
      <w:r w:rsidRPr="00FE47C9">
        <w:rPr>
          <w:rFonts w:cstheme="minorHAnsi"/>
        </w:rPr>
        <w:t xml:space="preserve">ontingency </w:t>
      </w:r>
      <w:r w:rsidR="00A20576" w:rsidRPr="00FE47C9">
        <w:rPr>
          <w:rFonts w:cstheme="minorHAnsi"/>
        </w:rPr>
        <w:t xml:space="preserve">of 10% of the production budget </w:t>
      </w:r>
    </w:p>
    <w:p w14:paraId="3F1A69C8" w14:textId="5BB646FA" w:rsidR="0047044C" w:rsidRPr="00347A57" w:rsidRDefault="00C02E51">
      <w:pPr>
        <w:pStyle w:val="SAGuidelinesBody-Bulletpoints"/>
        <w:numPr>
          <w:ilvl w:val="1"/>
          <w:numId w:val="13"/>
        </w:numPr>
        <w:rPr>
          <w:rFonts w:cstheme="minorHAnsi"/>
        </w:rPr>
      </w:pPr>
      <w:r>
        <w:rPr>
          <w:rFonts w:cstheme="minorHAnsi"/>
        </w:rPr>
        <w:t>c</w:t>
      </w:r>
      <w:r w:rsidRPr="00FE47C9">
        <w:rPr>
          <w:rFonts w:cstheme="minorHAnsi"/>
        </w:rPr>
        <w:t xml:space="preserve">osts </w:t>
      </w:r>
      <w:r w:rsidR="0047044C" w:rsidRPr="00FE47C9">
        <w:rPr>
          <w:rFonts w:cstheme="minorHAnsi"/>
        </w:rPr>
        <w:t xml:space="preserve">for a </w:t>
      </w:r>
      <w:r w:rsidR="00301465">
        <w:rPr>
          <w:rFonts w:cstheme="minorHAnsi"/>
        </w:rPr>
        <w:t>s</w:t>
      </w:r>
      <w:r w:rsidR="0047044C" w:rsidRPr="00347A57">
        <w:rPr>
          <w:rFonts w:cstheme="minorHAnsi"/>
        </w:rPr>
        <w:t xml:space="preserve">olicitor’s Chain of Title Opinion Letter </w:t>
      </w:r>
    </w:p>
    <w:p w14:paraId="282F7273" w14:textId="4E17F77F" w:rsidR="00AD3479" w:rsidRPr="00FE47C9" w:rsidRDefault="00291DE1">
      <w:pPr>
        <w:pStyle w:val="SAGuidelinesBody-Bulletpoints"/>
        <w:numPr>
          <w:ilvl w:val="1"/>
          <w:numId w:val="13"/>
        </w:numPr>
        <w:rPr>
          <w:rFonts w:cstheme="minorHAnsi"/>
        </w:rPr>
      </w:pPr>
      <w:r w:rsidRPr="00347A57">
        <w:rPr>
          <w:rFonts w:cstheme="minorHAnsi"/>
        </w:rPr>
        <w:t>all</w:t>
      </w:r>
      <w:r w:rsidR="00BA5876" w:rsidRPr="00347A57">
        <w:rPr>
          <w:rFonts w:cstheme="minorHAnsi"/>
        </w:rPr>
        <w:t xml:space="preserve"> post-production</w:t>
      </w:r>
      <w:r w:rsidRPr="00347A57">
        <w:rPr>
          <w:rFonts w:cstheme="minorHAnsi"/>
        </w:rPr>
        <w:t xml:space="preserve"> and delivery</w:t>
      </w:r>
      <w:r w:rsidR="00301465">
        <w:rPr>
          <w:rFonts w:cstheme="minorHAnsi"/>
        </w:rPr>
        <w:t xml:space="preserve"> </w:t>
      </w:r>
      <w:r w:rsidR="00904D5B">
        <w:rPr>
          <w:rFonts w:cstheme="minorHAnsi"/>
        </w:rPr>
        <w:t xml:space="preserve">using the Screen Australia A-Z budget </w:t>
      </w:r>
      <w:hyperlink r:id="rId24" w:history="1">
        <w:r w:rsidR="00904D5B" w:rsidRPr="00904D5B">
          <w:rPr>
            <w:rStyle w:val="Hyperlink"/>
            <w:rFonts w:cstheme="minorHAnsi"/>
          </w:rPr>
          <w:t xml:space="preserve">template </w:t>
        </w:r>
      </w:hyperlink>
      <w:r w:rsidR="00904D5B">
        <w:rPr>
          <w:rFonts w:cstheme="minorHAnsi"/>
        </w:rPr>
        <w:t>that total’s</w:t>
      </w:r>
      <w:r w:rsidR="00065BE9">
        <w:rPr>
          <w:rFonts w:cstheme="minorHAnsi"/>
        </w:rPr>
        <w:t xml:space="preserve"> </w:t>
      </w:r>
      <w:r w:rsidR="00AD3479" w:rsidRPr="00FE47C9">
        <w:rPr>
          <w:rFonts w:cstheme="minorHAnsi"/>
        </w:rPr>
        <w:t>to $100,000</w:t>
      </w:r>
      <w:r w:rsidR="00EE1C86" w:rsidRPr="00FE47C9">
        <w:rPr>
          <w:rFonts w:cstheme="minorHAnsi"/>
        </w:rPr>
        <w:t xml:space="preserve"> (live action)</w:t>
      </w:r>
      <w:r w:rsidR="00BA5876" w:rsidRPr="0044765E">
        <w:rPr>
          <w:rFonts w:cstheme="minorHAnsi"/>
        </w:rPr>
        <w:t>,</w:t>
      </w:r>
      <w:r w:rsidR="00EE1C86" w:rsidRPr="0044765E">
        <w:rPr>
          <w:rFonts w:cstheme="minorHAnsi"/>
        </w:rPr>
        <w:t xml:space="preserve"> or $125,000 (animation) or </w:t>
      </w:r>
      <w:r w:rsidR="00911DE4" w:rsidRPr="0044765E">
        <w:rPr>
          <w:rFonts w:cstheme="minorHAnsi"/>
        </w:rPr>
        <w:t xml:space="preserve">up to </w:t>
      </w:r>
      <w:r w:rsidR="00EE1C86" w:rsidRPr="0044765E">
        <w:rPr>
          <w:rFonts w:cstheme="minorHAnsi"/>
        </w:rPr>
        <w:t>$175,000</w:t>
      </w:r>
      <w:r w:rsidR="00BA5876" w:rsidRPr="005B5ACD">
        <w:rPr>
          <w:rFonts w:cstheme="minorHAnsi"/>
        </w:rPr>
        <w:t xml:space="preserve"> </w:t>
      </w:r>
      <w:r w:rsidR="00EE1C86" w:rsidRPr="005B5ACD">
        <w:rPr>
          <w:rFonts w:cstheme="minorHAnsi"/>
        </w:rPr>
        <w:t xml:space="preserve">(total budget either live action or animation with funding other than your request to Screen Australia) </w:t>
      </w:r>
      <w:r w:rsidR="00904D5B" w:rsidRPr="6342E3BB">
        <w:rPr>
          <w:rFonts w:eastAsiaTheme="minorEastAsia" w:cstheme="minorBidi"/>
        </w:rPr>
        <w:t>with all cast and crew paid no less than minimum guild and union rates</w:t>
      </w:r>
    </w:p>
    <w:p w14:paraId="36B7C5C1" w14:textId="57E66EF8" w:rsidR="00446D4B" w:rsidRPr="005B5ACD" w:rsidRDefault="00446D4B">
      <w:pPr>
        <w:pStyle w:val="SAGuidelinesBody-Bulletpoints"/>
        <w:numPr>
          <w:ilvl w:val="0"/>
          <w:numId w:val="10"/>
        </w:numPr>
        <w:rPr>
          <w:rStyle w:val="eop"/>
          <w:rFonts w:eastAsiaTheme="minorEastAsia" w:cstheme="minorHAnsi"/>
          <w:color w:val="000000" w:themeColor="text1"/>
        </w:rPr>
      </w:pPr>
      <w:r w:rsidRPr="0044765E">
        <w:rPr>
          <w:rStyle w:val="normaltextrun"/>
          <w:rFonts w:eastAsiaTheme="minorEastAsia" w:cstheme="minorHAnsi"/>
          <w:color w:val="000000"/>
          <w:shd w:val="clear" w:color="auto" w:fill="FFFFFF"/>
        </w:rPr>
        <w:t xml:space="preserve">Project and </w:t>
      </w:r>
      <w:r w:rsidRPr="0044765E">
        <w:rPr>
          <w:rStyle w:val="normaltextrun"/>
          <w:rFonts w:eastAsiaTheme="minorEastAsia" w:cstheme="minorHAnsi"/>
          <w:b/>
          <w:bCs/>
          <w:color w:val="000000"/>
          <w:shd w:val="clear" w:color="auto" w:fill="FFFFFF"/>
        </w:rPr>
        <w:t xml:space="preserve">Production Schedule </w:t>
      </w:r>
      <w:r w:rsidRPr="0044765E">
        <w:rPr>
          <w:rStyle w:val="normaltextrun"/>
          <w:rFonts w:eastAsiaTheme="minorEastAsia" w:cstheme="minorHAnsi"/>
          <w:color w:val="000000" w:themeColor="text1"/>
        </w:rPr>
        <w:t xml:space="preserve">including Shooting Schedule and Post-Production Schedules, and any other documentation detailing the project’s proposed </w:t>
      </w:r>
      <w:r w:rsidRPr="0044765E">
        <w:rPr>
          <w:rStyle w:val="normaltextrun"/>
          <w:rFonts w:eastAsiaTheme="minorEastAsia" w:cstheme="minorHAnsi"/>
          <w:color w:val="000000" w:themeColor="text1"/>
        </w:rPr>
        <w:lastRenderedPageBreak/>
        <w:t>production methodology</w:t>
      </w:r>
      <w:r w:rsidRPr="0044765E">
        <w:rPr>
          <w:rStyle w:val="normaltextrun"/>
          <w:rFonts w:eastAsiaTheme="minorEastAsia" w:cstheme="minorHAnsi"/>
          <w:color w:val="000000"/>
          <w:shd w:val="clear" w:color="auto" w:fill="FFFFFF"/>
        </w:rPr>
        <w:t xml:space="preserve"> or pathway</w:t>
      </w:r>
      <w:r w:rsidRPr="005B5ACD">
        <w:rPr>
          <w:rStyle w:val="eop"/>
          <w:rFonts w:eastAsiaTheme="minorEastAsia" w:cstheme="minorHAnsi"/>
          <w:color w:val="000000"/>
          <w:shd w:val="clear" w:color="auto" w:fill="FFFFFF"/>
        </w:rPr>
        <w:t> </w:t>
      </w:r>
    </w:p>
    <w:p w14:paraId="75234BD0" w14:textId="47311EF1" w:rsidR="00BA5876" w:rsidRPr="00FE47C9" w:rsidRDefault="00D16DD0">
      <w:pPr>
        <w:pStyle w:val="SAGuidelinesBody-Bulletpoints"/>
        <w:numPr>
          <w:ilvl w:val="0"/>
          <w:numId w:val="10"/>
        </w:numPr>
        <w:rPr>
          <w:rFonts w:cstheme="minorHAnsi"/>
        </w:rPr>
      </w:pPr>
      <w:r w:rsidRPr="006F0061">
        <w:rPr>
          <w:rFonts w:cstheme="minorHAnsi"/>
          <w:b/>
          <w:bCs/>
        </w:rPr>
        <w:t xml:space="preserve">Director </w:t>
      </w:r>
      <w:r w:rsidR="410D0FD4" w:rsidRPr="006F0061">
        <w:rPr>
          <w:rFonts w:cstheme="minorHAnsi"/>
          <w:b/>
          <w:bCs/>
        </w:rPr>
        <w:t xml:space="preserve">and/or Animation </w:t>
      </w:r>
      <w:proofErr w:type="spellStart"/>
      <w:r w:rsidRPr="006A54EF">
        <w:rPr>
          <w:rFonts w:cstheme="minorHAnsi"/>
          <w:b/>
          <w:bCs/>
        </w:rPr>
        <w:t>Lookbook</w:t>
      </w:r>
      <w:proofErr w:type="spellEnd"/>
      <w:r w:rsidR="00BA5876" w:rsidRPr="00BA62F1">
        <w:rPr>
          <w:rFonts w:cstheme="minorHAnsi"/>
        </w:rPr>
        <w:t xml:space="preserve"> with vision statement </w:t>
      </w:r>
      <w:r w:rsidRPr="00BA62F1">
        <w:rPr>
          <w:rFonts w:cstheme="minorHAnsi"/>
        </w:rPr>
        <w:t>(no longer than 10 pages)</w:t>
      </w:r>
    </w:p>
    <w:p w14:paraId="4A9A1133" w14:textId="69246229" w:rsidR="00FF1DA9" w:rsidRPr="0044765E" w:rsidRDefault="006C2D34">
      <w:pPr>
        <w:pStyle w:val="SAGuidelinesBody-Bulletpoints"/>
        <w:numPr>
          <w:ilvl w:val="0"/>
          <w:numId w:val="10"/>
        </w:numPr>
        <w:rPr>
          <w:rFonts w:cstheme="minorHAnsi"/>
        </w:rPr>
      </w:pPr>
      <w:r w:rsidRPr="00FE47C9">
        <w:rPr>
          <w:rFonts w:cstheme="minorHAnsi"/>
          <w:b/>
          <w:bCs/>
        </w:rPr>
        <w:t>Finance Plan</w:t>
      </w:r>
      <w:r w:rsidR="00EE1C86" w:rsidRPr="00FE47C9">
        <w:rPr>
          <w:rFonts w:cstheme="minorHAnsi"/>
        </w:rPr>
        <w:t>, listing all sources of financing for the project (which may include, equity, private investment, grant funding from other sources, sponsorship, post production house investments)</w:t>
      </w:r>
    </w:p>
    <w:p w14:paraId="491DAECC" w14:textId="3C24125D" w:rsidR="00AE7844" w:rsidRPr="0044765E" w:rsidRDefault="00060EA7" w:rsidP="00347A57">
      <w:pPr>
        <w:pStyle w:val="NoSpacing"/>
        <w:numPr>
          <w:ilvl w:val="0"/>
          <w:numId w:val="38"/>
        </w:numPr>
        <w:jc w:val="both"/>
        <w:rPr>
          <w:rFonts w:cstheme="minorHAnsi"/>
          <w:sz w:val="24"/>
          <w:szCs w:val="24"/>
          <w:lang w:eastAsia="en-AU"/>
        </w:rPr>
      </w:pPr>
      <w:r w:rsidRPr="00347A57">
        <w:rPr>
          <w:rStyle w:val="normaltextrun"/>
          <w:rFonts w:eastAsiaTheme="minorEastAsia" w:cstheme="minorHAnsi"/>
          <w:b/>
          <w:bCs/>
          <w:sz w:val="24"/>
          <w:szCs w:val="24"/>
        </w:rPr>
        <w:t>Diversity, equity and inclusion</w:t>
      </w:r>
      <w:r w:rsidR="00FF1DA9" w:rsidRPr="00347A57">
        <w:rPr>
          <w:rStyle w:val="normaltextrun"/>
          <w:rFonts w:eastAsiaTheme="minorEastAsia" w:cstheme="minorHAnsi"/>
          <w:b/>
          <w:bCs/>
          <w:sz w:val="24"/>
          <w:szCs w:val="24"/>
        </w:rPr>
        <w:t xml:space="preserve"> plan</w:t>
      </w:r>
      <w:r w:rsidR="00FF1DA9" w:rsidRPr="00347A57">
        <w:rPr>
          <w:rStyle w:val="normaltextrun"/>
          <w:rFonts w:eastAsiaTheme="minorEastAsia" w:cstheme="minorHAnsi"/>
          <w:sz w:val="24"/>
          <w:szCs w:val="24"/>
        </w:rPr>
        <w:t>,</w:t>
      </w:r>
      <w:r w:rsidR="00AE7844" w:rsidRPr="00FE47C9">
        <w:rPr>
          <w:rFonts w:cstheme="minorHAnsi"/>
          <w:sz w:val="24"/>
          <w:szCs w:val="24"/>
          <w:lang w:eastAsia="en-AU"/>
        </w:rPr>
        <w:t xml:space="preserve"> </w:t>
      </w:r>
      <w:r w:rsidR="00AE7844" w:rsidRPr="00FE47C9">
        <w:rPr>
          <w:rFonts w:cstheme="minorHAnsi"/>
          <w:sz w:val="24"/>
          <w:szCs w:val="24"/>
          <w:lang w:val="en-US"/>
        </w:rPr>
        <w:t xml:space="preserve">where there is participation or content from the following </w:t>
      </w:r>
      <w:r w:rsidR="00AE7844" w:rsidRPr="00347A57">
        <w:rPr>
          <w:rFonts w:cstheme="minorHAnsi"/>
          <w:sz w:val="24"/>
          <w:szCs w:val="24"/>
          <w:lang w:val="en-US"/>
        </w:rPr>
        <w:t>communities: including d/Deaf</w:t>
      </w:r>
      <w:r w:rsidR="00E15551" w:rsidRPr="00E15551">
        <w:rPr>
          <w:rFonts w:cstheme="minorHAnsi"/>
          <w:sz w:val="24"/>
          <w:szCs w:val="24"/>
          <w:lang w:val="en-US"/>
        </w:rPr>
        <w:t xml:space="preserve">, </w:t>
      </w:r>
      <w:r w:rsidR="00AE7844" w:rsidRPr="00347A57">
        <w:rPr>
          <w:rFonts w:cstheme="minorHAnsi"/>
          <w:sz w:val="24"/>
          <w:szCs w:val="24"/>
          <w:lang w:val="en-US"/>
        </w:rPr>
        <w:t>disabled, neurodivergent, culturally and linguistically diverse,</w:t>
      </w:r>
      <w:r w:rsidR="00AE7844" w:rsidRPr="00347A57" w:rsidDel="00AA3C90">
        <w:rPr>
          <w:rFonts w:cstheme="minorHAnsi"/>
          <w:sz w:val="24"/>
          <w:szCs w:val="24"/>
          <w:lang w:val="en-US"/>
        </w:rPr>
        <w:t xml:space="preserve"> </w:t>
      </w:r>
      <w:r w:rsidR="00AE7844" w:rsidRPr="00347A57">
        <w:rPr>
          <w:rFonts w:cstheme="minorHAnsi"/>
          <w:sz w:val="24"/>
          <w:szCs w:val="24"/>
          <w:lang w:val="en-US"/>
        </w:rPr>
        <w:t>LGBTQIA+ or</w:t>
      </w:r>
      <w:r w:rsidR="00AE7844" w:rsidRPr="00FE47C9">
        <w:rPr>
          <w:rFonts w:cstheme="minorHAnsi"/>
          <w:sz w:val="24"/>
          <w:szCs w:val="24"/>
          <w:lang w:val="en-US"/>
        </w:rPr>
        <w:t xml:space="preserve"> other under-represented groups, the project applicant should provide: </w:t>
      </w:r>
      <w:r w:rsidR="00AE7844" w:rsidRPr="0044765E">
        <w:rPr>
          <w:rFonts w:cstheme="minorHAnsi"/>
          <w:sz w:val="24"/>
          <w:szCs w:val="24"/>
        </w:rPr>
        <w:t> </w:t>
      </w:r>
    </w:p>
    <w:p w14:paraId="12C7AB05" w14:textId="77777777" w:rsidR="00AE7844" w:rsidRPr="0044765E" w:rsidRDefault="00AE7844" w:rsidP="00AE7844">
      <w:pPr>
        <w:pStyle w:val="NoSpacing"/>
        <w:numPr>
          <w:ilvl w:val="0"/>
          <w:numId w:val="37"/>
        </w:numPr>
        <w:rPr>
          <w:rFonts w:eastAsia="Times New Roman" w:cstheme="minorHAnsi"/>
          <w:sz w:val="24"/>
          <w:szCs w:val="24"/>
          <w:lang w:eastAsia="en-AU"/>
        </w:rPr>
      </w:pPr>
      <w:r w:rsidRPr="0044765E">
        <w:rPr>
          <w:rFonts w:eastAsia="Times New Roman" w:cstheme="minorHAnsi"/>
          <w:sz w:val="24"/>
          <w:szCs w:val="24"/>
          <w:lang w:eastAsia="en-AU"/>
        </w:rPr>
        <w:t>a statement setting out how they are approaching the content or participation;    </w:t>
      </w:r>
    </w:p>
    <w:p w14:paraId="10F8894E" w14:textId="77777777" w:rsidR="00AE7844" w:rsidRPr="005B5ACD" w:rsidRDefault="00AE7844" w:rsidP="00AE7844">
      <w:pPr>
        <w:pStyle w:val="NoSpacing"/>
        <w:numPr>
          <w:ilvl w:val="0"/>
          <w:numId w:val="37"/>
        </w:numPr>
        <w:rPr>
          <w:rFonts w:eastAsia="Times New Roman" w:cstheme="minorHAnsi"/>
          <w:sz w:val="24"/>
          <w:szCs w:val="24"/>
          <w:lang w:eastAsia="en-AU"/>
        </w:rPr>
      </w:pPr>
      <w:r w:rsidRPr="0044765E">
        <w:rPr>
          <w:rFonts w:eastAsia="Times New Roman" w:cstheme="minorHAnsi"/>
          <w:sz w:val="24"/>
          <w:szCs w:val="24"/>
          <w:lang w:eastAsia="en-AU"/>
        </w:rPr>
        <w:t>applicants must demonstrate that they have a consultation plan covering the full development process and are following it; and, </w:t>
      </w:r>
    </w:p>
    <w:p w14:paraId="29B82870" w14:textId="77777777" w:rsidR="00AE7844" w:rsidRPr="006F0061" w:rsidRDefault="00AE7844" w:rsidP="00AE7844">
      <w:pPr>
        <w:pStyle w:val="NoSpacing"/>
        <w:numPr>
          <w:ilvl w:val="0"/>
          <w:numId w:val="37"/>
        </w:numPr>
        <w:rPr>
          <w:rFonts w:eastAsia="Times New Roman" w:cstheme="minorHAnsi"/>
          <w:sz w:val="24"/>
          <w:szCs w:val="24"/>
          <w:lang w:eastAsia="en-AU"/>
        </w:rPr>
      </w:pPr>
      <w:r w:rsidRPr="005B5ACD">
        <w:rPr>
          <w:rFonts w:eastAsia="Times New Roman" w:cstheme="minorHAnsi"/>
          <w:sz w:val="24"/>
          <w:szCs w:val="24"/>
          <w:lang w:eastAsia="en-AU"/>
        </w:rPr>
        <w:t>evidence of consultation taken to date. </w:t>
      </w:r>
    </w:p>
    <w:p w14:paraId="274C3AB7" w14:textId="77777777" w:rsidR="00FF1DA9" w:rsidRPr="00347A57" w:rsidRDefault="00FF1DA9">
      <w:pPr>
        <w:pStyle w:val="SAGuidelinesBody-Bulletpoints"/>
        <w:rPr>
          <w:rFonts w:cstheme="minorHAnsi"/>
        </w:rPr>
      </w:pPr>
    </w:p>
    <w:p w14:paraId="5003DA3B" w14:textId="5FF53BBE" w:rsidR="007A22A5" w:rsidRPr="00347A57" w:rsidRDefault="007A22A5">
      <w:pPr>
        <w:rPr>
          <w:rFonts w:cstheme="minorHAnsi"/>
        </w:rPr>
      </w:pPr>
      <w:r w:rsidRPr="00347A57">
        <w:rPr>
          <w:rFonts w:cstheme="minorHAnsi"/>
        </w:rPr>
        <w:t xml:space="preserve">Incomplete applications will not be </w:t>
      </w:r>
      <w:r w:rsidRPr="00347A57">
        <w:rPr>
          <w:rFonts w:cstheme="minorHAnsi"/>
          <w:spacing w:val="-4"/>
        </w:rPr>
        <w:t xml:space="preserve">accepted. </w:t>
      </w:r>
    </w:p>
    <w:p w14:paraId="712B5F38" w14:textId="57D7A477" w:rsidR="007A22A5" w:rsidRPr="00347A57" w:rsidRDefault="001329E9">
      <w:pPr>
        <w:pStyle w:val="Heading3"/>
        <w:rPr>
          <w:rFonts w:cstheme="minorHAnsi"/>
        </w:rPr>
      </w:pPr>
      <w:bookmarkStart w:id="37" w:name="_Toc201788426"/>
      <w:bookmarkStart w:id="38" w:name="_Toc201788600"/>
      <w:bookmarkStart w:id="39" w:name="_Toc201914557"/>
      <w:r w:rsidRPr="00347A57">
        <w:rPr>
          <w:rFonts w:cstheme="minorHAnsi"/>
        </w:rPr>
        <w:t>First Nations community participation or content</w:t>
      </w:r>
      <w:bookmarkEnd w:id="37"/>
      <w:bookmarkEnd w:id="38"/>
      <w:bookmarkEnd w:id="39"/>
      <w:r w:rsidRPr="00347A57">
        <w:rPr>
          <w:rFonts w:cstheme="minorHAnsi"/>
        </w:rPr>
        <w:t xml:space="preserve"> </w:t>
      </w:r>
    </w:p>
    <w:p w14:paraId="4C559918" w14:textId="6151F6B5" w:rsidR="001329E9" w:rsidRPr="00347A57" w:rsidRDefault="001329E9">
      <w:pPr>
        <w:rPr>
          <w:rFonts w:cstheme="minorHAnsi"/>
          <w:b/>
          <w:bCs/>
        </w:rPr>
      </w:pPr>
      <w:r w:rsidRPr="00347A57">
        <w:rPr>
          <w:rFonts w:cstheme="minorHAnsi"/>
        </w:rPr>
        <w:t>Where there is First Nations participation or content involved in the project applicants should provide:</w:t>
      </w:r>
    </w:p>
    <w:p w14:paraId="77335110" w14:textId="0047D8AE" w:rsidR="001329E9" w:rsidRPr="00FE47C9" w:rsidRDefault="00A6269B">
      <w:pPr>
        <w:pStyle w:val="ListParagraph"/>
        <w:numPr>
          <w:ilvl w:val="0"/>
          <w:numId w:val="21"/>
        </w:numPr>
        <w:rPr>
          <w:rFonts w:cstheme="minorHAnsi"/>
        </w:rPr>
      </w:pPr>
      <w:r w:rsidRPr="00347A57">
        <w:rPr>
          <w:rFonts w:cstheme="minorHAnsi"/>
        </w:rPr>
        <w:t>a</w:t>
      </w:r>
      <w:r w:rsidR="001329E9" w:rsidRPr="00347A57">
        <w:rPr>
          <w:rFonts w:cstheme="minorHAnsi"/>
        </w:rPr>
        <w:t xml:space="preserve"> statement setting out how </w:t>
      </w:r>
      <w:r w:rsidR="00BF1F87" w:rsidRPr="00347A57">
        <w:rPr>
          <w:rFonts w:cstheme="minorHAnsi"/>
        </w:rPr>
        <w:t xml:space="preserve">they </w:t>
      </w:r>
      <w:r w:rsidR="001329E9" w:rsidRPr="00347A57">
        <w:rPr>
          <w:rFonts w:cstheme="minorHAnsi"/>
        </w:rPr>
        <w:t xml:space="preserve">are approaching the </w:t>
      </w:r>
      <w:r w:rsidR="00A73BE3" w:rsidRPr="00347A57">
        <w:rPr>
          <w:rFonts w:cstheme="minorHAnsi"/>
        </w:rPr>
        <w:t xml:space="preserve">First Nations </w:t>
      </w:r>
      <w:r w:rsidR="001329E9" w:rsidRPr="00347A57">
        <w:rPr>
          <w:rFonts w:cstheme="minorHAnsi"/>
        </w:rPr>
        <w:t xml:space="preserve">content or participation with regard to appropriate protocols, even if the content is not specific to a particular community or individual. </w:t>
      </w:r>
      <w:r w:rsidR="002C7413" w:rsidRPr="00347A57">
        <w:rPr>
          <w:rFonts w:cstheme="minorHAnsi"/>
        </w:rPr>
        <w:t xml:space="preserve">Applicants </w:t>
      </w:r>
      <w:r w:rsidR="001329E9" w:rsidRPr="00347A57">
        <w:rPr>
          <w:rFonts w:cstheme="minorHAnsi"/>
        </w:rPr>
        <w:t xml:space="preserve">must demonstrate that </w:t>
      </w:r>
      <w:r w:rsidR="001218A0" w:rsidRPr="00347A57">
        <w:rPr>
          <w:rFonts w:cstheme="minorHAnsi"/>
        </w:rPr>
        <w:t>they</w:t>
      </w:r>
      <w:r w:rsidR="001329E9" w:rsidRPr="00347A57">
        <w:rPr>
          <w:rFonts w:cstheme="minorHAnsi"/>
        </w:rPr>
        <w:t xml:space="preserve"> have a consultation plan covering the full production process and are following it. The statement should be based on the checklists available in Screen Australia’s guide </w:t>
      </w:r>
      <w:hyperlink r:id="rId25">
        <w:r w:rsidR="001329E9" w:rsidRPr="00FE47C9">
          <w:rPr>
            <w:rStyle w:val="Hyperlink"/>
            <w:rFonts w:cstheme="minorHAnsi"/>
          </w:rPr>
          <w:t>Pathways &amp; Protocols: a film maker’s guid</w:t>
        </w:r>
        <w:r w:rsidR="001329E9" w:rsidRPr="0044765E">
          <w:rPr>
            <w:rStyle w:val="Hyperlink"/>
            <w:rFonts w:cstheme="minorHAnsi"/>
          </w:rPr>
          <w:t>e to working with Indigenous people, culture and concepts</w:t>
        </w:r>
      </w:hyperlink>
    </w:p>
    <w:p w14:paraId="50EA4982" w14:textId="1DE07E6C" w:rsidR="001329E9" w:rsidRPr="0044765E" w:rsidRDefault="001329E9">
      <w:pPr>
        <w:pStyle w:val="ListParagraph"/>
        <w:numPr>
          <w:ilvl w:val="0"/>
          <w:numId w:val="21"/>
        </w:numPr>
        <w:rPr>
          <w:rFonts w:cstheme="minorHAnsi"/>
        </w:rPr>
      </w:pPr>
      <w:r w:rsidRPr="0044765E">
        <w:rPr>
          <w:rFonts w:cstheme="minorHAnsi"/>
        </w:rPr>
        <w:t>evidence of consultation to date</w:t>
      </w:r>
    </w:p>
    <w:p w14:paraId="784960BF" w14:textId="485EB1DA" w:rsidR="001329E9" w:rsidRPr="006F0061" w:rsidRDefault="001329E9">
      <w:pPr>
        <w:pStyle w:val="ListParagraph"/>
        <w:numPr>
          <w:ilvl w:val="0"/>
          <w:numId w:val="21"/>
        </w:numPr>
        <w:rPr>
          <w:rFonts w:cstheme="minorHAnsi"/>
        </w:rPr>
      </w:pPr>
      <w:r w:rsidRPr="0044765E">
        <w:rPr>
          <w:rFonts w:cstheme="minorHAnsi"/>
        </w:rPr>
        <w:t xml:space="preserve">if the project will involve particular </w:t>
      </w:r>
      <w:r w:rsidR="00EF7E37" w:rsidRPr="0044765E">
        <w:rPr>
          <w:rFonts w:cstheme="minorHAnsi"/>
        </w:rPr>
        <w:t>First Nations</w:t>
      </w:r>
      <w:r w:rsidRPr="005B5ACD">
        <w:rPr>
          <w:rFonts w:cstheme="minorHAnsi"/>
        </w:rPr>
        <w:t xml:space="preserve"> individuals or communities, signed letters of consent confirming their willingness to participate</w:t>
      </w:r>
    </w:p>
    <w:p w14:paraId="61C56FA2" w14:textId="77777777" w:rsidR="000A5643" w:rsidRPr="006F0061" w:rsidRDefault="000A5643">
      <w:pPr>
        <w:pStyle w:val="ListParagraph"/>
        <w:rPr>
          <w:rFonts w:cstheme="minorHAnsi"/>
        </w:rPr>
      </w:pPr>
    </w:p>
    <w:p w14:paraId="27F0D531" w14:textId="65A36760" w:rsidR="007A22A5" w:rsidRPr="00C76F20" w:rsidRDefault="007A22A5" w:rsidP="00347A57">
      <w:pPr>
        <w:pStyle w:val="Heading1"/>
      </w:pPr>
      <w:bookmarkStart w:id="40" w:name="_Toc201914558"/>
      <w:r w:rsidRPr="00C76F20">
        <w:t>Assessment</w:t>
      </w:r>
      <w:bookmarkEnd w:id="40"/>
    </w:p>
    <w:p w14:paraId="01031E54" w14:textId="2072593E" w:rsidR="007A22A5" w:rsidRPr="00C76F20" w:rsidRDefault="003A6F1B">
      <w:pPr>
        <w:pStyle w:val="Heading2"/>
      </w:pPr>
      <w:bookmarkStart w:id="41" w:name="_Toc201788427"/>
      <w:bookmarkStart w:id="42" w:name="_Toc201788601"/>
      <w:bookmarkStart w:id="43" w:name="_Toc201914559"/>
      <w:r w:rsidRPr="00C76F20">
        <w:t>P</w:t>
      </w:r>
      <w:r w:rsidR="004B5369" w:rsidRPr="00C76F20">
        <w:t>rocess</w:t>
      </w:r>
      <w:bookmarkEnd w:id="41"/>
      <w:bookmarkEnd w:id="42"/>
      <w:bookmarkEnd w:id="43"/>
    </w:p>
    <w:p w14:paraId="2BB50564" w14:textId="6E612394" w:rsidR="005527EF" w:rsidRPr="009C16BE" w:rsidRDefault="007A22A5">
      <w:pPr>
        <w:pStyle w:val="SAGuidelinesBody-Bulletpoints"/>
        <w:numPr>
          <w:ilvl w:val="0"/>
          <w:numId w:val="34"/>
        </w:numPr>
        <w:rPr>
          <w:rFonts w:cstheme="minorHAnsi"/>
        </w:rPr>
      </w:pPr>
      <w:r w:rsidRPr="00FE47C9">
        <w:rPr>
          <w:rFonts w:cstheme="minorHAnsi"/>
        </w:rPr>
        <w:t xml:space="preserve">Once submitted, the Program Operations team will review each application to determine eligibility and ensure that required materials have been </w:t>
      </w:r>
      <w:r w:rsidR="7E2ABA1D" w:rsidRPr="00FE47C9">
        <w:rPr>
          <w:rFonts w:cstheme="minorHAnsi"/>
        </w:rPr>
        <w:t>submitt</w:t>
      </w:r>
      <w:r w:rsidRPr="0044765E">
        <w:rPr>
          <w:rFonts w:cstheme="minorHAnsi"/>
        </w:rPr>
        <w:t xml:space="preserve">ed.  </w:t>
      </w:r>
      <w:r w:rsidR="56A4A8E8" w:rsidRPr="00347A57">
        <w:rPr>
          <w:rFonts w:eastAsia="Calibri" w:cstheme="minorHAnsi"/>
          <w:color w:val="000000" w:themeColor="text1"/>
        </w:rPr>
        <w:t xml:space="preserve">A member of the team may contact the applicant if there are questions regarding submission materials or eligibility. </w:t>
      </w:r>
      <w:r w:rsidRPr="00FE47C9">
        <w:rPr>
          <w:rFonts w:cstheme="minorHAnsi"/>
        </w:rPr>
        <w:t xml:space="preserve">Once eligibility </w:t>
      </w:r>
      <w:r w:rsidR="13E3B99C" w:rsidRPr="00FE47C9">
        <w:rPr>
          <w:rFonts w:cstheme="minorHAnsi"/>
        </w:rPr>
        <w:t>is confirmed</w:t>
      </w:r>
      <w:r w:rsidRPr="0044765E">
        <w:rPr>
          <w:rFonts w:cstheme="minorHAnsi"/>
        </w:rPr>
        <w:t>, the applicant will receive an email advising that their application has moved to assessment</w:t>
      </w:r>
      <w:r w:rsidR="4A23D068" w:rsidRPr="0044765E">
        <w:rPr>
          <w:rFonts w:cstheme="minorHAnsi"/>
        </w:rPr>
        <w:t xml:space="preserve"> </w:t>
      </w:r>
      <w:r w:rsidR="001B2DD0" w:rsidRPr="0044765E">
        <w:rPr>
          <w:rFonts w:cstheme="minorHAnsi"/>
        </w:rPr>
        <w:t xml:space="preserve">which will take approximately </w:t>
      </w:r>
      <w:r w:rsidR="2ED4B3E4" w:rsidRPr="005B5ACD">
        <w:rPr>
          <w:rFonts w:cstheme="minorHAnsi"/>
        </w:rPr>
        <w:t xml:space="preserve">twelve </w:t>
      </w:r>
      <w:r w:rsidR="001B2DD0" w:rsidRPr="005B5ACD">
        <w:rPr>
          <w:rFonts w:cstheme="minorHAnsi"/>
        </w:rPr>
        <w:t>(1</w:t>
      </w:r>
      <w:r w:rsidR="1A1F84B5" w:rsidRPr="006F0061">
        <w:rPr>
          <w:rFonts w:cstheme="minorHAnsi"/>
        </w:rPr>
        <w:t>2</w:t>
      </w:r>
      <w:r w:rsidR="001B2DD0" w:rsidRPr="006F0061">
        <w:rPr>
          <w:rFonts w:cstheme="minorHAnsi"/>
        </w:rPr>
        <w:t xml:space="preserve">) weeks. </w:t>
      </w:r>
    </w:p>
    <w:p w14:paraId="53EE6179" w14:textId="092D2F1E" w:rsidR="002753AC" w:rsidRPr="00F8533D" w:rsidRDefault="007A22A5">
      <w:pPr>
        <w:pStyle w:val="SAGuidelinesBody-Bulletpoints"/>
        <w:numPr>
          <w:ilvl w:val="0"/>
          <w:numId w:val="34"/>
        </w:numPr>
        <w:rPr>
          <w:rFonts w:cstheme="minorHAnsi"/>
        </w:rPr>
      </w:pPr>
      <w:r w:rsidRPr="00BA62F1">
        <w:rPr>
          <w:rFonts w:cstheme="minorHAnsi"/>
        </w:rPr>
        <w:t xml:space="preserve">Applications are assessed </w:t>
      </w:r>
      <w:r w:rsidR="12B68883" w:rsidRPr="00BA62F1">
        <w:rPr>
          <w:rFonts w:cstheme="minorHAnsi"/>
        </w:rPr>
        <w:t>against the published criteria</w:t>
      </w:r>
      <w:r w:rsidRPr="00BA62F1">
        <w:rPr>
          <w:rFonts w:cstheme="minorHAnsi"/>
        </w:rPr>
        <w:t xml:space="preserve"> by Screen Australia </w:t>
      </w:r>
      <w:r w:rsidRPr="002E1A46">
        <w:rPr>
          <w:rFonts w:cstheme="minorHAnsi"/>
          <w:spacing w:val="-4"/>
        </w:rPr>
        <w:t xml:space="preserve">delegates, </w:t>
      </w:r>
      <w:r w:rsidRPr="002E1A46">
        <w:rPr>
          <w:rFonts w:cstheme="minorHAnsi"/>
        </w:rPr>
        <w:t>with industry specialists</w:t>
      </w:r>
      <w:r w:rsidR="00DC28AA" w:rsidRPr="00AF3A8A">
        <w:rPr>
          <w:rFonts w:cstheme="minorHAnsi"/>
        </w:rPr>
        <w:t xml:space="preserve"> consulted</w:t>
      </w:r>
      <w:r w:rsidRPr="00F8533D">
        <w:rPr>
          <w:rFonts w:cstheme="minorHAnsi"/>
        </w:rPr>
        <w:t xml:space="preserve"> as required.</w:t>
      </w:r>
    </w:p>
    <w:p w14:paraId="75B2AA9B" w14:textId="4E15A87E" w:rsidR="3BB8362D" w:rsidRPr="00347A57" w:rsidRDefault="3BB8362D">
      <w:pPr>
        <w:pStyle w:val="SAGuidelinesBody-Bulletpoints"/>
        <w:numPr>
          <w:ilvl w:val="0"/>
          <w:numId w:val="34"/>
        </w:numPr>
        <w:rPr>
          <w:rFonts w:cstheme="minorHAnsi"/>
        </w:rPr>
      </w:pPr>
      <w:r w:rsidRPr="00347A57">
        <w:rPr>
          <w:rFonts w:cstheme="minorHAnsi"/>
        </w:rPr>
        <w:lastRenderedPageBreak/>
        <w:t>All projects involving First Nations content or participation will be assessed or co-assessed by First Nations Assessors.</w:t>
      </w:r>
    </w:p>
    <w:p w14:paraId="30833A3A" w14:textId="7390A63E" w:rsidR="002753AC" w:rsidRPr="00347A57" w:rsidDel="00FF1DA9" w:rsidRDefault="002753AC">
      <w:pPr>
        <w:pStyle w:val="SAGuidelinesBody-Bulletpoints"/>
        <w:numPr>
          <w:ilvl w:val="0"/>
          <w:numId w:val="34"/>
        </w:numPr>
        <w:rPr>
          <w:rFonts w:cstheme="minorHAnsi"/>
        </w:rPr>
      </w:pPr>
      <w:r w:rsidRPr="00347A57">
        <w:rPr>
          <w:rFonts w:cstheme="minorHAnsi"/>
          <w:shd w:val="clear" w:color="auto" w:fill="FFFFFF"/>
        </w:rPr>
        <w:t>Some projects involving representation of communities and culture may be assessed by Specialist or Cultural Assesso</w:t>
      </w:r>
      <w:r w:rsidR="00FF1DA9" w:rsidRPr="00347A57">
        <w:rPr>
          <w:rFonts w:cstheme="minorHAnsi"/>
        </w:rPr>
        <w:t>rs.</w:t>
      </w:r>
    </w:p>
    <w:p w14:paraId="771F2F18" w14:textId="49A34337" w:rsidR="007A22A5" w:rsidRPr="00347A57" w:rsidRDefault="007A22A5" w:rsidP="00347A57">
      <w:pPr>
        <w:rPr>
          <w:rFonts w:cstheme="minorHAnsi"/>
        </w:rPr>
      </w:pPr>
    </w:p>
    <w:p w14:paraId="025E9213" w14:textId="73E9997C" w:rsidR="007A22A5" w:rsidRPr="00C76F20" w:rsidRDefault="003A6F1B">
      <w:pPr>
        <w:pStyle w:val="Heading2"/>
      </w:pPr>
      <w:bookmarkStart w:id="44" w:name="_Toc152166188"/>
      <w:bookmarkStart w:id="45" w:name="_Toc201788428"/>
      <w:bookmarkStart w:id="46" w:name="_Toc201788602"/>
      <w:bookmarkStart w:id="47" w:name="_Toc201914560"/>
      <w:r w:rsidRPr="00C76F20">
        <w:t>C</w:t>
      </w:r>
      <w:r w:rsidR="007A22A5" w:rsidRPr="00C76F20">
        <w:t>riteria</w:t>
      </w:r>
      <w:bookmarkEnd w:id="44"/>
      <w:bookmarkEnd w:id="45"/>
      <w:bookmarkEnd w:id="46"/>
      <w:bookmarkEnd w:id="47"/>
    </w:p>
    <w:p w14:paraId="2B80B3A8" w14:textId="5E5837A7" w:rsidR="007A22A5" w:rsidRPr="00FE47C9" w:rsidRDefault="1C8B4A4F">
      <w:pPr>
        <w:rPr>
          <w:rFonts w:cstheme="minorHAnsi"/>
        </w:rPr>
      </w:pPr>
      <w:r w:rsidRPr="00FE47C9">
        <w:rPr>
          <w:rFonts w:cstheme="minorHAnsi"/>
        </w:rPr>
        <w:t xml:space="preserve">Applications will be assessed against the </w:t>
      </w:r>
      <w:r w:rsidRPr="00347A57">
        <w:rPr>
          <w:rFonts w:cstheme="minorHAnsi"/>
        </w:rPr>
        <w:t>following criteria</w:t>
      </w:r>
      <w:r w:rsidRPr="00FE47C9">
        <w:rPr>
          <w:rFonts w:cstheme="minorHAnsi"/>
        </w:rPr>
        <w:t>:</w:t>
      </w:r>
    </w:p>
    <w:p w14:paraId="1DB91337" w14:textId="6CCD8A81" w:rsidR="005207D5" w:rsidRPr="00347A57" w:rsidRDefault="005207D5">
      <w:pPr>
        <w:pStyle w:val="ListParagraph"/>
        <w:numPr>
          <w:ilvl w:val="0"/>
          <w:numId w:val="19"/>
        </w:numPr>
        <w:rPr>
          <w:rFonts w:cstheme="minorHAnsi"/>
          <w:b/>
          <w:bCs/>
        </w:rPr>
      </w:pPr>
      <w:r w:rsidRPr="00347A57">
        <w:rPr>
          <w:rFonts w:cstheme="minorHAnsi"/>
          <w:b/>
          <w:bCs/>
        </w:rPr>
        <w:t>Story</w:t>
      </w:r>
      <w:r w:rsidR="0694D26D" w:rsidRPr="00347A57">
        <w:rPr>
          <w:rFonts w:cstheme="minorHAnsi"/>
          <w:b/>
          <w:bCs/>
        </w:rPr>
        <w:t xml:space="preserve"> (25%)</w:t>
      </w:r>
      <w:r w:rsidRPr="00347A57">
        <w:rPr>
          <w:rFonts w:cstheme="minorHAnsi"/>
          <w:b/>
          <w:bCs/>
        </w:rPr>
        <w:t>:</w:t>
      </w:r>
    </w:p>
    <w:p w14:paraId="6022E558" w14:textId="795BFA27" w:rsidR="005207D5" w:rsidRPr="00347A57" w:rsidRDefault="005207D5">
      <w:pPr>
        <w:pStyle w:val="ListParagraph"/>
        <w:numPr>
          <w:ilvl w:val="1"/>
          <w:numId w:val="19"/>
        </w:numPr>
        <w:rPr>
          <w:rFonts w:cstheme="minorHAnsi"/>
        </w:rPr>
      </w:pPr>
      <w:r w:rsidRPr="00FE47C9">
        <w:rPr>
          <w:rFonts w:cstheme="minorHAnsi"/>
        </w:rPr>
        <w:t xml:space="preserve">Is the story strong, distinctive and entertaining and </w:t>
      </w:r>
      <w:r w:rsidR="00D96193">
        <w:rPr>
          <w:rFonts w:cstheme="minorHAnsi"/>
        </w:rPr>
        <w:t xml:space="preserve">does it </w:t>
      </w:r>
      <w:r w:rsidRPr="00FE47C9">
        <w:rPr>
          <w:rFonts w:cstheme="minorHAnsi"/>
        </w:rPr>
        <w:t>demonstrate</w:t>
      </w:r>
      <w:r w:rsidR="00E72AB5" w:rsidRPr="00347A57">
        <w:rPr>
          <w:rFonts w:cstheme="minorHAnsi"/>
        </w:rPr>
        <w:t xml:space="preserve"> storytelling</w:t>
      </w:r>
      <w:r w:rsidRPr="00347A57">
        <w:rPr>
          <w:rFonts w:cstheme="minorHAnsi"/>
        </w:rPr>
        <w:t xml:space="preserve"> craft? </w:t>
      </w:r>
    </w:p>
    <w:p w14:paraId="3D42BCD1" w14:textId="31A67E5A" w:rsidR="40433C6A" w:rsidRPr="00347A57" w:rsidRDefault="40433C6A">
      <w:pPr>
        <w:pStyle w:val="ListParagraph"/>
        <w:numPr>
          <w:ilvl w:val="1"/>
          <w:numId w:val="19"/>
        </w:numPr>
        <w:rPr>
          <w:rStyle w:val="eop"/>
          <w:rFonts w:cstheme="minorHAnsi"/>
          <w:color w:val="000000" w:themeColor="text1"/>
        </w:rPr>
      </w:pPr>
      <w:r w:rsidRPr="00347A57">
        <w:rPr>
          <w:rStyle w:val="normaltextrun"/>
          <w:rFonts w:cstheme="minorHAnsi"/>
          <w:color w:val="000000" w:themeColor="text1"/>
        </w:rPr>
        <w:t>Does the story contribute to a depth and diversity of Australian stories? </w:t>
      </w:r>
    </w:p>
    <w:p w14:paraId="0BABC0C4" w14:textId="3B9F37A5" w:rsidR="005207D5" w:rsidRPr="00FE47C9" w:rsidRDefault="005207D5">
      <w:pPr>
        <w:pStyle w:val="ListParagraph"/>
        <w:numPr>
          <w:ilvl w:val="1"/>
          <w:numId w:val="19"/>
        </w:numPr>
        <w:rPr>
          <w:rFonts w:cstheme="minorHAnsi"/>
        </w:rPr>
      </w:pPr>
      <w:r w:rsidRPr="00347A57">
        <w:rPr>
          <w:rFonts w:cstheme="minorHAnsi"/>
        </w:rPr>
        <w:t>Is the story suited to short film</w:t>
      </w:r>
      <w:r w:rsidRPr="00FE47C9">
        <w:rPr>
          <w:rFonts w:cstheme="minorHAnsi"/>
        </w:rPr>
        <w:t>?</w:t>
      </w:r>
    </w:p>
    <w:p w14:paraId="570ECCAF" w14:textId="7D4781DC" w:rsidR="005207D5" w:rsidRDefault="005207D5" w:rsidP="007D4364">
      <w:pPr>
        <w:pStyle w:val="ListParagraph"/>
        <w:numPr>
          <w:ilvl w:val="1"/>
          <w:numId w:val="19"/>
        </w:numPr>
        <w:rPr>
          <w:rFonts w:cstheme="minorHAnsi"/>
        </w:rPr>
      </w:pPr>
      <w:r w:rsidRPr="0044765E">
        <w:rPr>
          <w:rFonts w:cstheme="minorHAnsi"/>
        </w:rPr>
        <w:t>Is the story production ready?</w:t>
      </w:r>
    </w:p>
    <w:p w14:paraId="3B4DCD55" w14:textId="77777777" w:rsidR="00120C0E" w:rsidRPr="00FE47C9" w:rsidRDefault="00120C0E" w:rsidP="00347A57">
      <w:pPr>
        <w:pStyle w:val="ListParagraph"/>
        <w:ind w:left="1440"/>
        <w:rPr>
          <w:rFonts w:cstheme="minorHAnsi"/>
        </w:rPr>
      </w:pPr>
    </w:p>
    <w:p w14:paraId="77664737" w14:textId="61F3E0D7" w:rsidR="005207D5" w:rsidRPr="00347A57" w:rsidRDefault="005207D5" w:rsidP="00347A57">
      <w:pPr>
        <w:pStyle w:val="ListParagraph"/>
        <w:numPr>
          <w:ilvl w:val="0"/>
          <w:numId w:val="19"/>
        </w:numPr>
        <w:rPr>
          <w:rFonts w:cstheme="minorHAnsi"/>
          <w:b/>
          <w:bCs/>
        </w:rPr>
      </w:pPr>
      <w:r w:rsidRPr="00347A57">
        <w:rPr>
          <w:rFonts w:cstheme="minorHAnsi"/>
          <w:b/>
          <w:bCs/>
        </w:rPr>
        <w:t>Talent and Team</w:t>
      </w:r>
      <w:r w:rsidR="6CC4332E" w:rsidRPr="00347A57">
        <w:rPr>
          <w:rFonts w:cstheme="minorHAnsi"/>
          <w:b/>
          <w:bCs/>
        </w:rPr>
        <w:t xml:space="preserve"> (25%)</w:t>
      </w:r>
      <w:r w:rsidRPr="00347A57">
        <w:rPr>
          <w:rFonts w:cstheme="minorHAnsi"/>
          <w:b/>
          <w:bCs/>
        </w:rPr>
        <w:t>:</w:t>
      </w:r>
    </w:p>
    <w:p w14:paraId="53FD1EB7" w14:textId="3381860E" w:rsidR="005207D5" w:rsidRPr="0044765E" w:rsidRDefault="2A4BD0EB">
      <w:pPr>
        <w:pStyle w:val="ListParagraph"/>
        <w:numPr>
          <w:ilvl w:val="1"/>
          <w:numId w:val="14"/>
        </w:numPr>
        <w:rPr>
          <w:rFonts w:cstheme="minorHAnsi"/>
          <w:b/>
          <w:bCs/>
        </w:rPr>
      </w:pPr>
      <w:r w:rsidRPr="00FE47C9">
        <w:rPr>
          <w:rFonts w:cstheme="minorHAnsi"/>
        </w:rPr>
        <w:t xml:space="preserve">Is there evidence of the talent’s creative potential and/or previous experience and are they positioned to execute the vision </w:t>
      </w:r>
      <w:r w:rsidR="005207D5" w:rsidRPr="0044765E">
        <w:rPr>
          <w:rFonts w:cstheme="minorHAnsi"/>
        </w:rPr>
        <w:t xml:space="preserve">at its budget level? </w:t>
      </w:r>
    </w:p>
    <w:p w14:paraId="30904306" w14:textId="78F13965" w:rsidR="005207D5" w:rsidRPr="0044765E" w:rsidRDefault="005207D5">
      <w:pPr>
        <w:pStyle w:val="ListParagraph"/>
        <w:numPr>
          <w:ilvl w:val="1"/>
          <w:numId w:val="14"/>
        </w:numPr>
        <w:rPr>
          <w:rFonts w:cstheme="minorHAnsi"/>
          <w:b/>
          <w:bCs/>
        </w:rPr>
      </w:pPr>
      <w:r w:rsidRPr="0044765E">
        <w:rPr>
          <w:rFonts w:cstheme="minorHAnsi"/>
        </w:rPr>
        <w:t xml:space="preserve">Does the project have the potential to leverage and extend the career of the talent and team? </w:t>
      </w:r>
    </w:p>
    <w:p w14:paraId="646B14D4" w14:textId="58989E02" w:rsidR="005207D5" w:rsidRPr="00347A57" w:rsidRDefault="005207D5">
      <w:pPr>
        <w:pStyle w:val="ListParagraph"/>
        <w:numPr>
          <w:ilvl w:val="1"/>
          <w:numId w:val="14"/>
        </w:numPr>
        <w:rPr>
          <w:rFonts w:eastAsia="Calibri" w:cstheme="minorHAnsi"/>
          <w:color w:val="000000" w:themeColor="text1"/>
        </w:rPr>
      </w:pPr>
      <w:r w:rsidRPr="005B5ACD">
        <w:rPr>
          <w:rFonts w:cstheme="minorHAnsi"/>
        </w:rPr>
        <w:t>Does</w:t>
      </w:r>
      <w:r w:rsidRPr="00FE47C9">
        <w:rPr>
          <w:rFonts w:cstheme="minorHAnsi"/>
        </w:rPr>
        <w:t xml:space="preserve"> the talent and team have authentic connection </w:t>
      </w:r>
      <w:r w:rsidR="7E2EC216" w:rsidRPr="00FE47C9">
        <w:rPr>
          <w:rFonts w:cstheme="minorHAnsi"/>
        </w:rPr>
        <w:t xml:space="preserve">and/or cultural authorship </w:t>
      </w:r>
      <w:r w:rsidRPr="0044765E">
        <w:rPr>
          <w:rFonts w:cstheme="minorHAnsi"/>
        </w:rPr>
        <w:t xml:space="preserve">to the content of </w:t>
      </w:r>
      <w:r w:rsidR="00DF27FD">
        <w:rPr>
          <w:rFonts w:cstheme="minorHAnsi"/>
        </w:rPr>
        <w:t>the</w:t>
      </w:r>
      <w:r w:rsidR="00DF27FD" w:rsidRPr="00FE47C9">
        <w:rPr>
          <w:rFonts w:cstheme="minorHAnsi"/>
        </w:rPr>
        <w:t xml:space="preserve"> </w:t>
      </w:r>
      <w:r w:rsidRPr="00FE47C9">
        <w:rPr>
          <w:rFonts w:cstheme="minorHAnsi"/>
        </w:rPr>
        <w:t>story, character and world they are representing</w:t>
      </w:r>
      <w:r w:rsidR="002E38E4" w:rsidRPr="0044765E">
        <w:rPr>
          <w:rFonts w:cstheme="minorHAnsi"/>
        </w:rPr>
        <w:t>?</w:t>
      </w:r>
      <w:r w:rsidR="00F74CCF" w:rsidRPr="0044765E">
        <w:rPr>
          <w:rFonts w:cstheme="minorHAnsi"/>
        </w:rPr>
        <w:t xml:space="preserve"> </w:t>
      </w:r>
    </w:p>
    <w:p w14:paraId="05DE01C6" w14:textId="10384722" w:rsidR="6342E3BB" w:rsidRPr="00FE47C9" w:rsidRDefault="6342E3BB" w:rsidP="00347A57">
      <w:pPr>
        <w:pStyle w:val="ListParagraph"/>
        <w:rPr>
          <w:rFonts w:cstheme="minorHAnsi"/>
        </w:rPr>
      </w:pPr>
    </w:p>
    <w:p w14:paraId="3847D174" w14:textId="54A9D84D" w:rsidR="005207D5" w:rsidRPr="00347A57" w:rsidRDefault="005207D5">
      <w:pPr>
        <w:pStyle w:val="ListParagraph"/>
        <w:numPr>
          <w:ilvl w:val="0"/>
          <w:numId w:val="19"/>
        </w:numPr>
        <w:rPr>
          <w:rFonts w:cstheme="minorHAnsi"/>
          <w:b/>
          <w:bCs/>
        </w:rPr>
      </w:pPr>
      <w:r w:rsidRPr="00347A57">
        <w:rPr>
          <w:rFonts w:cstheme="minorHAnsi"/>
          <w:b/>
          <w:bCs/>
        </w:rPr>
        <w:t>Audience and Budget</w:t>
      </w:r>
      <w:r w:rsidR="0CA871CF" w:rsidRPr="00347A57">
        <w:rPr>
          <w:rFonts w:cstheme="minorHAnsi"/>
          <w:b/>
          <w:bCs/>
        </w:rPr>
        <w:t xml:space="preserve"> (25%)</w:t>
      </w:r>
      <w:r w:rsidRPr="00347A57">
        <w:rPr>
          <w:rFonts w:cstheme="minorHAnsi"/>
          <w:b/>
          <w:bCs/>
        </w:rPr>
        <w:t>:</w:t>
      </w:r>
    </w:p>
    <w:p w14:paraId="1397D9C7" w14:textId="71F285AB" w:rsidR="005207D5" w:rsidRPr="0044765E" w:rsidRDefault="0A4D80E0">
      <w:pPr>
        <w:pStyle w:val="ListParagraph"/>
        <w:numPr>
          <w:ilvl w:val="1"/>
          <w:numId w:val="14"/>
        </w:numPr>
        <w:rPr>
          <w:rFonts w:cstheme="minorHAnsi"/>
          <w:b/>
          <w:bCs/>
        </w:rPr>
      </w:pPr>
      <w:r w:rsidRPr="00FE47C9">
        <w:rPr>
          <w:rFonts w:cstheme="minorHAnsi"/>
        </w:rPr>
        <w:t xml:space="preserve">Does the project have the potential to resonate significantly with Australian and/or </w:t>
      </w:r>
      <w:r w:rsidR="00276811">
        <w:rPr>
          <w:rFonts w:cstheme="minorHAnsi"/>
        </w:rPr>
        <w:t>g</w:t>
      </w:r>
      <w:r w:rsidR="00276811" w:rsidRPr="00FE47C9">
        <w:rPr>
          <w:rFonts w:cstheme="minorHAnsi"/>
        </w:rPr>
        <w:t xml:space="preserve">lobal </w:t>
      </w:r>
      <w:r w:rsidRPr="00FE47C9">
        <w:rPr>
          <w:rFonts w:cstheme="minorHAnsi"/>
        </w:rPr>
        <w:t>audiences?</w:t>
      </w:r>
      <w:r w:rsidR="005207D5" w:rsidRPr="0044765E">
        <w:rPr>
          <w:rFonts w:cstheme="minorHAnsi"/>
          <w:b/>
          <w:bCs/>
        </w:rPr>
        <w:t xml:space="preserve"> </w:t>
      </w:r>
    </w:p>
    <w:p w14:paraId="0E36CABF" w14:textId="371F1040" w:rsidR="005207D5" w:rsidRPr="006F0061" w:rsidDel="00611A46" w:rsidRDefault="00FF1DA9">
      <w:pPr>
        <w:pStyle w:val="ListParagraph"/>
        <w:numPr>
          <w:ilvl w:val="1"/>
          <w:numId w:val="14"/>
        </w:numPr>
        <w:rPr>
          <w:rFonts w:cstheme="minorHAnsi"/>
          <w:color w:val="000000" w:themeColor="text1"/>
        </w:rPr>
      </w:pPr>
      <w:r w:rsidRPr="0044765E">
        <w:rPr>
          <w:rStyle w:val="normaltextrun"/>
          <w:rFonts w:cstheme="minorHAnsi"/>
          <w:color w:val="000000"/>
          <w:shd w:val="clear" w:color="auto" w:fill="FFFFFF"/>
        </w:rPr>
        <w:t xml:space="preserve">Will the story have impact for audiences and/or reflect the </w:t>
      </w:r>
      <w:r w:rsidR="648B0EFF" w:rsidRPr="0044765E">
        <w:rPr>
          <w:rStyle w:val="normaltextrun"/>
          <w:rFonts w:cstheme="minorHAnsi"/>
          <w:color w:val="000000"/>
          <w:shd w:val="clear" w:color="auto" w:fill="FFFFFF"/>
        </w:rPr>
        <w:t xml:space="preserve">depth and </w:t>
      </w:r>
      <w:r w:rsidR="19DA2D84" w:rsidRPr="005B5ACD">
        <w:rPr>
          <w:rStyle w:val="normaltextrun"/>
          <w:rFonts w:cstheme="minorHAnsi"/>
          <w:color w:val="000000"/>
          <w:shd w:val="clear" w:color="auto" w:fill="FFFFFF"/>
        </w:rPr>
        <w:t>diversity of</w:t>
      </w:r>
      <w:r w:rsidRPr="005B5ACD">
        <w:rPr>
          <w:rStyle w:val="normaltextrun"/>
          <w:rFonts w:cstheme="minorHAnsi"/>
          <w:color w:val="000000"/>
          <w:shd w:val="clear" w:color="auto" w:fill="FFFFFF"/>
        </w:rPr>
        <w:t xml:space="preserve"> people and experiences from around Australia? </w:t>
      </w:r>
    </w:p>
    <w:p w14:paraId="14679DC3" w14:textId="2C76C772" w:rsidR="005207D5" w:rsidRPr="002E1A46" w:rsidRDefault="7FB75178">
      <w:pPr>
        <w:pStyle w:val="ListParagraph"/>
        <w:numPr>
          <w:ilvl w:val="1"/>
          <w:numId w:val="14"/>
        </w:numPr>
        <w:rPr>
          <w:rFonts w:cstheme="minorHAnsi"/>
        </w:rPr>
      </w:pPr>
      <w:r w:rsidRPr="006F0061">
        <w:rPr>
          <w:rFonts w:cstheme="minorHAnsi"/>
        </w:rPr>
        <w:t>C</w:t>
      </w:r>
      <w:r w:rsidR="005207D5" w:rsidRPr="00BA62F1">
        <w:rPr>
          <w:rFonts w:cstheme="minorHAnsi"/>
        </w:rPr>
        <w:t>an the project be successfully realised for its budget and methodology?</w:t>
      </w:r>
    </w:p>
    <w:p w14:paraId="661BF4DD" w14:textId="596C4FA9" w:rsidR="005207D5" w:rsidRPr="002E1A46" w:rsidRDefault="005207D5" w:rsidP="00347A57">
      <w:pPr>
        <w:pStyle w:val="ListParagraph"/>
        <w:rPr>
          <w:rFonts w:cstheme="minorHAnsi"/>
        </w:rPr>
      </w:pPr>
    </w:p>
    <w:p w14:paraId="01B9A61A" w14:textId="5EEE0051" w:rsidR="007A22A5" w:rsidRPr="00347A57" w:rsidRDefault="005207D5">
      <w:pPr>
        <w:pStyle w:val="ListParagraph"/>
        <w:numPr>
          <w:ilvl w:val="0"/>
          <w:numId w:val="19"/>
        </w:numPr>
        <w:rPr>
          <w:rFonts w:cstheme="minorHAnsi"/>
          <w:b/>
          <w:bCs/>
        </w:rPr>
      </w:pPr>
      <w:r w:rsidRPr="00347A57">
        <w:rPr>
          <w:rFonts w:cstheme="minorHAnsi"/>
          <w:b/>
          <w:bCs/>
        </w:rPr>
        <w:t>Director’s Vision</w:t>
      </w:r>
      <w:r w:rsidR="425EF8D2" w:rsidRPr="00347A57">
        <w:rPr>
          <w:rFonts w:cstheme="minorHAnsi"/>
          <w:b/>
          <w:bCs/>
        </w:rPr>
        <w:t xml:space="preserve"> (25%)</w:t>
      </w:r>
      <w:r w:rsidRPr="00347A57">
        <w:rPr>
          <w:rFonts w:cstheme="minorHAnsi"/>
          <w:b/>
          <w:bCs/>
        </w:rPr>
        <w:t xml:space="preserve">: </w:t>
      </w:r>
    </w:p>
    <w:p w14:paraId="3599ADA1" w14:textId="1E31F7FF" w:rsidR="005207D5" w:rsidRPr="0044765E" w:rsidRDefault="005207D5">
      <w:pPr>
        <w:pStyle w:val="ListParagraph"/>
        <w:numPr>
          <w:ilvl w:val="1"/>
          <w:numId w:val="14"/>
        </w:numPr>
        <w:rPr>
          <w:rFonts w:cstheme="minorHAnsi"/>
          <w:b/>
          <w:bCs/>
        </w:rPr>
      </w:pPr>
      <w:r w:rsidRPr="00FE47C9">
        <w:rPr>
          <w:rFonts w:cstheme="minorHAnsi"/>
        </w:rPr>
        <w:t>Is the director’s vision clear</w:t>
      </w:r>
      <w:r w:rsidR="00AC28F8" w:rsidRPr="00FE47C9">
        <w:rPr>
          <w:rFonts w:cstheme="minorHAnsi"/>
        </w:rPr>
        <w:t xml:space="preserve"> and compelling</w:t>
      </w:r>
      <w:r w:rsidRPr="00FE47C9">
        <w:rPr>
          <w:rFonts w:cstheme="minorHAnsi"/>
        </w:rPr>
        <w:t xml:space="preserve">? </w:t>
      </w:r>
    </w:p>
    <w:p w14:paraId="60733FD0" w14:textId="44508CD4" w:rsidR="007A22A5" w:rsidRPr="0044765E" w:rsidRDefault="005207D5">
      <w:pPr>
        <w:pStyle w:val="ListParagraph"/>
        <w:numPr>
          <w:ilvl w:val="1"/>
          <w:numId w:val="14"/>
        </w:numPr>
        <w:rPr>
          <w:rFonts w:cstheme="minorHAnsi"/>
        </w:rPr>
      </w:pPr>
      <w:r w:rsidRPr="0044765E">
        <w:rPr>
          <w:rFonts w:cstheme="minorHAnsi"/>
        </w:rPr>
        <w:t>Is the director’s vision realisable?</w:t>
      </w:r>
    </w:p>
    <w:p w14:paraId="5DE2576A" w14:textId="77777777" w:rsidR="00AC28F8" w:rsidRPr="00347A57" w:rsidRDefault="00AC28F8" w:rsidP="00347A57">
      <w:pPr>
        <w:pStyle w:val="paragraph"/>
        <w:rPr>
          <w:rFonts w:asciiTheme="minorHAnsi" w:eastAsiaTheme="minorEastAsia" w:hAnsiTheme="minorHAnsi" w:cstheme="minorHAnsi"/>
        </w:rPr>
      </w:pPr>
      <w:bookmarkStart w:id="48" w:name="_Hlk191803232"/>
      <w:r w:rsidRPr="005B5ACD">
        <w:rPr>
          <w:rStyle w:val="normaltextrun"/>
          <w:rFonts w:asciiTheme="minorHAnsi" w:eastAsiaTheme="minorEastAsia" w:hAnsiTheme="minorHAnsi" w:cstheme="minorHAnsi"/>
        </w:rPr>
        <w:t>Other factors may be considered including the: </w:t>
      </w:r>
      <w:r w:rsidRPr="006F0061">
        <w:rPr>
          <w:rStyle w:val="eop"/>
          <w:rFonts w:asciiTheme="minorHAnsi" w:eastAsiaTheme="minorEastAsia" w:hAnsiTheme="minorHAnsi" w:cstheme="minorHAnsi"/>
        </w:rPr>
        <w:t> </w:t>
      </w:r>
    </w:p>
    <w:p w14:paraId="4F407312" w14:textId="77777777" w:rsidR="00AC28F8" w:rsidRPr="00FE47C9" w:rsidRDefault="00AC28F8" w:rsidP="00347A57">
      <w:pPr>
        <w:pStyle w:val="ListParagraph"/>
        <w:numPr>
          <w:ilvl w:val="0"/>
          <w:numId w:val="19"/>
        </w:numPr>
        <w:rPr>
          <w:rFonts w:cstheme="minorHAnsi"/>
        </w:rPr>
      </w:pPr>
      <w:r w:rsidRPr="00347A57">
        <w:t>availability of funds; </w:t>
      </w:r>
    </w:p>
    <w:p w14:paraId="768B5326" w14:textId="087E9C3B" w:rsidR="00AC28F8" w:rsidRPr="00FE47C9" w:rsidRDefault="00AC28F8" w:rsidP="00347A57">
      <w:pPr>
        <w:pStyle w:val="ListParagraph"/>
        <w:numPr>
          <w:ilvl w:val="0"/>
          <w:numId w:val="19"/>
        </w:numPr>
        <w:rPr>
          <w:rFonts w:cstheme="minorHAnsi"/>
        </w:rPr>
      </w:pPr>
      <w:r w:rsidRPr="00347A57">
        <w:t>range of projects in receipt of funding from Screen Australia inclusive of a project’s budget, intended audience, genre, themes; </w:t>
      </w:r>
    </w:p>
    <w:p w14:paraId="5A01E24C" w14:textId="7C3C35C8" w:rsidR="00AC28F8" w:rsidRPr="00FE47C9" w:rsidRDefault="04951EE8" w:rsidP="00347A57">
      <w:pPr>
        <w:pStyle w:val="ListParagraph"/>
        <w:numPr>
          <w:ilvl w:val="0"/>
          <w:numId w:val="19"/>
        </w:numPr>
        <w:rPr>
          <w:rFonts w:cstheme="minorHAnsi"/>
        </w:rPr>
      </w:pPr>
      <w:r w:rsidRPr="00347A57">
        <w:t>r</w:t>
      </w:r>
      <w:r w:rsidR="00AC28F8" w:rsidRPr="00347A57">
        <w:t>ange of applicants in receipt of funding from Screen Australia inclusive of applicant, company and geographic diversity; </w:t>
      </w:r>
    </w:p>
    <w:p w14:paraId="15536371" w14:textId="2CE83C42" w:rsidR="00AC28F8" w:rsidRPr="00FE47C9" w:rsidRDefault="00AC28F8" w:rsidP="00347A57">
      <w:pPr>
        <w:pStyle w:val="ListParagraph"/>
        <w:numPr>
          <w:ilvl w:val="0"/>
          <w:numId w:val="19"/>
        </w:numPr>
        <w:rPr>
          <w:rFonts w:cstheme="minorHAnsi"/>
        </w:rPr>
      </w:pPr>
      <w:r w:rsidRPr="00347A57">
        <w:lastRenderedPageBreak/>
        <w:t>extent to which a project is likely to effectively amplify equity, diversity, inclusion and accessibility. </w:t>
      </w:r>
    </w:p>
    <w:bookmarkEnd w:id="48"/>
    <w:p w14:paraId="1E58EF41" w14:textId="4C9FCE5C" w:rsidR="007A22A5" w:rsidRPr="0044765E" w:rsidRDefault="007A22A5">
      <w:pPr>
        <w:rPr>
          <w:rFonts w:cstheme="minorHAnsi"/>
        </w:rPr>
      </w:pPr>
    </w:p>
    <w:p w14:paraId="6A58B3D2" w14:textId="44298E80" w:rsidR="00A84EF7" w:rsidRPr="00C76F20" w:rsidRDefault="007A22A5">
      <w:pPr>
        <w:pStyle w:val="Heading2"/>
      </w:pPr>
      <w:bookmarkStart w:id="49" w:name="_Toc152166189"/>
      <w:bookmarkStart w:id="50" w:name="_Toc201788429"/>
      <w:bookmarkStart w:id="51" w:name="_Toc201788603"/>
      <w:bookmarkStart w:id="52" w:name="_Toc201914561"/>
      <w:r w:rsidRPr="00C76F20">
        <w:t>Decision &amp; Notification</w:t>
      </w:r>
      <w:bookmarkEnd w:id="49"/>
      <w:bookmarkEnd w:id="50"/>
      <w:bookmarkEnd w:id="51"/>
      <w:bookmarkEnd w:id="52"/>
    </w:p>
    <w:p w14:paraId="03F483A8" w14:textId="356CED07" w:rsidR="007A22A5" w:rsidRPr="00BA62F1" w:rsidRDefault="0061052E">
      <w:pPr>
        <w:pStyle w:val="ListParagraph"/>
        <w:numPr>
          <w:ilvl w:val="0"/>
          <w:numId w:val="19"/>
        </w:numPr>
        <w:rPr>
          <w:rFonts w:cstheme="minorHAnsi"/>
        </w:rPr>
      </w:pPr>
      <w:r>
        <w:rPr>
          <w:rFonts w:cstheme="minorHAnsi"/>
        </w:rPr>
        <w:t>A</w:t>
      </w:r>
      <w:r w:rsidRPr="00FE47C9">
        <w:rPr>
          <w:rFonts w:cstheme="minorHAnsi"/>
        </w:rPr>
        <w:t xml:space="preserve">pplicants </w:t>
      </w:r>
      <w:r w:rsidR="007A22A5" w:rsidRPr="00FE47C9">
        <w:rPr>
          <w:rFonts w:cstheme="minorHAnsi"/>
        </w:rPr>
        <w:t xml:space="preserve">will be notified of the outcome of their application within </w:t>
      </w:r>
      <w:r w:rsidR="1B131ECA" w:rsidRPr="0044765E">
        <w:rPr>
          <w:rFonts w:cstheme="minorHAnsi"/>
        </w:rPr>
        <w:t xml:space="preserve">twelve </w:t>
      </w:r>
      <w:r w:rsidR="002E38E4" w:rsidRPr="0044765E">
        <w:rPr>
          <w:rFonts w:cstheme="minorHAnsi"/>
        </w:rPr>
        <w:t>(</w:t>
      </w:r>
      <w:r w:rsidR="00BC3DDA" w:rsidRPr="0044765E">
        <w:rPr>
          <w:rFonts w:cstheme="minorHAnsi"/>
        </w:rPr>
        <w:t>1</w:t>
      </w:r>
      <w:r w:rsidR="7627D25B" w:rsidRPr="0044765E">
        <w:rPr>
          <w:rFonts w:cstheme="minorHAnsi"/>
        </w:rPr>
        <w:t>2</w:t>
      </w:r>
      <w:r w:rsidR="002E38E4" w:rsidRPr="005B5ACD">
        <w:rPr>
          <w:rFonts w:cstheme="minorHAnsi"/>
        </w:rPr>
        <w:t>)</w:t>
      </w:r>
      <w:r w:rsidR="00467DCE" w:rsidRPr="005B5ACD">
        <w:rPr>
          <w:rFonts w:cstheme="minorHAnsi"/>
        </w:rPr>
        <w:t xml:space="preserve"> </w:t>
      </w:r>
      <w:r w:rsidR="007A22A5" w:rsidRPr="006F0061">
        <w:rPr>
          <w:rFonts w:cstheme="minorHAnsi"/>
        </w:rPr>
        <w:t>weeks from</w:t>
      </w:r>
      <w:r w:rsidR="4D14B6D6" w:rsidRPr="006F0061">
        <w:rPr>
          <w:rFonts w:cstheme="minorHAnsi"/>
        </w:rPr>
        <w:t xml:space="preserve"> </w:t>
      </w:r>
      <w:r w:rsidR="007A22A5" w:rsidRPr="006F0061">
        <w:rPr>
          <w:rFonts w:cstheme="minorHAnsi"/>
        </w:rPr>
        <w:t>the application deadline</w:t>
      </w:r>
      <w:r w:rsidR="002E38E4" w:rsidRPr="00BA62F1">
        <w:rPr>
          <w:rFonts w:cstheme="minorHAnsi"/>
        </w:rPr>
        <w:t>.</w:t>
      </w:r>
    </w:p>
    <w:p w14:paraId="566B6A2B" w14:textId="418F039F" w:rsidR="007A22A5" w:rsidRPr="00B10B00" w:rsidRDefault="00F4382C" w:rsidP="00347A57">
      <w:pPr>
        <w:pStyle w:val="ListParagraph"/>
        <w:numPr>
          <w:ilvl w:val="0"/>
          <w:numId w:val="19"/>
        </w:numPr>
        <w:rPr>
          <w:rFonts w:cstheme="minorHAnsi"/>
        </w:rPr>
      </w:pPr>
      <w:r w:rsidRPr="002E1A46">
        <w:rPr>
          <w:rFonts w:cstheme="minorHAnsi"/>
        </w:rPr>
        <w:t>Screen Australia</w:t>
      </w:r>
      <w:r w:rsidR="007A22A5" w:rsidRPr="002E1A46">
        <w:rPr>
          <w:rFonts w:cstheme="minorHAnsi"/>
        </w:rPr>
        <w:t xml:space="preserve"> will advise applicants in writing of the outcome of their application.</w:t>
      </w:r>
    </w:p>
    <w:p w14:paraId="5BAB594C" w14:textId="2F6688CD" w:rsidR="00F535CF" w:rsidRPr="0044765E" w:rsidRDefault="0061052E">
      <w:pPr>
        <w:pStyle w:val="ListParagraph"/>
        <w:numPr>
          <w:ilvl w:val="0"/>
          <w:numId w:val="19"/>
        </w:numPr>
        <w:rPr>
          <w:rFonts w:cstheme="minorHAnsi"/>
        </w:rPr>
      </w:pPr>
      <w:r>
        <w:rPr>
          <w:rFonts w:cstheme="minorHAnsi"/>
        </w:rPr>
        <w:t>D</w:t>
      </w:r>
      <w:r w:rsidRPr="00FE47C9">
        <w:rPr>
          <w:rFonts w:cstheme="minorHAnsi"/>
        </w:rPr>
        <w:t xml:space="preserve">ue </w:t>
      </w:r>
      <w:r w:rsidR="00F535CF" w:rsidRPr="00FE47C9">
        <w:rPr>
          <w:rFonts w:cstheme="minorHAnsi"/>
        </w:rPr>
        <w:t xml:space="preserve">to the high volume of applications </w:t>
      </w:r>
      <w:r w:rsidR="00F535CF" w:rsidRPr="0044765E">
        <w:rPr>
          <w:rFonts w:cstheme="minorHAnsi"/>
        </w:rPr>
        <w:t>anticipated to be received for this program, Screen Australia is unable to provide feedback to unsuccessful applicants</w:t>
      </w:r>
      <w:r w:rsidR="00467DCE" w:rsidRPr="0044765E">
        <w:rPr>
          <w:rFonts w:cstheme="minorHAnsi"/>
        </w:rPr>
        <w:t>.</w:t>
      </w:r>
    </w:p>
    <w:p w14:paraId="14971C58" w14:textId="0B9AF0A6" w:rsidR="00035F87" w:rsidRPr="0044765E" w:rsidRDefault="0061052E">
      <w:pPr>
        <w:pStyle w:val="ListParagraph"/>
        <w:numPr>
          <w:ilvl w:val="0"/>
          <w:numId w:val="19"/>
        </w:numPr>
        <w:rPr>
          <w:rFonts w:cstheme="minorHAnsi"/>
        </w:rPr>
      </w:pPr>
      <w:r>
        <w:rPr>
          <w:rFonts w:cstheme="minorHAnsi"/>
        </w:rPr>
        <w:t>D</w:t>
      </w:r>
      <w:r w:rsidRPr="00FE47C9">
        <w:rPr>
          <w:rFonts w:cstheme="minorHAnsi"/>
        </w:rPr>
        <w:t xml:space="preserve">ecisions </w:t>
      </w:r>
      <w:r w:rsidR="00035F87" w:rsidRPr="00FE47C9">
        <w:rPr>
          <w:rFonts w:cstheme="minorHAnsi"/>
        </w:rPr>
        <w:t>on applications are final.</w:t>
      </w:r>
    </w:p>
    <w:p w14:paraId="0721E421" w14:textId="77777777" w:rsidR="00035F87" w:rsidRPr="0044765E" w:rsidRDefault="00035F87">
      <w:pPr>
        <w:pStyle w:val="ListParagraph"/>
        <w:rPr>
          <w:rFonts w:cstheme="minorHAnsi"/>
        </w:rPr>
      </w:pPr>
    </w:p>
    <w:p w14:paraId="5506E5D2" w14:textId="131F25C3" w:rsidR="00166017" w:rsidRPr="00C76F20" w:rsidRDefault="00404361" w:rsidP="00347A57">
      <w:pPr>
        <w:pStyle w:val="Heading1"/>
      </w:pPr>
      <w:bookmarkStart w:id="53" w:name="_Toc201914562"/>
      <w:bookmarkStart w:id="54" w:name="_Toc152166190"/>
      <w:r w:rsidRPr="00C76F20">
        <w:t>Successful applicants</w:t>
      </w:r>
      <w:bookmarkEnd w:id="53"/>
    </w:p>
    <w:p w14:paraId="7A99D6BC" w14:textId="623BC0DA" w:rsidR="001C2C53" w:rsidRPr="00C76F20" w:rsidRDefault="007A22A5">
      <w:pPr>
        <w:pStyle w:val="Heading2"/>
      </w:pPr>
      <w:bookmarkStart w:id="55" w:name="_Toc201788430"/>
      <w:bookmarkStart w:id="56" w:name="_Toc201788604"/>
      <w:bookmarkStart w:id="57" w:name="_Toc201914563"/>
      <w:r w:rsidRPr="00C76F20">
        <w:t>Contractin</w:t>
      </w:r>
      <w:bookmarkEnd w:id="54"/>
      <w:r w:rsidR="00166017" w:rsidRPr="00C76F20">
        <w:t>g</w:t>
      </w:r>
      <w:bookmarkEnd w:id="55"/>
      <w:bookmarkEnd w:id="56"/>
      <w:bookmarkEnd w:id="57"/>
    </w:p>
    <w:p w14:paraId="7F7E0ACB" w14:textId="4D8DD484" w:rsidR="00085586" w:rsidRPr="0044765E" w:rsidRDefault="007A22A5">
      <w:pPr>
        <w:pStyle w:val="ListParagraph"/>
        <w:numPr>
          <w:ilvl w:val="0"/>
          <w:numId w:val="19"/>
        </w:numPr>
        <w:rPr>
          <w:rFonts w:cstheme="minorHAnsi"/>
        </w:rPr>
      </w:pPr>
      <w:r w:rsidRPr="00FE47C9">
        <w:rPr>
          <w:rFonts w:cstheme="minorHAnsi"/>
        </w:rPr>
        <w:t>If a project is approved, the applicant will receive a Letter of Approval detailing the level and type of Screen Australia’s contribution, as well as information about the contracting process and any applicable conditions.</w:t>
      </w:r>
    </w:p>
    <w:p w14:paraId="4D0B5DE8" w14:textId="05D48122" w:rsidR="003125A4" w:rsidRPr="00BA62F1" w:rsidRDefault="003125A4">
      <w:pPr>
        <w:pStyle w:val="ListParagraph"/>
        <w:numPr>
          <w:ilvl w:val="0"/>
          <w:numId w:val="19"/>
        </w:numPr>
        <w:rPr>
          <w:rFonts w:cstheme="minorHAnsi"/>
        </w:rPr>
      </w:pPr>
      <w:r w:rsidRPr="0044765E">
        <w:rPr>
          <w:rFonts w:cstheme="minorHAnsi"/>
        </w:rPr>
        <w:t xml:space="preserve">Successful applicants will enter into a </w:t>
      </w:r>
      <w:r w:rsidR="00035F87" w:rsidRPr="0044765E">
        <w:rPr>
          <w:rFonts w:cstheme="minorHAnsi"/>
        </w:rPr>
        <w:t>Production</w:t>
      </w:r>
      <w:r w:rsidR="00D44384" w:rsidRPr="005B5ACD">
        <w:rPr>
          <w:rFonts w:cstheme="minorHAnsi"/>
        </w:rPr>
        <w:t xml:space="preserve"> Grant</w:t>
      </w:r>
      <w:r w:rsidR="00467DCE" w:rsidRPr="005B5ACD">
        <w:rPr>
          <w:rFonts w:cstheme="minorHAnsi"/>
        </w:rPr>
        <w:t xml:space="preserve"> Agreement</w:t>
      </w:r>
      <w:r w:rsidRPr="006F0061">
        <w:rPr>
          <w:rFonts w:cstheme="minorHAnsi"/>
        </w:rPr>
        <w:t xml:space="preserve"> </w:t>
      </w:r>
      <w:r w:rsidR="00A712CD">
        <w:rPr>
          <w:rFonts w:cstheme="minorHAnsi"/>
        </w:rPr>
        <w:t xml:space="preserve">(PGA) </w:t>
      </w:r>
      <w:r w:rsidRPr="006F0061">
        <w:rPr>
          <w:rFonts w:cstheme="minorHAnsi"/>
        </w:rPr>
        <w:t>with Screen Australia</w:t>
      </w:r>
      <w:r w:rsidR="00467DCE" w:rsidRPr="006F0061">
        <w:rPr>
          <w:rFonts w:cstheme="minorHAnsi"/>
        </w:rPr>
        <w:t>.</w:t>
      </w:r>
    </w:p>
    <w:p w14:paraId="4F722886" w14:textId="4C058490" w:rsidR="2087922D" w:rsidRPr="002E1A46" w:rsidRDefault="2087922D">
      <w:pPr>
        <w:pStyle w:val="ListParagraph"/>
        <w:numPr>
          <w:ilvl w:val="0"/>
          <w:numId w:val="19"/>
        </w:numPr>
        <w:rPr>
          <w:rFonts w:cstheme="minorHAnsi"/>
        </w:rPr>
      </w:pPr>
      <w:r w:rsidRPr="00BA62F1">
        <w:rPr>
          <w:rFonts w:cstheme="minorHAnsi"/>
        </w:rPr>
        <w:t xml:space="preserve">If successful, the production covered by the funding must commence post-contracting with Screen Australia (i.e. retrospective costs cannot be covered by the grant).  </w:t>
      </w:r>
    </w:p>
    <w:p w14:paraId="307C4CB8" w14:textId="6D3A04AF" w:rsidR="503EE09E" w:rsidRPr="002E1A46" w:rsidRDefault="503EE09E" w:rsidP="00347A57">
      <w:pPr>
        <w:ind w:left="360"/>
        <w:rPr>
          <w:rFonts w:cstheme="minorHAnsi"/>
        </w:rPr>
      </w:pPr>
    </w:p>
    <w:p w14:paraId="7027F9C9" w14:textId="312DAFBF" w:rsidR="004637AD" w:rsidRPr="00C76F20" w:rsidRDefault="00166017">
      <w:pPr>
        <w:pStyle w:val="Heading2"/>
      </w:pPr>
      <w:bookmarkStart w:id="58" w:name="_Toc201788431"/>
      <w:bookmarkStart w:id="59" w:name="_Toc201788605"/>
      <w:bookmarkStart w:id="60" w:name="_Toc201914564"/>
      <w:r w:rsidRPr="00C76F20">
        <w:t>Terms of Funding</w:t>
      </w:r>
      <w:bookmarkEnd w:id="58"/>
      <w:bookmarkEnd w:id="59"/>
      <w:bookmarkEnd w:id="60"/>
    </w:p>
    <w:p w14:paraId="2A1B7A77" w14:textId="7F643DD5" w:rsidR="007A22A5" w:rsidRPr="0044765E" w:rsidRDefault="007A22A5" w:rsidP="009B6607">
      <w:pPr>
        <w:pStyle w:val="ListParagraph"/>
        <w:numPr>
          <w:ilvl w:val="0"/>
          <w:numId w:val="19"/>
        </w:numPr>
        <w:rPr>
          <w:rFonts w:cstheme="minorHAnsi"/>
        </w:rPr>
      </w:pPr>
      <w:r w:rsidRPr="00FE47C9">
        <w:rPr>
          <w:rFonts w:cstheme="minorHAnsi"/>
        </w:rPr>
        <w:t xml:space="preserve">For further information about Screen Australia’s standard </w:t>
      </w:r>
      <w:r w:rsidR="00D94D36" w:rsidRPr="00FE47C9">
        <w:rPr>
          <w:rFonts w:cstheme="minorHAnsi"/>
        </w:rPr>
        <w:t>conditions</w:t>
      </w:r>
      <w:r w:rsidR="00D94D36" w:rsidRPr="0044765E">
        <w:rPr>
          <w:rFonts w:cstheme="minorHAnsi"/>
        </w:rPr>
        <w:t xml:space="preserve"> </w:t>
      </w:r>
      <w:r w:rsidRPr="0044765E">
        <w:rPr>
          <w:rFonts w:cstheme="minorHAnsi"/>
        </w:rPr>
        <w:t xml:space="preserve">of funding, see </w:t>
      </w:r>
      <w:r w:rsidR="002F47C7" w:rsidRPr="0044765E">
        <w:rPr>
          <w:rFonts w:cstheme="minorHAnsi"/>
        </w:rPr>
        <w:t>Scr</w:t>
      </w:r>
      <w:r w:rsidRPr="005B5ACD">
        <w:rPr>
          <w:rFonts w:cstheme="minorHAnsi"/>
        </w:rPr>
        <w:t xml:space="preserve">een Australia’s </w:t>
      </w:r>
      <w:hyperlink r:id="rId26">
        <w:r w:rsidRPr="00347A57">
          <w:rPr>
            <w:rFonts w:cstheme="minorHAnsi"/>
            <w:color w:val="4472C4" w:themeColor="accent1"/>
            <w:u w:val="single"/>
          </w:rPr>
          <w:t>Terms of Trade</w:t>
        </w:r>
      </w:hyperlink>
      <w:r w:rsidR="00245981" w:rsidRPr="00FE47C9">
        <w:rPr>
          <w:rFonts w:cstheme="minorHAnsi"/>
        </w:rPr>
        <w:t>,</w:t>
      </w:r>
      <w:r w:rsidR="002F47C7" w:rsidRPr="00FE47C9">
        <w:rPr>
          <w:rFonts w:cstheme="minorHAnsi"/>
        </w:rPr>
        <w:t xml:space="preserve"> </w:t>
      </w:r>
      <w:hyperlink r:id="rId27" w:history="1">
        <w:r w:rsidR="002D7714" w:rsidRPr="009B6607">
          <w:rPr>
            <w:rStyle w:val="Hyperlink"/>
            <w:rFonts w:cstheme="minorHAnsi"/>
          </w:rPr>
          <w:t>Information for Recipients</w:t>
        </w:r>
      </w:hyperlink>
      <w:r w:rsidR="002D7714" w:rsidRPr="009B6607">
        <w:rPr>
          <w:rFonts w:cstheme="minorHAnsi"/>
        </w:rPr>
        <w:t xml:space="preserve"> </w:t>
      </w:r>
      <w:r w:rsidRPr="00FE47C9">
        <w:rPr>
          <w:rFonts w:cstheme="minorHAnsi"/>
        </w:rPr>
        <w:t xml:space="preserve">and the </w:t>
      </w:r>
      <w:hyperlink r:id="rId28" w:history="1">
        <w:r w:rsidRPr="00BB4568">
          <w:rPr>
            <w:rStyle w:val="Hyperlink"/>
            <w:rFonts w:cstheme="minorHAnsi"/>
          </w:rPr>
          <w:t>FAQs</w:t>
        </w:r>
      </w:hyperlink>
      <w:r w:rsidRPr="00FE47C9">
        <w:rPr>
          <w:rFonts w:cstheme="minorHAnsi"/>
        </w:rPr>
        <w:t xml:space="preserve"> for the program.</w:t>
      </w:r>
    </w:p>
    <w:p w14:paraId="2B7042E6" w14:textId="7060BDF2" w:rsidR="09E4D9A5" w:rsidRPr="0044765E" w:rsidRDefault="09E4D9A5">
      <w:pPr>
        <w:pStyle w:val="ListParagraph"/>
        <w:numPr>
          <w:ilvl w:val="0"/>
          <w:numId w:val="19"/>
        </w:numPr>
        <w:rPr>
          <w:rFonts w:cstheme="minorHAnsi"/>
        </w:rPr>
      </w:pPr>
      <w:r w:rsidRPr="0044765E">
        <w:rPr>
          <w:rFonts w:cstheme="minorHAnsi"/>
        </w:rPr>
        <w:t>Funding will be provided by way of non-recoupable grant.</w:t>
      </w:r>
    </w:p>
    <w:p w14:paraId="1C5F2BF1" w14:textId="64BA508C" w:rsidR="00080ED3" w:rsidRPr="0044765E" w:rsidRDefault="09E4D9A5">
      <w:pPr>
        <w:pStyle w:val="ListParagraph"/>
        <w:numPr>
          <w:ilvl w:val="0"/>
          <w:numId w:val="19"/>
        </w:numPr>
        <w:rPr>
          <w:rFonts w:cstheme="minorHAnsi"/>
        </w:rPr>
      </w:pPr>
      <w:r w:rsidRPr="005B5ACD">
        <w:rPr>
          <w:rFonts w:cstheme="minorHAnsi"/>
        </w:rPr>
        <w:t xml:space="preserve">A </w:t>
      </w:r>
      <w:r w:rsidR="004C11C2">
        <w:rPr>
          <w:rFonts w:cstheme="minorHAnsi"/>
        </w:rPr>
        <w:t>C</w:t>
      </w:r>
      <w:r w:rsidR="004C11C2" w:rsidRPr="00FE47C9">
        <w:rPr>
          <w:rFonts w:cstheme="minorHAnsi"/>
        </w:rPr>
        <w:t xml:space="preserve">hain </w:t>
      </w:r>
      <w:r w:rsidR="00080ED3" w:rsidRPr="00FE47C9">
        <w:rPr>
          <w:rFonts w:cstheme="minorHAnsi"/>
        </w:rPr>
        <w:t xml:space="preserve">of </w:t>
      </w:r>
      <w:r w:rsidR="004C11C2">
        <w:rPr>
          <w:rFonts w:cstheme="minorHAnsi"/>
        </w:rPr>
        <w:t>T</w:t>
      </w:r>
      <w:r w:rsidR="004C11C2" w:rsidRPr="00FE47C9">
        <w:rPr>
          <w:rFonts w:cstheme="minorHAnsi"/>
        </w:rPr>
        <w:t xml:space="preserve">itle </w:t>
      </w:r>
      <w:r w:rsidR="00AF3A8A">
        <w:rPr>
          <w:rFonts w:cstheme="minorHAnsi"/>
        </w:rPr>
        <w:t>s</w:t>
      </w:r>
      <w:r w:rsidR="11B3B010" w:rsidRPr="00FE47C9">
        <w:rPr>
          <w:rFonts w:cstheme="minorHAnsi"/>
        </w:rPr>
        <w:t>olicitor’s O</w:t>
      </w:r>
      <w:r w:rsidR="00080ED3" w:rsidRPr="0044765E">
        <w:rPr>
          <w:rFonts w:cstheme="minorHAnsi"/>
        </w:rPr>
        <w:t>pinion</w:t>
      </w:r>
      <w:r w:rsidR="3A42AAF8" w:rsidRPr="0044765E">
        <w:rPr>
          <w:rFonts w:cstheme="minorHAnsi"/>
        </w:rPr>
        <w:t xml:space="preserve"> Letter will be required prior to contract execution. </w:t>
      </w:r>
    </w:p>
    <w:p w14:paraId="5F0D2D80" w14:textId="77777777" w:rsidR="000E41C9" w:rsidRPr="0044765E" w:rsidRDefault="000E41C9">
      <w:pPr>
        <w:rPr>
          <w:rFonts w:cstheme="minorHAnsi"/>
        </w:rPr>
      </w:pPr>
      <w:bookmarkStart w:id="61" w:name="_Toc152166191"/>
    </w:p>
    <w:p w14:paraId="683AD073" w14:textId="77777777" w:rsidR="00591034" w:rsidRPr="00C76F20" w:rsidRDefault="00591034" w:rsidP="00347A57">
      <w:pPr>
        <w:pStyle w:val="Heading1"/>
      </w:pPr>
      <w:bookmarkStart w:id="62" w:name="_Toc201914565"/>
      <w:r w:rsidRPr="00C76F20">
        <w:t>Other Resources</w:t>
      </w:r>
      <w:bookmarkEnd w:id="62"/>
    </w:p>
    <w:p w14:paraId="3BAC74EB" w14:textId="53374EEA" w:rsidR="00591034" w:rsidRPr="00FE47C9" w:rsidRDefault="007A3652">
      <w:pPr>
        <w:rPr>
          <w:rFonts w:cstheme="minorHAnsi"/>
        </w:rPr>
      </w:pPr>
      <w:r w:rsidRPr="00FE47C9">
        <w:rPr>
          <w:rFonts w:cstheme="minorHAnsi"/>
        </w:rPr>
        <w:t>F</w:t>
      </w:r>
      <w:r w:rsidR="00591034" w:rsidRPr="00FE47C9">
        <w:rPr>
          <w:rFonts w:cstheme="minorHAnsi"/>
        </w:rPr>
        <w:t xml:space="preserve">urther information about Screen Australia funding and resources to assist with </w:t>
      </w:r>
      <w:r w:rsidRPr="0044765E">
        <w:rPr>
          <w:rFonts w:cstheme="minorHAnsi"/>
        </w:rPr>
        <w:t xml:space="preserve">submitting an </w:t>
      </w:r>
      <w:r w:rsidR="00591034" w:rsidRPr="0044765E">
        <w:rPr>
          <w:rFonts w:cstheme="minorHAnsi"/>
        </w:rPr>
        <w:t xml:space="preserve">application </w:t>
      </w:r>
      <w:r w:rsidRPr="0044765E">
        <w:rPr>
          <w:rFonts w:cstheme="minorHAnsi"/>
        </w:rPr>
        <w:t xml:space="preserve">is available </w:t>
      </w:r>
      <w:proofErr w:type="gramStart"/>
      <w:r w:rsidR="00591034" w:rsidRPr="0044765E">
        <w:rPr>
          <w:rFonts w:cstheme="minorHAnsi"/>
        </w:rPr>
        <w:t>on Screen</w:t>
      </w:r>
      <w:proofErr w:type="gramEnd"/>
      <w:r w:rsidR="00591034" w:rsidRPr="0044765E">
        <w:rPr>
          <w:rFonts w:cstheme="minorHAnsi"/>
        </w:rPr>
        <w:t xml:space="preserve"> Australia’s website</w:t>
      </w:r>
      <w:r w:rsidR="00591034" w:rsidRPr="00FE47C9">
        <w:rPr>
          <w:rFonts w:cstheme="minorHAnsi"/>
        </w:rPr>
        <w:t>:</w:t>
      </w:r>
    </w:p>
    <w:p w14:paraId="620E2FD0" w14:textId="2518662C" w:rsidR="00591034" w:rsidRPr="00FE47C9" w:rsidRDefault="00BB4568">
      <w:pPr>
        <w:pStyle w:val="ListParagraph"/>
        <w:numPr>
          <w:ilvl w:val="0"/>
          <w:numId w:val="19"/>
        </w:numPr>
        <w:rPr>
          <w:rFonts w:cstheme="minorHAnsi"/>
        </w:rPr>
      </w:pPr>
      <w:hyperlink r:id="rId29">
        <w:r w:rsidR="00591034" w:rsidRPr="00FE47C9">
          <w:rPr>
            <w:rStyle w:val="Hyperlink"/>
            <w:rFonts w:cstheme="minorHAnsi"/>
          </w:rPr>
          <w:t>Terms of Trade</w:t>
        </w:r>
      </w:hyperlink>
    </w:p>
    <w:p w14:paraId="554D3399" w14:textId="38555697" w:rsidR="00591034" w:rsidRPr="00651EF3" w:rsidRDefault="00BB4568" w:rsidP="00651EF3">
      <w:pPr>
        <w:pStyle w:val="ListParagraph"/>
        <w:numPr>
          <w:ilvl w:val="0"/>
          <w:numId w:val="19"/>
        </w:numPr>
        <w:rPr>
          <w:rFonts w:cstheme="minorHAnsi"/>
        </w:rPr>
      </w:pPr>
      <w:hyperlink r:id="rId30" w:history="1">
        <w:r w:rsidR="00591034" w:rsidRPr="00651EF3">
          <w:rPr>
            <w:rStyle w:val="Hyperlink"/>
            <w:rFonts w:cstheme="minorHAnsi"/>
          </w:rPr>
          <w:t>Information for Applicants</w:t>
        </w:r>
      </w:hyperlink>
    </w:p>
    <w:p w14:paraId="0DC16A26" w14:textId="42AF39B1" w:rsidR="00591034" w:rsidRPr="00651EF3" w:rsidRDefault="00BB4568" w:rsidP="00651EF3">
      <w:pPr>
        <w:pStyle w:val="ListParagraph"/>
        <w:numPr>
          <w:ilvl w:val="0"/>
          <w:numId w:val="19"/>
        </w:numPr>
        <w:rPr>
          <w:rFonts w:cstheme="minorHAnsi"/>
        </w:rPr>
      </w:pPr>
      <w:hyperlink r:id="rId31" w:history="1">
        <w:r w:rsidR="00591034" w:rsidRPr="00651EF3">
          <w:rPr>
            <w:rStyle w:val="Hyperlink"/>
            <w:rFonts w:cstheme="minorHAnsi"/>
          </w:rPr>
          <w:t>Information for Recipient</w:t>
        </w:r>
        <w:r w:rsidR="002F47C7" w:rsidRPr="00651EF3">
          <w:rPr>
            <w:rStyle w:val="Hyperlink"/>
            <w:rFonts w:cstheme="minorHAnsi"/>
          </w:rPr>
          <w:t>s</w:t>
        </w:r>
      </w:hyperlink>
    </w:p>
    <w:p w14:paraId="5011E70E" w14:textId="71E9FE09" w:rsidR="00591034" w:rsidRPr="00FE47C9" w:rsidRDefault="00591034">
      <w:pPr>
        <w:pStyle w:val="ListParagraph"/>
        <w:numPr>
          <w:ilvl w:val="0"/>
          <w:numId w:val="19"/>
        </w:numPr>
        <w:rPr>
          <w:rFonts w:cstheme="minorHAnsi"/>
        </w:rPr>
      </w:pPr>
      <w:r w:rsidRPr="00FE47C9">
        <w:rPr>
          <w:rFonts w:cstheme="minorHAnsi"/>
        </w:rPr>
        <w:t xml:space="preserve">Program </w:t>
      </w:r>
      <w:hyperlink r:id="rId32" w:history="1">
        <w:r w:rsidRPr="00BB4568">
          <w:rPr>
            <w:rStyle w:val="Hyperlink"/>
            <w:rFonts w:cstheme="minorHAnsi"/>
          </w:rPr>
          <w:t>FAQ</w:t>
        </w:r>
      </w:hyperlink>
    </w:p>
    <w:p w14:paraId="59D9E737" w14:textId="6DD6199A" w:rsidR="00591034" w:rsidRPr="0044765E" w:rsidRDefault="002F47C7">
      <w:pPr>
        <w:pStyle w:val="ListParagraph"/>
        <w:numPr>
          <w:ilvl w:val="0"/>
          <w:numId w:val="19"/>
        </w:numPr>
        <w:rPr>
          <w:rFonts w:cstheme="minorHAnsi"/>
        </w:rPr>
      </w:pPr>
      <w:r w:rsidRPr="0044765E">
        <w:rPr>
          <w:rFonts w:cstheme="minorHAnsi"/>
        </w:rPr>
        <w:lastRenderedPageBreak/>
        <w:t xml:space="preserve">A-Z Budget </w:t>
      </w:r>
      <w:hyperlink r:id="rId33" w:history="1">
        <w:r w:rsidRPr="00F8533D">
          <w:rPr>
            <w:rStyle w:val="Hyperlink"/>
            <w:rFonts w:cstheme="minorHAnsi"/>
          </w:rPr>
          <w:t>Template</w:t>
        </w:r>
      </w:hyperlink>
    </w:p>
    <w:p w14:paraId="4222B2E4" w14:textId="5AB0FEB2" w:rsidR="00C76F20" w:rsidRPr="00FE47C9" w:rsidRDefault="002E38E4">
      <w:pPr>
        <w:pStyle w:val="ListParagraph"/>
        <w:numPr>
          <w:ilvl w:val="0"/>
          <w:numId w:val="19"/>
        </w:numPr>
        <w:rPr>
          <w:rFonts w:cstheme="minorHAnsi"/>
        </w:rPr>
      </w:pPr>
      <w:r w:rsidRPr="0044765E">
        <w:rPr>
          <w:rFonts w:cstheme="minorHAnsi"/>
        </w:rPr>
        <w:t xml:space="preserve">Finance Plan </w:t>
      </w:r>
      <w:hyperlink r:id="rId34" w:history="1">
        <w:r w:rsidRPr="00F8533D">
          <w:rPr>
            <w:rStyle w:val="Hyperlink"/>
            <w:rFonts w:cstheme="minorHAnsi"/>
          </w:rPr>
          <w:t xml:space="preserve">Template </w:t>
        </w:r>
      </w:hyperlink>
    </w:p>
    <w:p w14:paraId="2F584423" w14:textId="56EC8B69" w:rsidR="00591034" w:rsidRPr="00FE47C9" w:rsidRDefault="00591034" w:rsidP="00347A57">
      <w:pPr>
        <w:pStyle w:val="ListParagraph"/>
      </w:pPr>
      <w:bookmarkStart w:id="63" w:name="_Toc201788432"/>
      <w:bookmarkStart w:id="64" w:name="_Toc201788606"/>
      <w:bookmarkEnd w:id="63"/>
      <w:bookmarkEnd w:id="64"/>
    </w:p>
    <w:p w14:paraId="604A12ED" w14:textId="351CDD08" w:rsidR="007A22A5" w:rsidRPr="00C76F20" w:rsidRDefault="007A22A5" w:rsidP="00347A57">
      <w:pPr>
        <w:pStyle w:val="Heading1"/>
      </w:pPr>
      <w:bookmarkStart w:id="65" w:name="_Toc201914566"/>
      <w:r w:rsidRPr="00C76F20">
        <w:t>Contact</w:t>
      </w:r>
      <w:bookmarkEnd w:id="61"/>
      <w:bookmarkEnd w:id="65"/>
    </w:p>
    <w:p w14:paraId="27F2ACB1" w14:textId="0B0A4354" w:rsidR="007A22A5" w:rsidRPr="00FE47C9" w:rsidRDefault="007A22A5">
      <w:pPr>
        <w:pStyle w:val="ListParagraph"/>
        <w:numPr>
          <w:ilvl w:val="0"/>
          <w:numId w:val="19"/>
        </w:numPr>
        <w:rPr>
          <w:rFonts w:cstheme="minorHAnsi"/>
        </w:rPr>
      </w:pPr>
      <w:r w:rsidRPr="00FE47C9">
        <w:rPr>
          <w:rFonts w:cstheme="minorHAnsi"/>
          <w:spacing w:val="-3"/>
        </w:rPr>
        <w:t>If</w:t>
      </w:r>
      <w:r w:rsidRPr="00FE47C9">
        <w:rPr>
          <w:rFonts w:cstheme="minorHAnsi"/>
        </w:rPr>
        <w:t xml:space="preserve"> </w:t>
      </w:r>
      <w:r w:rsidR="007D4415" w:rsidRPr="0044765E">
        <w:rPr>
          <w:rFonts w:cstheme="minorHAnsi"/>
        </w:rPr>
        <w:t>applicants</w:t>
      </w:r>
      <w:r w:rsidRPr="0044765E">
        <w:rPr>
          <w:rFonts w:cstheme="minorHAnsi"/>
        </w:rPr>
        <w:t xml:space="preserve"> have any further </w:t>
      </w:r>
      <w:r w:rsidR="78A46A00" w:rsidRPr="0044765E">
        <w:rPr>
          <w:rFonts w:cstheme="minorHAnsi"/>
        </w:rPr>
        <w:t>questions contact</w:t>
      </w:r>
      <w:r w:rsidRPr="0044765E">
        <w:rPr>
          <w:rFonts w:cstheme="minorHAnsi"/>
        </w:rPr>
        <w:t xml:space="preserve"> </w:t>
      </w:r>
      <w:r w:rsidR="004121B7" w:rsidRPr="005B5ACD">
        <w:rPr>
          <w:rFonts w:cstheme="minorHAnsi"/>
        </w:rPr>
        <w:t xml:space="preserve">Screen Australia’s </w:t>
      </w:r>
      <w:r w:rsidRPr="005B5ACD">
        <w:rPr>
          <w:rFonts w:cstheme="minorHAnsi"/>
        </w:rPr>
        <w:t>Program Operations</w:t>
      </w:r>
      <w:r w:rsidR="0F9A0057" w:rsidRPr="006F0061">
        <w:rPr>
          <w:rFonts w:cstheme="minorHAnsi"/>
        </w:rPr>
        <w:t xml:space="preserve"> </w:t>
      </w:r>
      <w:r w:rsidRPr="00347A57">
        <w:rPr>
          <w:rFonts w:cstheme="minorHAnsi"/>
        </w:rPr>
        <w:t>at</w:t>
      </w:r>
      <w:r w:rsidR="4224BEA0" w:rsidRPr="00347A57">
        <w:rPr>
          <w:rFonts w:cstheme="minorHAnsi"/>
        </w:rPr>
        <w:t xml:space="preserve"> </w:t>
      </w:r>
      <w:hyperlink r:id="rId35" w:history="1">
        <w:r w:rsidR="4224BEA0" w:rsidRPr="00FE47C9">
          <w:rPr>
            <w:rStyle w:val="Hyperlink"/>
            <w:rFonts w:cstheme="minorHAnsi"/>
          </w:rPr>
          <w:t>shortfilm.narrativecontent@screenaustralia.gov.au</w:t>
        </w:r>
      </w:hyperlink>
      <w:r w:rsidR="48F9F7B5" w:rsidRPr="00FE47C9">
        <w:rPr>
          <w:rFonts w:cstheme="minorHAnsi"/>
        </w:rPr>
        <w:t xml:space="preserve"> </w:t>
      </w:r>
      <w:r w:rsidR="0773FE6A" w:rsidRPr="00FE47C9">
        <w:rPr>
          <w:rFonts w:cstheme="minorHAnsi"/>
        </w:rPr>
        <w:t>o</w:t>
      </w:r>
      <w:r w:rsidR="3AD9EEFA" w:rsidRPr="0044765E">
        <w:rPr>
          <w:rFonts w:cstheme="minorHAnsi"/>
        </w:rPr>
        <w:t xml:space="preserve">r </w:t>
      </w:r>
      <w:r w:rsidR="00A205E6">
        <w:rPr>
          <w:rFonts w:cstheme="minorHAnsi"/>
        </w:rPr>
        <w:t xml:space="preserve">on </w:t>
      </w:r>
      <w:r w:rsidR="3AD9EEFA" w:rsidRPr="00FE47C9">
        <w:rPr>
          <w:rFonts w:cstheme="minorHAnsi"/>
        </w:rPr>
        <w:t>1800 507 901</w:t>
      </w:r>
      <w:r w:rsidR="00991A2C">
        <w:rPr>
          <w:rFonts w:cstheme="minorHAnsi"/>
        </w:rPr>
        <w:t>.</w:t>
      </w:r>
    </w:p>
    <w:p w14:paraId="798B50A5" w14:textId="3F2FA5CA" w:rsidR="4FF509D1" w:rsidRPr="0044765E" w:rsidRDefault="4FF509D1">
      <w:pPr>
        <w:pStyle w:val="ListParagraph"/>
        <w:numPr>
          <w:ilvl w:val="0"/>
          <w:numId w:val="19"/>
        </w:numPr>
        <w:rPr>
          <w:rFonts w:cstheme="minorHAnsi"/>
        </w:rPr>
      </w:pPr>
      <w:r w:rsidRPr="0044765E">
        <w:rPr>
          <w:rFonts w:cstheme="minorHAnsi"/>
        </w:rPr>
        <w:t>Please note that Screen Australia is unable to provide creative advice or review any materials that may form part of an application.</w:t>
      </w:r>
    </w:p>
    <w:p w14:paraId="4E9A4BDF" w14:textId="77777777" w:rsidR="00085586" w:rsidRPr="0044765E" w:rsidRDefault="00085586">
      <w:pPr>
        <w:rPr>
          <w:rFonts w:cstheme="minorHAnsi"/>
        </w:rPr>
      </w:pPr>
    </w:p>
    <w:p w14:paraId="21D84E98" w14:textId="20E3193C" w:rsidR="007A22A5" w:rsidRPr="00C76F20" w:rsidRDefault="007A22A5" w:rsidP="00347A57">
      <w:pPr>
        <w:pStyle w:val="Heading1"/>
      </w:pPr>
      <w:bookmarkStart w:id="66" w:name="_Toc201914567"/>
      <w:r w:rsidRPr="00C76F20">
        <w:t>Privacy</w:t>
      </w:r>
      <w:bookmarkEnd w:id="66"/>
    </w:p>
    <w:p w14:paraId="3397770F" w14:textId="77777777" w:rsidR="007A22A5" w:rsidRPr="00C76F20" w:rsidRDefault="007A22A5">
      <w:pPr>
        <w:pStyle w:val="SAGuidelinesBody"/>
        <w:numPr>
          <w:ilvl w:val="0"/>
          <w:numId w:val="0"/>
        </w:numPr>
      </w:pPr>
      <w:r w:rsidRPr="00C76F20">
        <w:t xml:space="preserve">Screen Australia collects personal information from individuals in different ways, including via funding applications, acquittal reports, or supporting material supplied with forms. Screen Australia will handle any personal information provided in connection with a funding application in accordance with its </w:t>
      </w:r>
      <w:hyperlink r:id="rId36">
        <w:r w:rsidRPr="00C76F20">
          <w:rPr>
            <w:rStyle w:val="Hyperlink"/>
          </w:rPr>
          <w:t>Privacy Notice</w:t>
        </w:r>
      </w:hyperlink>
      <w:r w:rsidRPr="00C76F20">
        <w:t xml:space="preserve"> relating to funding applications and its </w:t>
      </w:r>
      <w:hyperlink r:id="rId37">
        <w:r w:rsidRPr="00C76F20">
          <w:rPr>
            <w:rStyle w:val="Hyperlink"/>
          </w:rPr>
          <w:t>Privacy Policy</w:t>
        </w:r>
      </w:hyperlink>
      <w:r w:rsidRPr="00C76F20">
        <w:t>.</w:t>
      </w:r>
    </w:p>
    <w:p w14:paraId="4E717275" w14:textId="31A14F25" w:rsidR="00D5269F" w:rsidRPr="00FE47C9" w:rsidRDefault="00D5269F">
      <w:pPr>
        <w:rPr>
          <w:rFonts w:cstheme="minorHAnsi"/>
          <w:lang w:val="en-US"/>
        </w:rPr>
      </w:pPr>
    </w:p>
    <w:sectPr w:rsidR="00D5269F" w:rsidRPr="00FE47C9" w:rsidSect="00680115">
      <w:headerReference w:type="default" r:id="rId38"/>
      <w:footerReference w:type="default" r:id="rId39"/>
      <w:headerReference w:type="first" r:id="rId40"/>
      <w:footerReference w:type="first" r:id="rId4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9467C" w14:textId="77777777" w:rsidR="00822AE5" w:rsidRDefault="00822AE5" w:rsidP="00347A57">
      <w:r>
        <w:separator/>
      </w:r>
    </w:p>
  </w:endnote>
  <w:endnote w:type="continuationSeparator" w:id="0">
    <w:p w14:paraId="20E1543F" w14:textId="77777777" w:rsidR="00822AE5" w:rsidRDefault="00822AE5" w:rsidP="00347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4574017"/>
      <w:docPartObj>
        <w:docPartGallery w:val="Page Numbers (Bottom of Page)"/>
        <w:docPartUnique/>
      </w:docPartObj>
    </w:sdtPr>
    <w:sdtEndPr>
      <w:rPr>
        <w:noProof/>
      </w:rPr>
    </w:sdtEndPr>
    <w:sdtContent>
      <w:p w14:paraId="23B71FD6" w14:textId="7FCAC0C9" w:rsidR="00546AF8" w:rsidRPr="00FA3CB0" w:rsidRDefault="00546AF8">
        <w:pPr>
          <w:pStyle w:val="Footer"/>
          <w:jc w:val="right"/>
        </w:pPr>
        <w:r w:rsidRPr="00FD6BD2">
          <w:fldChar w:fldCharType="begin"/>
        </w:r>
        <w:r w:rsidRPr="00FD6BD2">
          <w:instrText xml:space="preserve"> PAGE   \* MERGEFORMAT </w:instrText>
        </w:r>
        <w:r w:rsidRPr="00FD6BD2">
          <w:fldChar w:fldCharType="separate"/>
        </w:r>
        <w:r w:rsidRPr="00FD6BD2">
          <w:rPr>
            <w:noProof/>
          </w:rPr>
          <w:t>2</w:t>
        </w:r>
        <w:r w:rsidRPr="00FD6BD2">
          <w:rPr>
            <w:noProof/>
          </w:rPr>
          <w:fldChar w:fldCharType="end"/>
        </w:r>
      </w:p>
    </w:sdtContent>
  </w:sdt>
  <w:p w14:paraId="2B818AD0" w14:textId="77777777" w:rsidR="00546AF8" w:rsidRPr="00FD6BD2" w:rsidRDefault="00546A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3088753"/>
      <w:docPartObj>
        <w:docPartGallery w:val="Page Numbers (Bottom of Page)"/>
        <w:docPartUnique/>
      </w:docPartObj>
    </w:sdtPr>
    <w:sdtEndPr>
      <w:rPr>
        <w:noProof/>
      </w:rPr>
    </w:sdtEndPr>
    <w:sdtContent>
      <w:p w14:paraId="091CA61A" w14:textId="77777777" w:rsidR="00680115" w:rsidRPr="009E76DD" w:rsidRDefault="00EC6721">
        <w:pPr>
          <w:pStyle w:val="Footer"/>
        </w:pPr>
        <w:r w:rsidRPr="009E76DD">
          <w:fldChar w:fldCharType="begin"/>
        </w:r>
        <w:r w:rsidRPr="009E76DD">
          <w:instrText xml:space="preserve"> PAGE   \* MERGEFORMAT </w:instrText>
        </w:r>
        <w:r w:rsidRPr="009E76DD">
          <w:fldChar w:fldCharType="separate"/>
        </w:r>
        <w:r w:rsidRPr="009E76DD">
          <w:rPr>
            <w:noProof/>
          </w:rPr>
          <w:t>2</w:t>
        </w:r>
        <w:r w:rsidRPr="009E76DD">
          <w:rPr>
            <w:noProof/>
          </w:rPr>
          <w:fldChar w:fldCharType="end"/>
        </w:r>
      </w:p>
    </w:sdtContent>
  </w:sdt>
  <w:p w14:paraId="2B1CDDC8" w14:textId="77777777" w:rsidR="00680115" w:rsidRDefault="006801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BD11B" w14:textId="77777777" w:rsidR="00822AE5" w:rsidRDefault="00822AE5" w:rsidP="00347A57">
      <w:r>
        <w:separator/>
      </w:r>
    </w:p>
  </w:footnote>
  <w:footnote w:type="continuationSeparator" w:id="0">
    <w:p w14:paraId="2D44D4AA" w14:textId="77777777" w:rsidR="00822AE5" w:rsidRDefault="00822AE5" w:rsidP="00347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89D27" w14:textId="77777777" w:rsidR="00680115" w:rsidRPr="0044765E" w:rsidRDefault="00680115">
    <w:pPr>
      <w:pStyle w:val="Header"/>
      <w:rPr>
        <w:rFonts w:cs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3B42F" w14:textId="23609582" w:rsidR="00680115" w:rsidRPr="008412AB" w:rsidRDefault="006801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B46F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FCFB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EA54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2CC57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7C5C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5ADB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D84E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BC5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6E2BFC"/>
    <w:lvl w:ilvl="0">
      <w:start w:val="1"/>
      <w:numFmt w:val="decimal"/>
      <w:lvlText w:val="%1."/>
      <w:lvlJc w:val="left"/>
      <w:pPr>
        <w:tabs>
          <w:tab w:val="num" w:pos="360"/>
        </w:tabs>
        <w:ind w:left="360" w:hanging="360"/>
      </w:pPr>
    </w:lvl>
  </w:abstractNum>
  <w:abstractNum w:abstractNumId="9" w15:restartNumberingAfterBreak="0">
    <w:nsid w:val="01803697"/>
    <w:multiLevelType w:val="hybridMultilevel"/>
    <w:tmpl w:val="E076A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192AB2A"/>
    <w:multiLevelType w:val="hybridMultilevel"/>
    <w:tmpl w:val="FFFFFFFF"/>
    <w:lvl w:ilvl="0" w:tplc="389E764C">
      <w:start w:val="1"/>
      <w:numFmt w:val="bullet"/>
      <w:lvlText w:val=""/>
      <w:lvlJc w:val="left"/>
      <w:pPr>
        <w:ind w:left="720" w:hanging="360"/>
      </w:pPr>
      <w:rPr>
        <w:rFonts w:ascii="Symbol" w:hAnsi="Symbol" w:hint="default"/>
      </w:rPr>
    </w:lvl>
    <w:lvl w:ilvl="1" w:tplc="AAC833BE">
      <w:start w:val="1"/>
      <w:numFmt w:val="bullet"/>
      <w:lvlText w:val="o"/>
      <w:lvlJc w:val="left"/>
      <w:pPr>
        <w:ind w:left="1440" w:hanging="360"/>
      </w:pPr>
      <w:rPr>
        <w:rFonts w:ascii="Courier New" w:hAnsi="Courier New" w:hint="default"/>
      </w:rPr>
    </w:lvl>
    <w:lvl w:ilvl="2" w:tplc="8E5011AC">
      <w:start w:val="1"/>
      <w:numFmt w:val="bullet"/>
      <w:lvlText w:val=""/>
      <w:lvlJc w:val="left"/>
      <w:pPr>
        <w:ind w:left="2160" w:hanging="360"/>
      </w:pPr>
      <w:rPr>
        <w:rFonts w:ascii="Wingdings" w:hAnsi="Wingdings" w:hint="default"/>
      </w:rPr>
    </w:lvl>
    <w:lvl w:ilvl="3" w:tplc="5570FF88">
      <w:start w:val="1"/>
      <w:numFmt w:val="bullet"/>
      <w:lvlText w:val=""/>
      <w:lvlJc w:val="left"/>
      <w:pPr>
        <w:ind w:left="2880" w:hanging="360"/>
      </w:pPr>
      <w:rPr>
        <w:rFonts w:ascii="Symbol" w:hAnsi="Symbol" w:hint="default"/>
      </w:rPr>
    </w:lvl>
    <w:lvl w:ilvl="4" w:tplc="9B522C2C">
      <w:start w:val="1"/>
      <w:numFmt w:val="bullet"/>
      <w:lvlText w:val="o"/>
      <w:lvlJc w:val="left"/>
      <w:pPr>
        <w:ind w:left="3600" w:hanging="360"/>
      </w:pPr>
      <w:rPr>
        <w:rFonts w:ascii="Courier New" w:hAnsi="Courier New" w:hint="default"/>
      </w:rPr>
    </w:lvl>
    <w:lvl w:ilvl="5" w:tplc="1EF02BD6">
      <w:start w:val="1"/>
      <w:numFmt w:val="bullet"/>
      <w:lvlText w:val=""/>
      <w:lvlJc w:val="left"/>
      <w:pPr>
        <w:ind w:left="4320" w:hanging="360"/>
      </w:pPr>
      <w:rPr>
        <w:rFonts w:ascii="Wingdings" w:hAnsi="Wingdings" w:hint="default"/>
      </w:rPr>
    </w:lvl>
    <w:lvl w:ilvl="6" w:tplc="18C0C058">
      <w:start w:val="1"/>
      <w:numFmt w:val="bullet"/>
      <w:lvlText w:val=""/>
      <w:lvlJc w:val="left"/>
      <w:pPr>
        <w:ind w:left="5040" w:hanging="360"/>
      </w:pPr>
      <w:rPr>
        <w:rFonts w:ascii="Symbol" w:hAnsi="Symbol" w:hint="default"/>
      </w:rPr>
    </w:lvl>
    <w:lvl w:ilvl="7" w:tplc="76844A44">
      <w:start w:val="1"/>
      <w:numFmt w:val="bullet"/>
      <w:lvlText w:val="o"/>
      <w:lvlJc w:val="left"/>
      <w:pPr>
        <w:ind w:left="5760" w:hanging="360"/>
      </w:pPr>
      <w:rPr>
        <w:rFonts w:ascii="Courier New" w:hAnsi="Courier New" w:hint="default"/>
      </w:rPr>
    </w:lvl>
    <w:lvl w:ilvl="8" w:tplc="7D56D40E">
      <w:start w:val="1"/>
      <w:numFmt w:val="bullet"/>
      <w:lvlText w:val=""/>
      <w:lvlJc w:val="left"/>
      <w:pPr>
        <w:ind w:left="6480" w:hanging="360"/>
      </w:pPr>
      <w:rPr>
        <w:rFonts w:ascii="Wingdings" w:hAnsi="Wingdings" w:hint="default"/>
      </w:rPr>
    </w:lvl>
  </w:abstractNum>
  <w:abstractNum w:abstractNumId="11" w15:restartNumberingAfterBreak="0">
    <w:nsid w:val="036E3FCB"/>
    <w:multiLevelType w:val="multilevel"/>
    <w:tmpl w:val="A5009014"/>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Symbol" w:hAnsi="Symbol" w:hint="default"/>
        <w:color w:val="auto"/>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03EC2A55"/>
    <w:multiLevelType w:val="hybridMultilevel"/>
    <w:tmpl w:val="69FE94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915C968"/>
    <w:multiLevelType w:val="hybridMultilevel"/>
    <w:tmpl w:val="531003B4"/>
    <w:lvl w:ilvl="0" w:tplc="0C090001">
      <w:start w:val="1"/>
      <w:numFmt w:val="bullet"/>
      <w:lvlText w:val=""/>
      <w:lvlJc w:val="left"/>
      <w:pPr>
        <w:ind w:left="720" w:hanging="360"/>
      </w:pPr>
      <w:rPr>
        <w:rFonts w:ascii="Symbol" w:hAnsi="Symbol" w:hint="default"/>
      </w:rPr>
    </w:lvl>
    <w:lvl w:ilvl="1" w:tplc="46E67A24">
      <w:start w:val="1"/>
      <w:numFmt w:val="bullet"/>
      <w:lvlText w:val="o"/>
      <w:lvlJc w:val="left"/>
      <w:pPr>
        <w:ind w:left="1440" w:hanging="360"/>
      </w:pPr>
      <w:rPr>
        <w:rFonts w:ascii="Courier New" w:hAnsi="Courier New" w:hint="default"/>
      </w:rPr>
    </w:lvl>
    <w:lvl w:ilvl="2" w:tplc="35C88FC4">
      <w:start w:val="1"/>
      <w:numFmt w:val="bullet"/>
      <w:lvlText w:val=""/>
      <w:lvlJc w:val="left"/>
      <w:pPr>
        <w:ind w:left="2160" w:hanging="360"/>
      </w:pPr>
      <w:rPr>
        <w:rFonts w:ascii="Wingdings" w:hAnsi="Wingdings" w:hint="default"/>
      </w:rPr>
    </w:lvl>
    <w:lvl w:ilvl="3" w:tplc="D29640B6">
      <w:start w:val="1"/>
      <w:numFmt w:val="bullet"/>
      <w:lvlText w:val=""/>
      <w:lvlJc w:val="left"/>
      <w:pPr>
        <w:ind w:left="2880" w:hanging="360"/>
      </w:pPr>
      <w:rPr>
        <w:rFonts w:ascii="Symbol" w:hAnsi="Symbol" w:hint="default"/>
      </w:rPr>
    </w:lvl>
    <w:lvl w:ilvl="4" w:tplc="F770345A">
      <w:start w:val="1"/>
      <w:numFmt w:val="bullet"/>
      <w:lvlText w:val="o"/>
      <w:lvlJc w:val="left"/>
      <w:pPr>
        <w:ind w:left="3600" w:hanging="360"/>
      </w:pPr>
      <w:rPr>
        <w:rFonts w:ascii="Courier New" w:hAnsi="Courier New" w:hint="default"/>
      </w:rPr>
    </w:lvl>
    <w:lvl w:ilvl="5" w:tplc="E834A844">
      <w:start w:val="1"/>
      <w:numFmt w:val="bullet"/>
      <w:lvlText w:val=""/>
      <w:lvlJc w:val="left"/>
      <w:pPr>
        <w:ind w:left="4320" w:hanging="360"/>
      </w:pPr>
      <w:rPr>
        <w:rFonts w:ascii="Wingdings" w:hAnsi="Wingdings" w:hint="default"/>
      </w:rPr>
    </w:lvl>
    <w:lvl w:ilvl="6" w:tplc="E96C5488">
      <w:start w:val="1"/>
      <w:numFmt w:val="bullet"/>
      <w:lvlText w:val=""/>
      <w:lvlJc w:val="left"/>
      <w:pPr>
        <w:ind w:left="5040" w:hanging="360"/>
      </w:pPr>
      <w:rPr>
        <w:rFonts w:ascii="Symbol" w:hAnsi="Symbol" w:hint="default"/>
      </w:rPr>
    </w:lvl>
    <w:lvl w:ilvl="7" w:tplc="642C87D4">
      <w:start w:val="1"/>
      <w:numFmt w:val="bullet"/>
      <w:lvlText w:val="o"/>
      <w:lvlJc w:val="left"/>
      <w:pPr>
        <w:ind w:left="5760" w:hanging="360"/>
      </w:pPr>
      <w:rPr>
        <w:rFonts w:ascii="Courier New" w:hAnsi="Courier New" w:hint="default"/>
      </w:rPr>
    </w:lvl>
    <w:lvl w:ilvl="8" w:tplc="46AE0F6A">
      <w:start w:val="1"/>
      <w:numFmt w:val="bullet"/>
      <w:lvlText w:val=""/>
      <w:lvlJc w:val="left"/>
      <w:pPr>
        <w:ind w:left="6480" w:hanging="360"/>
      </w:pPr>
      <w:rPr>
        <w:rFonts w:ascii="Wingdings" w:hAnsi="Wingdings" w:hint="default"/>
      </w:rPr>
    </w:lvl>
  </w:abstractNum>
  <w:abstractNum w:abstractNumId="14" w15:restartNumberingAfterBreak="0">
    <w:nsid w:val="0AE81568"/>
    <w:multiLevelType w:val="hybridMultilevel"/>
    <w:tmpl w:val="F5CAE5FE"/>
    <w:lvl w:ilvl="0" w:tplc="0C090001">
      <w:start w:val="1"/>
      <w:numFmt w:val="bullet"/>
      <w:lvlText w:val=""/>
      <w:lvlJc w:val="left"/>
      <w:pPr>
        <w:ind w:left="720" w:hanging="360"/>
      </w:pPr>
      <w:rPr>
        <w:rFonts w:ascii="Symbol" w:hAnsi="Symbol"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B36C58C"/>
    <w:multiLevelType w:val="hybridMultilevel"/>
    <w:tmpl w:val="FFFFFFFF"/>
    <w:lvl w:ilvl="0" w:tplc="ED244272">
      <w:start w:val="1"/>
      <w:numFmt w:val="bullet"/>
      <w:lvlText w:val="o"/>
      <w:lvlJc w:val="left"/>
      <w:pPr>
        <w:ind w:left="1080" w:hanging="360"/>
      </w:pPr>
      <w:rPr>
        <w:rFonts w:ascii="Courier New" w:hAnsi="Courier New" w:hint="default"/>
      </w:rPr>
    </w:lvl>
    <w:lvl w:ilvl="1" w:tplc="65969C6E">
      <w:start w:val="1"/>
      <w:numFmt w:val="bullet"/>
      <w:lvlText w:val="o"/>
      <w:lvlJc w:val="left"/>
      <w:pPr>
        <w:ind w:left="1800" w:hanging="360"/>
      </w:pPr>
      <w:rPr>
        <w:rFonts w:ascii="Courier New" w:hAnsi="Courier New" w:hint="default"/>
      </w:rPr>
    </w:lvl>
    <w:lvl w:ilvl="2" w:tplc="9D9E3FEC">
      <w:start w:val="1"/>
      <w:numFmt w:val="bullet"/>
      <w:lvlText w:val=""/>
      <w:lvlJc w:val="left"/>
      <w:pPr>
        <w:ind w:left="2520" w:hanging="360"/>
      </w:pPr>
      <w:rPr>
        <w:rFonts w:ascii="Wingdings" w:hAnsi="Wingdings" w:hint="default"/>
      </w:rPr>
    </w:lvl>
    <w:lvl w:ilvl="3" w:tplc="8B1C3BF2">
      <w:start w:val="1"/>
      <w:numFmt w:val="bullet"/>
      <w:lvlText w:val=""/>
      <w:lvlJc w:val="left"/>
      <w:pPr>
        <w:ind w:left="3240" w:hanging="360"/>
      </w:pPr>
      <w:rPr>
        <w:rFonts w:ascii="Symbol" w:hAnsi="Symbol" w:hint="default"/>
      </w:rPr>
    </w:lvl>
    <w:lvl w:ilvl="4" w:tplc="35C05D68">
      <w:start w:val="1"/>
      <w:numFmt w:val="bullet"/>
      <w:lvlText w:val="o"/>
      <w:lvlJc w:val="left"/>
      <w:pPr>
        <w:ind w:left="3960" w:hanging="360"/>
      </w:pPr>
      <w:rPr>
        <w:rFonts w:ascii="Courier New" w:hAnsi="Courier New" w:hint="default"/>
      </w:rPr>
    </w:lvl>
    <w:lvl w:ilvl="5" w:tplc="ED72B300">
      <w:start w:val="1"/>
      <w:numFmt w:val="bullet"/>
      <w:lvlText w:val=""/>
      <w:lvlJc w:val="left"/>
      <w:pPr>
        <w:ind w:left="4680" w:hanging="360"/>
      </w:pPr>
      <w:rPr>
        <w:rFonts w:ascii="Wingdings" w:hAnsi="Wingdings" w:hint="default"/>
      </w:rPr>
    </w:lvl>
    <w:lvl w:ilvl="6" w:tplc="73E6E086">
      <w:start w:val="1"/>
      <w:numFmt w:val="bullet"/>
      <w:lvlText w:val=""/>
      <w:lvlJc w:val="left"/>
      <w:pPr>
        <w:ind w:left="5400" w:hanging="360"/>
      </w:pPr>
      <w:rPr>
        <w:rFonts w:ascii="Symbol" w:hAnsi="Symbol" w:hint="default"/>
      </w:rPr>
    </w:lvl>
    <w:lvl w:ilvl="7" w:tplc="2216EE3E">
      <w:start w:val="1"/>
      <w:numFmt w:val="bullet"/>
      <w:lvlText w:val="o"/>
      <w:lvlJc w:val="left"/>
      <w:pPr>
        <w:ind w:left="6120" w:hanging="360"/>
      </w:pPr>
      <w:rPr>
        <w:rFonts w:ascii="Courier New" w:hAnsi="Courier New" w:hint="default"/>
      </w:rPr>
    </w:lvl>
    <w:lvl w:ilvl="8" w:tplc="7F34619E">
      <w:start w:val="1"/>
      <w:numFmt w:val="bullet"/>
      <w:lvlText w:val=""/>
      <w:lvlJc w:val="left"/>
      <w:pPr>
        <w:ind w:left="6840" w:hanging="360"/>
      </w:pPr>
      <w:rPr>
        <w:rFonts w:ascii="Wingdings" w:hAnsi="Wingdings" w:hint="default"/>
      </w:rPr>
    </w:lvl>
  </w:abstractNum>
  <w:abstractNum w:abstractNumId="16" w15:restartNumberingAfterBreak="0">
    <w:nsid w:val="0C7E65DA"/>
    <w:multiLevelType w:val="multilevel"/>
    <w:tmpl w:val="51A6C582"/>
    <w:lvl w:ilvl="0">
      <w:start w:val="1"/>
      <w:numFmt w:val="bullet"/>
      <w:lvlText w:val="o"/>
      <w:lvlJc w:val="left"/>
      <w:pPr>
        <w:ind w:left="2160" w:hanging="360"/>
      </w:pPr>
      <w:rPr>
        <w:rFonts w:ascii="Courier New" w:hAnsi="Courier New"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0E9E6A77"/>
    <w:multiLevelType w:val="hybridMultilevel"/>
    <w:tmpl w:val="0E705F82"/>
    <w:lvl w:ilvl="0" w:tplc="FFFFFFFF">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0C09937"/>
    <w:multiLevelType w:val="hybridMultilevel"/>
    <w:tmpl w:val="FFFFFFFF"/>
    <w:lvl w:ilvl="0" w:tplc="F8D6B4BE">
      <w:start w:val="1"/>
      <w:numFmt w:val="bullet"/>
      <w:lvlText w:val="o"/>
      <w:lvlJc w:val="left"/>
      <w:pPr>
        <w:ind w:left="720" w:hanging="360"/>
      </w:pPr>
      <w:rPr>
        <w:rFonts w:ascii="Courier New" w:hAnsi="Courier New" w:hint="default"/>
      </w:rPr>
    </w:lvl>
    <w:lvl w:ilvl="1" w:tplc="5706E2F4">
      <w:start w:val="1"/>
      <w:numFmt w:val="bullet"/>
      <w:lvlText w:val="o"/>
      <w:lvlJc w:val="left"/>
      <w:pPr>
        <w:ind w:left="1440" w:hanging="360"/>
      </w:pPr>
      <w:rPr>
        <w:rFonts w:ascii="Courier New" w:hAnsi="Courier New" w:hint="default"/>
      </w:rPr>
    </w:lvl>
    <w:lvl w:ilvl="2" w:tplc="2DDA48D4">
      <w:start w:val="1"/>
      <w:numFmt w:val="bullet"/>
      <w:lvlText w:val=""/>
      <w:lvlJc w:val="left"/>
      <w:pPr>
        <w:ind w:left="2160" w:hanging="360"/>
      </w:pPr>
      <w:rPr>
        <w:rFonts w:ascii="Wingdings" w:hAnsi="Wingdings" w:hint="default"/>
      </w:rPr>
    </w:lvl>
    <w:lvl w:ilvl="3" w:tplc="4698A20C">
      <w:start w:val="1"/>
      <w:numFmt w:val="bullet"/>
      <w:lvlText w:val=""/>
      <w:lvlJc w:val="left"/>
      <w:pPr>
        <w:ind w:left="2880" w:hanging="360"/>
      </w:pPr>
      <w:rPr>
        <w:rFonts w:ascii="Symbol" w:hAnsi="Symbol" w:hint="default"/>
      </w:rPr>
    </w:lvl>
    <w:lvl w:ilvl="4" w:tplc="5074C768">
      <w:start w:val="1"/>
      <w:numFmt w:val="bullet"/>
      <w:lvlText w:val="o"/>
      <w:lvlJc w:val="left"/>
      <w:pPr>
        <w:ind w:left="3600" w:hanging="360"/>
      </w:pPr>
      <w:rPr>
        <w:rFonts w:ascii="Courier New" w:hAnsi="Courier New" w:hint="default"/>
      </w:rPr>
    </w:lvl>
    <w:lvl w:ilvl="5" w:tplc="98162A2C">
      <w:start w:val="1"/>
      <w:numFmt w:val="bullet"/>
      <w:lvlText w:val=""/>
      <w:lvlJc w:val="left"/>
      <w:pPr>
        <w:ind w:left="4320" w:hanging="360"/>
      </w:pPr>
      <w:rPr>
        <w:rFonts w:ascii="Wingdings" w:hAnsi="Wingdings" w:hint="default"/>
      </w:rPr>
    </w:lvl>
    <w:lvl w:ilvl="6" w:tplc="596C20B2">
      <w:start w:val="1"/>
      <w:numFmt w:val="bullet"/>
      <w:lvlText w:val=""/>
      <w:lvlJc w:val="left"/>
      <w:pPr>
        <w:ind w:left="5040" w:hanging="360"/>
      </w:pPr>
      <w:rPr>
        <w:rFonts w:ascii="Symbol" w:hAnsi="Symbol" w:hint="default"/>
      </w:rPr>
    </w:lvl>
    <w:lvl w:ilvl="7" w:tplc="AA700BF4">
      <w:start w:val="1"/>
      <w:numFmt w:val="bullet"/>
      <w:lvlText w:val="o"/>
      <w:lvlJc w:val="left"/>
      <w:pPr>
        <w:ind w:left="5760" w:hanging="360"/>
      </w:pPr>
      <w:rPr>
        <w:rFonts w:ascii="Courier New" w:hAnsi="Courier New" w:hint="default"/>
      </w:rPr>
    </w:lvl>
    <w:lvl w:ilvl="8" w:tplc="D486C044">
      <w:start w:val="1"/>
      <w:numFmt w:val="bullet"/>
      <w:lvlText w:val=""/>
      <w:lvlJc w:val="left"/>
      <w:pPr>
        <w:ind w:left="6480" w:hanging="360"/>
      </w:pPr>
      <w:rPr>
        <w:rFonts w:ascii="Wingdings" w:hAnsi="Wingdings" w:hint="default"/>
      </w:rPr>
    </w:lvl>
  </w:abstractNum>
  <w:abstractNum w:abstractNumId="19" w15:restartNumberingAfterBreak="0">
    <w:nsid w:val="10EB4398"/>
    <w:multiLevelType w:val="multilevel"/>
    <w:tmpl w:val="A81A7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624ADF9"/>
    <w:multiLevelType w:val="hybridMultilevel"/>
    <w:tmpl w:val="FFFFFFFF"/>
    <w:lvl w:ilvl="0" w:tplc="E864D140">
      <w:start w:val="1"/>
      <w:numFmt w:val="bullet"/>
      <w:lvlText w:val="o"/>
      <w:lvlJc w:val="left"/>
      <w:pPr>
        <w:ind w:left="720" w:hanging="360"/>
      </w:pPr>
      <w:rPr>
        <w:rFonts w:ascii="Symbol" w:hAnsi="Symbol" w:hint="default"/>
      </w:rPr>
    </w:lvl>
    <w:lvl w:ilvl="1" w:tplc="17A47864">
      <w:start w:val="1"/>
      <w:numFmt w:val="bullet"/>
      <w:lvlText w:val="o"/>
      <w:lvlJc w:val="left"/>
      <w:pPr>
        <w:ind w:left="1440" w:hanging="360"/>
      </w:pPr>
      <w:rPr>
        <w:rFonts w:ascii="Courier New" w:hAnsi="Courier New" w:hint="default"/>
      </w:rPr>
    </w:lvl>
    <w:lvl w:ilvl="2" w:tplc="0D249CDA">
      <w:start w:val="1"/>
      <w:numFmt w:val="bullet"/>
      <w:lvlText w:val=""/>
      <w:lvlJc w:val="left"/>
      <w:pPr>
        <w:ind w:left="2160" w:hanging="360"/>
      </w:pPr>
      <w:rPr>
        <w:rFonts w:ascii="Wingdings" w:hAnsi="Wingdings" w:hint="default"/>
      </w:rPr>
    </w:lvl>
    <w:lvl w:ilvl="3" w:tplc="C34EFBEA">
      <w:start w:val="1"/>
      <w:numFmt w:val="bullet"/>
      <w:lvlText w:val=""/>
      <w:lvlJc w:val="left"/>
      <w:pPr>
        <w:ind w:left="2880" w:hanging="360"/>
      </w:pPr>
      <w:rPr>
        <w:rFonts w:ascii="Symbol" w:hAnsi="Symbol" w:hint="default"/>
      </w:rPr>
    </w:lvl>
    <w:lvl w:ilvl="4" w:tplc="CE76183C">
      <w:start w:val="1"/>
      <w:numFmt w:val="bullet"/>
      <w:lvlText w:val="o"/>
      <w:lvlJc w:val="left"/>
      <w:pPr>
        <w:ind w:left="3600" w:hanging="360"/>
      </w:pPr>
      <w:rPr>
        <w:rFonts w:ascii="Courier New" w:hAnsi="Courier New" w:hint="default"/>
      </w:rPr>
    </w:lvl>
    <w:lvl w:ilvl="5" w:tplc="2436817A">
      <w:start w:val="1"/>
      <w:numFmt w:val="bullet"/>
      <w:lvlText w:val=""/>
      <w:lvlJc w:val="left"/>
      <w:pPr>
        <w:ind w:left="4320" w:hanging="360"/>
      </w:pPr>
      <w:rPr>
        <w:rFonts w:ascii="Wingdings" w:hAnsi="Wingdings" w:hint="default"/>
      </w:rPr>
    </w:lvl>
    <w:lvl w:ilvl="6" w:tplc="858CE168">
      <w:start w:val="1"/>
      <w:numFmt w:val="bullet"/>
      <w:lvlText w:val=""/>
      <w:lvlJc w:val="left"/>
      <w:pPr>
        <w:ind w:left="5040" w:hanging="360"/>
      </w:pPr>
      <w:rPr>
        <w:rFonts w:ascii="Symbol" w:hAnsi="Symbol" w:hint="default"/>
      </w:rPr>
    </w:lvl>
    <w:lvl w:ilvl="7" w:tplc="EA9C0672">
      <w:start w:val="1"/>
      <w:numFmt w:val="bullet"/>
      <w:lvlText w:val="o"/>
      <w:lvlJc w:val="left"/>
      <w:pPr>
        <w:ind w:left="5760" w:hanging="360"/>
      </w:pPr>
      <w:rPr>
        <w:rFonts w:ascii="Courier New" w:hAnsi="Courier New" w:hint="default"/>
      </w:rPr>
    </w:lvl>
    <w:lvl w:ilvl="8" w:tplc="B6926C2C">
      <w:start w:val="1"/>
      <w:numFmt w:val="bullet"/>
      <w:lvlText w:val=""/>
      <w:lvlJc w:val="left"/>
      <w:pPr>
        <w:ind w:left="6480" w:hanging="360"/>
      </w:pPr>
      <w:rPr>
        <w:rFonts w:ascii="Wingdings" w:hAnsi="Wingdings" w:hint="default"/>
      </w:rPr>
    </w:lvl>
  </w:abstractNum>
  <w:abstractNum w:abstractNumId="21"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1A6959FB"/>
    <w:multiLevelType w:val="hybridMultilevel"/>
    <w:tmpl w:val="661A6066"/>
    <w:lvl w:ilvl="0" w:tplc="0C090001">
      <w:start w:val="1"/>
      <w:numFmt w:val="bullet"/>
      <w:lvlText w:val=""/>
      <w:lvlJc w:val="left"/>
      <w:pPr>
        <w:ind w:left="720" w:hanging="360"/>
      </w:pPr>
      <w:rPr>
        <w:rFonts w:ascii="Symbol" w:hAnsi="Symbol" w:hint="default"/>
      </w:rPr>
    </w:lvl>
    <w:lvl w:ilvl="1" w:tplc="775A3860">
      <w:start w:val="1"/>
      <w:numFmt w:val="bullet"/>
      <w:lvlText w:val="o"/>
      <w:lvlJc w:val="left"/>
      <w:pPr>
        <w:ind w:left="1440" w:hanging="360"/>
      </w:pPr>
      <w:rPr>
        <w:rFonts w:ascii="Courier New" w:hAnsi="Courier New" w:hint="default"/>
      </w:rPr>
    </w:lvl>
    <w:lvl w:ilvl="2" w:tplc="2E2E27DC">
      <w:start w:val="1"/>
      <w:numFmt w:val="bullet"/>
      <w:lvlText w:val=""/>
      <w:lvlJc w:val="left"/>
      <w:pPr>
        <w:ind w:left="2160" w:hanging="360"/>
      </w:pPr>
      <w:rPr>
        <w:rFonts w:ascii="Wingdings" w:hAnsi="Wingdings" w:hint="default"/>
      </w:rPr>
    </w:lvl>
    <w:lvl w:ilvl="3" w:tplc="AC0E014A">
      <w:start w:val="1"/>
      <w:numFmt w:val="bullet"/>
      <w:lvlText w:val=""/>
      <w:lvlJc w:val="left"/>
      <w:pPr>
        <w:ind w:left="2880" w:hanging="360"/>
      </w:pPr>
      <w:rPr>
        <w:rFonts w:ascii="Symbol" w:hAnsi="Symbol" w:hint="default"/>
      </w:rPr>
    </w:lvl>
    <w:lvl w:ilvl="4" w:tplc="B4EA25CE">
      <w:start w:val="1"/>
      <w:numFmt w:val="bullet"/>
      <w:lvlText w:val="o"/>
      <w:lvlJc w:val="left"/>
      <w:pPr>
        <w:ind w:left="3600" w:hanging="360"/>
      </w:pPr>
      <w:rPr>
        <w:rFonts w:ascii="Courier New" w:hAnsi="Courier New" w:hint="default"/>
      </w:rPr>
    </w:lvl>
    <w:lvl w:ilvl="5" w:tplc="B0EAA524">
      <w:start w:val="1"/>
      <w:numFmt w:val="bullet"/>
      <w:lvlText w:val=""/>
      <w:lvlJc w:val="left"/>
      <w:pPr>
        <w:ind w:left="4320" w:hanging="360"/>
      </w:pPr>
      <w:rPr>
        <w:rFonts w:ascii="Wingdings" w:hAnsi="Wingdings" w:hint="default"/>
      </w:rPr>
    </w:lvl>
    <w:lvl w:ilvl="6" w:tplc="FA705DE6">
      <w:start w:val="1"/>
      <w:numFmt w:val="bullet"/>
      <w:lvlText w:val=""/>
      <w:lvlJc w:val="left"/>
      <w:pPr>
        <w:ind w:left="5040" w:hanging="360"/>
      </w:pPr>
      <w:rPr>
        <w:rFonts w:ascii="Symbol" w:hAnsi="Symbol" w:hint="default"/>
      </w:rPr>
    </w:lvl>
    <w:lvl w:ilvl="7" w:tplc="D3FCEA5C">
      <w:start w:val="1"/>
      <w:numFmt w:val="bullet"/>
      <w:lvlText w:val="o"/>
      <w:lvlJc w:val="left"/>
      <w:pPr>
        <w:ind w:left="5760" w:hanging="360"/>
      </w:pPr>
      <w:rPr>
        <w:rFonts w:ascii="Courier New" w:hAnsi="Courier New" w:hint="default"/>
      </w:rPr>
    </w:lvl>
    <w:lvl w:ilvl="8" w:tplc="850EEDE8">
      <w:start w:val="1"/>
      <w:numFmt w:val="bullet"/>
      <w:lvlText w:val=""/>
      <w:lvlJc w:val="left"/>
      <w:pPr>
        <w:ind w:left="6480" w:hanging="360"/>
      </w:pPr>
      <w:rPr>
        <w:rFonts w:ascii="Wingdings" w:hAnsi="Wingdings" w:hint="default"/>
      </w:rPr>
    </w:lvl>
  </w:abstractNum>
  <w:abstractNum w:abstractNumId="23" w15:restartNumberingAfterBreak="0">
    <w:nsid w:val="25830927"/>
    <w:multiLevelType w:val="hybridMultilevel"/>
    <w:tmpl w:val="FFFFFFFF"/>
    <w:lvl w:ilvl="0" w:tplc="FFFFFFFF">
      <w:start w:val="1"/>
      <w:numFmt w:val="bullet"/>
      <w:lvlText w:val=""/>
      <w:lvlJc w:val="left"/>
      <w:pPr>
        <w:ind w:left="720" w:hanging="360"/>
      </w:pPr>
      <w:rPr>
        <w:rFonts w:ascii="Symbol" w:hAnsi="Symbol" w:hint="default"/>
      </w:rPr>
    </w:lvl>
    <w:lvl w:ilvl="1" w:tplc="7B5AA5DE">
      <w:start w:val="1"/>
      <w:numFmt w:val="bullet"/>
      <w:lvlText w:val="o"/>
      <w:lvlJc w:val="left"/>
      <w:pPr>
        <w:ind w:left="1440" w:hanging="360"/>
      </w:pPr>
      <w:rPr>
        <w:rFonts w:ascii="Courier New" w:hAnsi="Courier New" w:hint="default"/>
      </w:rPr>
    </w:lvl>
    <w:lvl w:ilvl="2" w:tplc="A900F262">
      <w:start w:val="1"/>
      <w:numFmt w:val="bullet"/>
      <w:lvlText w:val=""/>
      <w:lvlJc w:val="left"/>
      <w:pPr>
        <w:ind w:left="2160" w:hanging="360"/>
      </w:pPr>
      <w:rPr>
        <w:rFonts w:ascii="Wingdings" w:hAnsi="Wingdings" w:hint="default"/>
      </w:rPr>
    </w:lvl>
    <w:lvl w:ilvl="3" w:tplc="1A348F2A">
      <w:start w:val="1"/>
      <w:numFmt w:val="bullet"/>
      <w:lvlText w:val=""/>
      <w:lvlJc w:val="left"/>
      <w:pPr>
        <w:ind w:left="2880" w:hanging="360"/>
      </w:pPr>
      <w:rPr>
        <w:rFonts w:ascii="Symbol" w:hAnsi="Symbol" w:hint="default"/>
      </w:rPr>
    </w:lvl>
    <w:lvl w:ilvl="4" w:tplc="AEDE18E4">
      <w:start w:val="1"/>
      <w:numFmt w:val="bullet"/>
      <w:lvlText w:val="o"/>
      <w:lvlJc w:val="left"/>
      <w:pPr>
        <w:ind w:left="3600" w:hanging="360"/>
      </w:pPr>
      <w:rPr>
        <w:rFonts w:ascii="Courier New" w:hAnsi="Courier New" w:hint="default"/>
      </w:rPr>
    </w:lvl>
    <w:lvl w:ilvl="5" w:tplc="5F3631B4">
      <w:start w:val="1"/>
      <w:numFmt w:val="bullet"/>
      <w:lvlText w:val=""/>
      <w:lvlJc w:val="left"/>
      <w:pPr>
        <w:ind w:left="4320" w:hanging="360"/>
      </w:pPr>
      <w:rPr>
        <w:rFonts w:ascii="Wingdings" w:hAnsi="Wingdings" w:hint="default"/>
      </w:rPr>
    </w:lvl>
    <w:lvl w:ilvl="6" w:tplc="3634B6AC">
      <w:start w:val="1"/>
      <w:numFmt w:val="bullet"/>
      <w:lvlText w:val=""/>
      <w:lvlJc w:val="left"/>
      <w:pPr>
        <w:ind w:left="5040" w:hanging="360"/>
      </w:pPr>
      <w:rPr>
        <w:rFonts w:ascii="Symbol" w:hAnsi="Symbol" w:hint="default"/>
      </w:rPr>
    </w:lvl>
    <w:lvl w:ilvl="7" w:tplc="7C9AAF80">
      <w:start w:val="1"/>
      <w:numFmt w:val="bullet"/>
      <w:lvlText w:val="o"/>
      <w:lvlJc w:val="left"/>
      <w:pPr>
        <w:ind w:left="5760" w:hanging="360"/>
      </w:pPr>
      <w:rPr>
        <w:rFonts w:ascii="Courier New" w:hAnsi="Courier New" w:hint="default"/>
      </w:rPr>
    </w:lvl>
    <w:lvl w:ilvl="8" w:tplc="4EEC36B6">
      <w:start w:val="1"/>
      <w:numFmt w:val="bullet"/>
      <w:lvlText w:val=""/>
      <w:lvlJc w:val="left"/>
      <w:pPr>
        <w:ind w:left="6480" w:hanging="360"/>
      </w:pPr>
      <w:rPr>
        <w:rFonts w:ascii="Wingdings" w:hAnsi="Wingdings" w:hint="default"/>
      </w:rPr>
    </w:lvl>
  </w:abstractNum>
  <w:abstractNum w:abstractNumId="24" w15:restartNumberingAfterBreak="0">
    <w:nsid w:val="2B1336A8"/>
    <w:multiLevelType w:val="hybridMultilevel"/>
    <w:tmpl w:val="0B1228E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2B2A25F5"/>
    <w:multiLevelType w:val="multilevel"/>
    <w:tmpl w:val="A9220664"/>
    <w:lvl w:ilvl="0">
      <w:start w:val="1"/>
      <w:numFmt w:val="bullet"/>
      <w:lvlText w:val="o"/>
      <w:lvlJc w:val="left"/>
      <w:pPr>
        <w:tabs>
          <w:tab w:val="num" w:pos="2160"/>
        </w:tabs>
        <w:ind w:left="2160" w:hanging="360"/>
      </w:pPr>
      <w:rPr>
        <w:rFonts w:ascii="Courier New" w:hAnsi="Courier New"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o"/>
      <w:lvlJc w:val="left"/>
      <w:pPr>
        <w:tabs>
          <w:tab w:val="num" w:pos="3600"/>
        </w:tabs>
        <w:ind w:left="3600" w:hanging="360"/>
      </w:pPr>
      <w:rPr>
        <w:rFonts w:ascii="Courier New" w:hAnsi="Courier New" w:hint="default"/>
        <w:sz w:val="20"/>
      </w:rPr>
    </w:lvl>
    <w:lvl w:ilvl="3" w:tentative="1">
      <w:start w:val="1"/>
      <w:numFmt w:val="bullet"/>
      <w:lvlText w:val="o"/>
      <w:lvlJc w:val="left"/>
      <w:pPr>
        <w:tabs>
          <w:tab w:val="num" w:pos="4320"/>
        </w:tabs>
        <w:ind w:left="4320" w:hanging="360"/>
      </w:pPr>
      <w:rPr>
        <w:rFonts w:ascii="Courier New" w:hAnsi="Courier New" w:hint="default"/>
        <w:sz w:val="20"/>
      </w:rPr>
    </w:lvl>
    <w:lvl w:ilvl="4" w:tentative="1">
      <w:start w:val="1"/>
      <w:numFmt w:val="bullet"/>
      <w:lvlText w:val="o"/>
      <w:lvlJc w:val="left"/>
      <w:pPr>
        <w:tabs>
          <w:tab w:val="num" w:pos="5040"/>
        </w:tabs>
        <w:ind w:left="5040" w:hanging="360"/>
      </w:pPr>
      <w:rPr>
        <w:rFonts w:ascii="Courier New" w:hAnsi="Courier New" w:hint="default"/>
        <w:sz w:val="20"/>
      </w:rPr>
    </w:lvl>
    <w:lvl w:ilvl="5" w:tentative="1">
      <w:start w:val="1"/>
      <w:numFmt w:val="bullet"/>
      <w:lvlText w:val="o"/>
      <w:lvlJc w:val="left"/>
      <w:pPr>
        <w:tabs>
          <w:tab w:val="num" w:pos="5760"/>
        </w:tabs>
        <w:ind w:left="5760" w:hanging="360"/>
      </w:pPr>
      <w:rPr>
        <w:rFonts w:ascii="Courier New" w:hAnsi="Courier New" w:hint="default"/>
        <w:sz w:val="20"/>
      </w:rPr>
    </w:lvl>
    <w:lvl w:ilvl="6" w:tentative="1">
      <w:start w:val="1"/>
      <w:numFmt w:val="bullet"/>
      <w:lvlText w:val="o"/>
      <w:lvlJc w:val="left"/>
      <w:pPr>
        <w:tabs>
          <w:tab w:val="num" w:pos="6480"/>
        </w:tabs>
        <w:ind w:left="6480" w:hanging="360"/>
      </w:pPr>
      <w:rPr>
        <w:rFonts w:ascii="Courier New" w:hAnsi="Courier New" w:hint="default"/>
        <w:sz w:val="20"/>
      </w:rPr>
    </w:lvl>
    <w:lvl w:ilvl="7" w:tentative="1">
      <w:start w:val="1"/>
      <w:numFmt w:val="bullet"/>
      <w:lvlText w:val="o"/>
      <w:lvlJc w:val="left"/>
      <w:pPr>
        <w:tabs>
          <w:tab w:val="num" w:pos="7200"/>
        </w:tabs>
        <w:ind w:left="7200" w:hanging="360"/>
      </w:pPr>
      <w:rPr>
        <w:rFonts w:ascii="Courier New" w:hAnsi="Courier New" w:hint="default"/>
        <w:sz w:val="20"/>
      </w:rPr>
    </w:lvl>
    <w:lvl w:ilvl="8" w:tentative="1">
      <w:start w:val="1"/>
      <w:numFmt w:val="bullet"/>
      <w:lvlText w:val="o"/>
      <w:lvlJc w:val="left"/>
      <w:pPr>
        <w:tabs>
          <w:tab w:val="num" w:pos="7920"/>
        </w:tabs>
        <w:ind w:left="7920" w:hanging="360"/>
      </w:pPr>
      <w:rPr>
        <w:rFonts w:ascii="Courier New" w:hAnsi="Courier New" w:hint="default"/>
        <w:sz w:val="20"/>
      </w:rPr>
    </w:lvl>
  </w:abstractNum>
  <w:abstractNum w:abstractNumId="26" w15:restartNumberingAfterBreak="0">
    <w:nsid w:val="2E8F5861"/>
    <w:multiLevelType w:val="hybridMultilevel"/>
    <w:tmpl w:val="B98CA2F2"/>
    <w:lvl w:ilvl="0" w:tplc="0C090001">
      <w:start w:val="1"/>
      <w:numFmt w:val="bullet"/>
      <w:lvlText w:val=""/>
      <w:lvlJc w:val="left"/>
      <w:pPr>
        <w:ind w:left="720" w:hanging="360"/>
      </w:pPr>
      <w:rPr>
        <w:rFonts w:ascii="Symbol" w:hAnsi="Symbol"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B7C30FB"/>
    <w:multiLevelType w:val="hybridMultilevel"/>
    <w:tmpl w:val="6F58141C"/>
    <w:lvl w:ilvl="0" w:tplc="0C090001">
      <w:start w:val="1"/>
      <w:numFmt w:val="bullet"/>
      <w:lvlText w:val=""/>
      <w:lvlJc w:val="left"/>
      <w:pPr>
        <w:ind w:left="720" w:hanging="360"/>
      </w:pPr>
      <w:rPr>
        <w:rFonts w:ascii="Symbol" w:hAnsi="Symbol"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E074872"/>
    <w:multiLevelType w:val="multilevel"/>
    <w:tmpl w:val="77100010"/>
    <w:lvl w:ilvl="0">
      <w:start w:val="1"/>
      <w:numFmt w:val="bullet"/>
      <w:lvlText w:val="o"/>
      <w:lvlJc w:val="left"/>
      <w:pPr>
        <w:tabs>
          <w:tab w:val="num" w:pos="2160"/>
        </w:tabs>
        <w:ind w:left="2160" w:hanging="360"/>
      </w:pPr>
      <w:rPr>
        <w:rFonts w:ascii="Courier New" w:hAnsi="Courier New" w:cs="Courier New"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o"/>
      <w:lvlJc w:val="left"/>
      <w:pPr>
        <w:tabs>
          <w:tab w:val="num" w:pos="3600"/>
        </w:tabs>
        <w:ind w:left="3600" w:hanging="360"/>
      </w:pPr>
      <w:rPr>
        <w:rFonts w:ascii="Courier New" w:hAnsi="Courier New" w:hint="default"/>
        <w:sz w:val="20"/>
      </w:rPr>
    </w:lvl>
    <w:lvl w:ilvl="3" w:tentative="1">
      <w:start w:val="1"/>
      <w:numFmt w:val="bullet"/>
      <w:lvlText w:val="o"/>
      <w:lvlJc w:val="left"/>
      <w:pPr>
        <w:tabs>
          <w:tab w:val="num" w:pos="4320"/>
        </w:tabs>
        <w:ind w:left="4320" w:hanging="360"/>
      </w:pPr>
      <w:rPr>
        <w:rFonts w:ascii="Courier New" w:hAnsi="Courier New" w:hint="default"/>
        <w:sz w:val="20"/>
      </w:rPr>
    </w:lvl>
    <w:lvl w:ilvl="4" w:tentative="1">
      <w:start w:val="1"/>
      <w:numFmt w:val="bullet"/>
      <w:lvlText w:val="o"/>
      <w:lvlJc w:val="left"/>
      <w:pPr>
        <w:tabs>
          <w:tab w:val="num" w:pos="5040"/>
        </w:tabs>
        <w:ind w:left="5040" w:hanging="360"/>
      </w:pPr>
      <w:rPr>
        <w:rFonts w:ascii="Courier New" w:hAnsi="Courier New" w:hint="default"/>
        <w:sz w:val="20"/>
      </w:rPr>
    </w:lvl>
    <w:lvl w:ilvl="5" w:tentative="1">
      <w:start w:val="1"/>
      <w:numFmt w:val="bullet"/>
      <w:lvlText w:val="o"/>
      <w:lvlJc w:val="left"/>
      <w:pPr>
        <w:tabs>
          <w:tab w:val="num" w:pos="5760"/>
        </w:tabs>
        <w:ind w:left="5760" w:hanging="360"/>
      </w:pPr>
      <w:rPr>
        <w:rFonts w:ascii="Courier New" w:hAnsi="Courier New" w:hint="default"/>
        <w:sz w:val="20"/>
      </w:rPr>
    </w:lvl>
    <w:lvl w:ilvl="6" w:tentative="1">
      <w:start w:val="1"/>
      <w:numFmt w:val="bullet"/>
      <w:lvlText w:val="o"/>
      <w:lvlJc w:val="left"/>
      <w:pPr>
        <w:tabs>
          <w:tab w:val="num" w:pos="6480"/>
        </w:tabs>
        <w:ind w:left="6480" w:hanging="360"/>
      </w:pPr>
      <w:rPr>
        <w:rFonts w:ascii="Courier New" w:hAnsi="Courier New" w:hint="default"/>
        <w:sz w:val="20"/>
      </w:rPr>
    </w:lvl>
    <w:lvl w:ilvl="7" w:tentative="1">
      <w:start w:val="1"/>
      <w:numFmt w:val="bullet"/>
      <w:lvlText w:val="o"/>
      <w:lvlJc w:val="left"/>
      <w:pPr>
        <w:tabs>
          <w:tab w:val="num" w:pos="7200"/>
        </w:tabs>
        <w:ind w:left="7200" w:hanging="360"/>
      </w:pPr>
      <w:rPr>
        <w:rFonts w:ascii="Courier New" w:hAnsi="Courier New" w:hint="default"/>
        <w:sz w:val="20"/>
      </w:rPr>
    </w:lvl>
    <w:lvl w:ilvl="8" w:tentative="1">
      <w:start w:val="1"/>
      <w:numFmt w:val="bullet"/>
      <w:lvlText w:val="o"/>
      <w:lvlJc w:val="left"/>
      <w:pPr>
        <w:tabs>
          <w:tab w:val="num" w:pos="7920"/>
        </w:tabs>
        <w:ind w:left="7920" w:hanging="360"/>
      </w:pPr>
      <w:rPr>
        <w:rFonts w:ascii="Courier New" w:hAnsi="Courier New" w:hint="default"/>
        <w:sz w:val="20"/>
      </w:rPr>
    </w:lvl>
  </w:abstractNum>
  <w:abstractNum w:abstractNumId="29" w15:restartNumberingAfterBreak="0">
    <w:nsid w:val="3E22662B"/>
    <w:multiLevelType w:val="hybridMultilevel"/>
    <w:tmpl w:val="80F829AE"/>
    <w:lvl w:ilvl="0" w:tplc="59BCEB1A">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1039297"/>
    <w:multiLevelType w:val="hybridMultilevel"/>
    <w:tmpl w:val="10F859E0"/>
    <w:lvl w:ilvl="0" w:tplc="0C090001">
      <w:start w:val="1"/>
      <w:numFmt w:val="bullet"/>
      <w:lvlText w:val=""/>
      <w:lvlJc w:val="left"/>
      <w:pPr>
        <w:ind w:left="720" w:hanging="360"/>
      </w:pPr>
      <w:rPr>
        <w:rFonts w:ascii="Symbol" w:hAnsi="Symbol" w:hint="default"/>
      </w:rPr>
    </w:lvl>
    <w:lvl w:ilvl="1" w:tplc="BD48EB92">
      <w:start w:val="1"/>
      <w:numFmt w:val="bullet"/>
      <w:lvlText w:val="o"/>
      <w:lvlJc w:val="left"/>
      <w:pPr>
        <w:ind w:left="1440" w:hanging="360"/>
      </w:pPr>
      <w:rPr>
        <w:rFonts w:ascii="Courier New" w:hAnsi="Courier New" w:hint="default"/>
      </w:rPr>
    </w:lvl>
    <w:lvl w:ilvl="2" w:tplc="D176367C">
      <w:start w:val="1"/>
      <w:numFmt w:val="bullet"/>
      <w:lvlText w:val=""/>
      <w:lvlJc w:val="left"/>
      <w:pPr>
        <w:ind w:left="2160" w:hanging="360"/>
      </w:pPr>
      <w:rPr>
        <w:rFonts w:ascii="Wingdings" w:hAnsi="Wingdings" w:hint="default"/>
      </w:rPr>
    </w:lvl>
    <w:lvl w:ilvl="3" w:tplc="A7E6A8DC">
      <w:start w:val="1"/>
      <w:numFmt w:val="bullet"/>
      <w:lvlText w:val=""/>
      <w:lvlJc w:val="left"/>
      <w:pPr>
        <w:ind w:left="2880" w:hanging="360"/>
      </w:pPr>
      <w:rPr>
        <w:rFonts w:ascii="Symbol" w:hAnsi="Symbol" w:hint="default"/>
      </w:rPr>
    </w:lvl>
    <w:lvl w:ilvl="4" w:tplc="6EBC803A">
      <w:start w:val="1"/>
      <w:numFmt w:val="bullet"/>
      <w:lvlText w:val="o"/>
      <w:lvlJc w:val="left"/>
      <w:pPr>
        <w:ind w:left="3600" w:hanging="360"/>
      </w:pPr>
      <w:rPr>
        <w:rFonts w:ascii="Courier New" w:hAnsi="Courier New" w:hint="default"/>
      </w:rPr>
    </w:lvl>
    <w:lvl w:ilvl="5" w:tplc="94924BB6">
      <w:start w:val="1"/>
      <w:numFmt w:val="bullet"/>
      <w:lvlText w:val=""/>
      <w:lvlJc w:val="left"/>
      <w:pPr>
        <w:ind w:left="4320" w:hanging="360"/>
      </w:pPr>
      <w:rPr>
        <w:rFonts w:ascii="Wingdings" w:hAnsi="Wingdings" w:hint="default"/>
      </w:rPr>
    </w:lvl>
    <w:lvl w:ilvl="6" w:tplc="03D8EDBC">
      <w:start w:val="1"/>
      <w:numFmt w:val="bullet"/>
      <w:lvlText w:val=""/>
      <w:lvlJc w:val="left"/>
      <w:pPr>
        <w:ind w:left="5040" w:hanging="360"/>
      </w:pPr>
      <w:rPr>
        <w:rFonts w:ascii="Symbol" w:hAnsi="Symbol" w:hint="default"/>
      </w:rPr>
    </w:lvl>
    <w:lvl w:ilvl="7" w:tplc="F9BC62C0">
      <w:start w:val="1"/>
      <w:numFmt w:val="bullet"/>
      <w:lvlText w:val="o"/>
      <w:lvlJc w:val="left"/>
      <w:pPr>
        <w:ind w:left="5760" w:hanging="360"/>
      </w:pPr>
      <w:rPr>
        <w:rFonts w:ascii="Courier New" w:hAnsi="Courier New" w:hint="default"/>
      </w:rPr>
    </w:lvl>
    <w:lvl w:ilvl="8" w:tplc="C5A2911E">
      <w:start w:val="1"/>
      <w:numFmt w:val="bullet"/>
      <w:lvlText w:val=""/>
      <w:lvlJc w:val="left"/>
      <w:pPr>
        <w:ind w:left="6480" w:hanging="360"/>
      </w:pPr>
      <w:rPr>
        <w:rFonts w:ascii="Wingdings" w:hAnsi="Wingdings" w:hint="default"/>
      </w:rPr>
    </w:lvl>
  </w:abstractNum>
  <w:abstractNum w:abstractNumId="31" w15:restartNumberingAfterBreak="0">
    <w:nsid w:val="45AC25E6"/>
    <w:multiLevelType w:val="hybridMultilevel"/>
    <w:tmpl w:val="67F6E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FB83BCE"/>
    <w:multiLevelType w:val="hybridMultilevel"/>
    <w:tmpl w:val="FFFFFFFF"/>
    <w:lvl w:ilvl="0" w:tplc="E1D09B4A">
      <w:start w:val="1"/>
      <w:numFmt w:val="bullet"/>
      <w:lvlText w:val=""/>
      <w:lvlJc w:val="left"/>
      <w:pPr>
        <w:ind w:left="720" w:hanging="360"/>
      </w:pPr>
      <w:rPr>
        <w:rFonts w:ascii="Symbol" w:hAnsi="Symbol" w:hint="default"/>
      </w:rPr>
    </w:lvl>
    <w:lvl w:ilvl="1" w:tplc="D7F45988">
      <w:start w:val="1"/>
      <w:numFmt w:val="bullet"/>
      <w:lvlText w:val="o"/>
      <w:lvlJc w:val="left"/>
      <w:pPr>
        <w:ind w:left="1440" w:hanging="360"/>
      </w:pPr>
      <w:rPr>
        <w:rFonts w:ascii="Courier New" w:hAnsi="Courier New" w:hint="default"/>
      </w:rPr>
    </w:lvl>
    <w:lvl w:ilvl="2" w:tplc="20862E74">
      <w:start w:val="1"/>
      <w:numFmt w:val="bullet"/>
      <w:lvlText w:val=""/>
      <w:lvlJc w:val="left"/>
      <w:pPr>
        <w:ind w:left="2160" w:hanging="360"/>
      </w:pPr>
      <w:rPr>
        <w:rFonts w:ascii="Wingdings" w:hAnsi="Wingdings" w:hint="default"/>
      </w:rPr>
    </w:lvl>
    <w:lvl w:ilvl="3" w:tplc="6DFA8EFE">
      <w:start w:val="1"/>
      <w:numFmt w:val="bullet"/>
      <w:lvlText w:val=""/>
      <w:lvlJc w:val="left"/>
      <w:pPr>
        <w:ind w:left="2880" w:hanging="360"/>
      </w:pPr>
      <w:rPr>
        <w:rFonts w:ascii="Symbol" w:hAnsi="Symbol" w:hint="default"/>
      </w:rPr>
    </w:lvl>
    <w:lvl w:ilvl="4" w:tplc="14149FC4">
      <w:start w:val="1"/>
      <w:numFmt w:val="bullet"/>
      <w:lvlText w:val="o"/>
      <w:lvlJc w:val="left"/>
      <w:pPr>
        <w:ind w:left="3600" w:hanging="360"/>
      </w:pPr>
      <w:rPr>
        <w:rFonts w:ascii="Courier New" w:hAnsi="Courier New" w:hint="default"/>
      </w:rPr>
    </w:lvl>
    <w:lvl w:ilvl="5" w:tplc="9D88E696">
      <w:start w:val="1"/>
      <w:numFmt w:val="bullet"/>
      <w:lvlText w:val=""/>
      <w:lvlJc w:val="left"/>
      <w:pPr>
        <w:ind w:left="4320" w:hanging="360"/>
      </w:pPr>
      <w:rPr>
        <w:rFonts w:ascii="Wingdings" w:hAnsi="Wingdings" w:hint="default"/>
      </w:rPr>
    </w:lvl>
    <w:lvl w:ilvl="6" w:tplc="9DDC9088">
      <w:start w:val="1"/>
      <w:numFmt w:val="bullet"/>
      <w:lvlText w:val=""/>
      <w:lvlJc w:val="left"/>
      <w:pPr>
        <w:ind w:left="5040" w:hanging="360"/>
      </w:pPr>
      <w:rPr>
        <w:rFonts w:ascii="Symbol" w:hAnsi="Symbol" w:hint="default"/>
      </w:rPr>
    </w:lvl>
    <w:lvl w:ilvl="7" w:tplc="25DA9DA0">
      <w:start w:val="1"/>
      <w:numFmt w:val="bullet"/>
      <w:lvlText w:val="o"/>
      <w:lvlJc w:val="left"/>
      <w:pPr>
        <w:ind w:left="5760" w:hanging="360"/>
      </w:pPr>
      <w:rPr>
        <w:rFonts w:ascii="Courier New" w:hAnsi="Courier New" w:hint="default"/>
      </w:rPr>
    </w:lvl>
    <w:lvl w:ilvl="8" w:tplc="B4048464">
      <w:start w:val="1"/>
      <w:numFmt w:val="bullet"/>
      <w:lvlText w:val=""/>
      <w:lvlJc w:val="left"/>
      <w:pPr>
        <w:ind w:left="6480" w:hanging="360"/>
      </w:pPr>
      <w:rPr>
        <w:rFonts w:ascii="Wingdings" w:hAnsi="Wingdings" w:hint="default"/>
      </w:rPr>
    </w:lvl>
  </w:abstractNum>
  <w:abstractNum w:abstractNumId="33" w15:restartNumberingAfterBreak="0">
    <w:nsid w:val="51F90D94"/>
    <w:multiLevelType w:val="hybridMultilevel"/>
    <w:tmpl w:val="EF4A7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28B6959"/>
    <w:multiLevelType w:val="hybridMultilevel"/>
    <w:tmpl w:val="1F8A659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2D619B7"/>
    <w:multiLevelType w:val="hybridMultilevel"/>
    <w:tmpl w:val="B25C048C"/>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C685A73"/>
    <w:multiLevelType w:val="hybridMultilevel"/>
    <w:tmpl w:val="C19E6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D986D5B"/>
    <w:multiLevelType w:val="multilevel"/>
    <w:tmpl w:val="4B22E61C"/>
    <w:lvl w:ilvl="0">
      <w:start w:val="1"/>
      <w:numFmt w:val="decimal"/>
      <w:pStyle w:val="SAGuidelinesSub-heading1"/>
      <w:lvlText w:val="%1."/>
      <w:lvlJc w:val="left"/>
      <w:pPr>
        <w:ind w:left="360" w:hanging="360"/>
      </w:pPr>
      <w:rPr>
        <w:rFonts w:hint="default"/>
      </w:rPr>
    </w:lvl>
    <w:lvl w:ilvl="1">
      <w:start w:val="1"/>
      <w:numFmt w:val="decimal"/>
      <w:pStyle w:val="Heading2"/>
      <w:lvlText w:val="%1.%2."/>
      <w:lvlJc w:val="left"/>
      <w:pPr>
        <w:ind w:left="720" w:hanging="720"/>
      </w:pPr>
      <w:rPr>
        <w:rFonts w:asciiTheme="minorHAnsi" w:hAnsiTheme="minorHAnsi" w:cstheme="minorHAnsi" w:hint="default"/>
        <w:b/>
        <w:bCs/>
        <w:sz w:val="28"/>
        <w:szCs w:val="28"/>
      </w:rPr>
    </w:lvl>
    <w:lvl w:ilvl="2">
      <w:start w:val="1"/>
      <w:numFmt w:val="decimal"/>
      <w:pStyle w:val="Heading3"/>
      <w:lvlText w:val="%1.%2.%3."/>
      <w:lvlJc w:val="left"/>
      <w:pPr>
        <w:ind w:left="720" w:hanging="720"/>
      </w:pPr>
      <w:rPr>
        <w:b/>
        <w:bCs/>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8" w15:restartNumberingAfterBreak="0">
    <w:nsid w:val="62ADA398"/>
    <w:multiLevelType w:val="hybridMultilevel"/>
    <w:tmpl w:val="FFFFFFFF"/>
    <w:lvl w:ilvl="0" w:tplc="9FFC3100">
      <w:start w:val="1"/>
      <w:numFmt w:val="bullet"/>
      <w:lvlText w:val="o"/>
      <w:lvlJc w:val="left"/>
      <w:pPr>
        <w:ind w:left="1080" w:hanging="360"/>
      </w:pPr>
      <w:rPr>
        <w:rFonts w:ascii="Courier New" w:hAnsi="Courier New" w:hint="default"/>
      </w:rPr>
    </w:lvl>
    <w:lvl w:ilvl="1" w:tplc="2B0A9542">
      <w:start w:val="1"/>
      <w:numFmt w:val="bullet"/>
      <w:lvlText w:val="o"/>
      <w:lvlJc w:val="left"/>
      <w:pPr>
        <w:ind w:left="1800" w:hanging="360"/>
      </w:pPr>
      <w:rPr>
        <w:rFonts w:ascii="Courier New" w:hAnsi="Courier New" w:hint="default"/>
      </w:rPr>
    </w:lvl>
    <w:lvl w:ilvl="2" w:tplc="A46C62A4">
      <w:start w:val="1"/>
      <w:numFmt w:val="bullet"/>
      <w:lvlText w:val=""/>
      <w:lvlJc w:val="left"/>
      <w:pPr>
        <w:ind w:left="2520" w:hanging="360"/>
      </w:pPr>
      <w:rPr>
        <w:rFonts w:ascii="Wingdings" w:hAnsi="Wingdings" w:hint="default"/>
      </w:rPr>
    </w:lvl>
    <w:lvl w:ilvl="3" w:tplc="BDACE0D8">
      <w:start w:val="1"/>
      <w:numFmt w:val="bullet"/>
      <w:lvlText w:val=""/>
      <w:lvlJc w:val="left"/>
      <w:pPr>
        <w:ind w:left="3240" w:hanging="360"/>
      </w:pPr>
      <w:rPr>
        <w:rFonts w:ascii="Symbol" w:hAnsi="Symbol" w:hint="default"/>
      </w:rPr>
    </w:lvl>
    <w:lvl w:ilvl="4" w:tplc="6AB05D90">
      <w:start w:val="1"/>
      <w:numFmt w:val="bullet"/>
      <w:lvlText w:val="o"/>
      <w:lvlJc w:val="left"/>
      <w:pPr>
        <w:ind w:left="3960" w:hanging="360"/>
      </w:pPr>
      <w:rPr>
        <w:rFonts w:ascii="Courier New" w:hAnsi="Courier New" w:hint="default"/>
      </w:rPr>
    </w:lvl>
    <w:lvl w:ilvl="5" w:tplc="B7EC7AF0">
      <w:start w:val="1"/>
      <w:numFmt w:val="bullet"/>
      <w:lvlText w:val=""/>
      <w:lvlJc w:val="left"/>
      <w:pPr>
        <w:ind w:left="4680" w:hanging="360"/>
      </w:pPr>
      <w:rPr>
        <w:rFonts w:ascii="Wingdings" w:hAnsi="Wingdings" w:hint="default"/>
      </w:rPr>
    </w:lvl>
    <w:lvl w:ilvl="6" w:tplc="F0D001D0">
      <w:start w:val="1"/>
      <w:numFmt w:val="bullet"/>
      <w:lvlText w:val=""/>
      <w:lvlJc w:val="left"/>
      <w:pPr>
        <w:ind w:left="5400" w:hanging="360"/>
      </w:pPr>
      <w:rPr>
        <w:rFonts w:ascii="Symbol" w:hAnsi="Symbol" w:hint="default"/>
      </w:rPr>
    </w:lvl>
    <w:lvl w:ilvl="7" w:tplc="D3EA4BE0">
      <w:start w:val="1"/>
      <w:numFmt w:val="bullet"/>
      <w:lvlText w:val="o"/>
      <w:lvlJc w:val="left"/>
      <w:pPr>
        <w:ind w:left="6120" w:hanging="360"/>
      </w:pPr>
      <w:rPr>
        <w:rFonts w:ascii="Courier New" w:hAnsi="Courier New" w:hint="default"/>
      </w:rPr>
    </w:lvl>
    <w:lvl w:ilvl="8" w:tplc="56BC068A">
      <w:start w:val="1"/>
      <w:numFmt w:val="bullet"/>
      <w:lvlText w:val=""/>
      <w:lvlJc w:val="left"/>
      <w:pPr>
        <w:ind w:left="6840" w:hanging="360"/>
      </w:pPr>
      <w:rPr>
        <w:rFonts w:ascii="Wingdings" w:hAnsi="Wingdings" w:hint="default"/>
      </w:rPr>
    </w:lvl>
  </w:abstractNum>
  <w:abstractNum w:abstractNumId="39" w15:restartNumberingAfterBreak="0">
    <w:nsid w:val="62D27A63"/>
    <w:multiLevelType w:val="hybridMultilevel"/>
    <w:tmpl w:val="FFFFFFFF"/>
    <w:lvl w:ilvl="0" w:tplc="57909DFE">
      <w:start w:val="1"/>
      <w:numFmt w:val="bullet"/>
      <w:lvlText w:val=""/>
      <w:lvlJc w:val="left"/>
      <w:pPr>
        <w:ind w:left="720" w:hanging="360"/>
      </w:pPr>
      <w:rPr>
        <w:rFonts w:ascii="Symbol" w:hAnsi="Symbol" w:hint="default"/>
      </w:rPr>
    </w:lvl>
    <w:lvl w:ilvl="1" w:tplc="B85ADEA8">
      <w:start w:val="1"/>
      <w:numFmt w:val="bullet"/>
      <w:lvlText w:val="o"/>
      <w:lvlJc w:val="left"/>
      <w:pPr>
        <w:ind w:left="1440" w:hanging="360"/>
      </w:pPr>
      <w:rPr>
        <w:rFonts w:ascii="Courier New" w:hAnsi="Courier New" w:hint="default"/>
      </w:rPr>
    </w:lvl>
    <w:lvl w:ilvl="2" w:tplc="87E2798E">
      <w:start w:val="1"/>
      <w:numFmt w:val="bullet"/>
      <w:lvlText w:val=""/>
      <w:lvlJc w:val="left"/>
      <w:pPr>
        <w:ind w:left="2160" w:hanging="360"/>
      </w:pPr>
      <w:rPr>
        <w:rFonts w:ascii="Wingdings" w:hAnsi="Wingdings" w:hint="default"/>
      </w:rPr>
    </w:lvl>
    <w:lvl w:ilvl="3" w:tplc="B84A6AE4">
      <w:start w:val="1"/>
      <w:numFmt w:val="bullet"/>
      <w:lvlText w:val=""/>
      <w:lvlJc w:val="left"/>
      <w:pPr>
        <w:ind w:left="2880" w:hanging="360"/>
      </w:pPr>
      <w:rPr>
        <w:rFonts w:ascii="Symbol" w:hAnsi="Symbol" w:hint="default"/>
      </w:rPr>
    </w:lvl>
    <w:lvl w:ilvl="4" w:tplc="1E3A0C4C">
      <w:start w:val="1"/>
      <w:numFmt w:val="bullet"/>
      <w:lvlText w:val="o"/>
      <w:lvlJc w:val="left"/>
      <w:pPr>
        <w:ind w:left="3600" w:hanging="360"/>
      </w:pPr>
      <w:rPr>
        <w:rFonts w:ascii="Courier New" w:hAnsi="Courier New" w:hint="default"/>
      </w:rPr>
    </w:lvl>
    <w:lvl w:ilvl="5" w:tplc="09EABB60">
      <w:start w:val="1"/>
      <w:numFmt w:val="bullet"/>
      <w:lvlText w:val=""/>
      <w:lvlJc w:val="left"/>
      <w:pPr>
        <w:ind w:left="4320" w:hanging="360"/>
      </w:pPr>
      <w:rPr>
        <w:rFonts w:ascii="Wingdings" w:hAnsi="Wingdings" w:hint="default"/>
      </w:rPr>
    </w:lvl>
    <w:lvl w:ilvl="6" w:tplc="E7EAA00A">
      <w:start w:val="1"/>
      <w:numFmt w:val="bullet"/>
      <w:lvlText w:val=""/>
      <w:lvlJc w:val="left"/>
      <w:pPr>
        <w:ind w:left="5040" w:hanging="360"/>
      </w:pPr>
      <w:rPr>
        <w:rFonts w:ascii="Symbol" w:hAnsi="Symbol" w:hint="default"/>
      </w:rPr>
    </w:lvl>
    <w:lvl w:ilvl="7" w:tplc="12860F82">
      <w:start w:val="1"/>
      <w:numFmt w:val="bullet"/>
      <w:lvlText w:val="o"/>
      <w:lvlJc w:val="left"/>
      <w:pPr>
        <w:ind w:left="5760" w:hanging="360"/>
      </w:pPr>
      <w:rPr>
        <w:rFonts w:ascii="Courier New" w:hAnsi="Courier New" w:hint="default"/>
      </w:rPr>
    </w:lvl>
    <w:lvl w:ilvl="8" w:tplc="6366C3CE">
      <w:start w:val="1"/>
      <w:numFmt w:val="bullet"/>
      <w:lvlText w:val=""/>
      <w:lvlJc w:val="left"/>
      <w:pPr>
        <w:ind w:left="6480" w:hanging="360"/>
      </w:pPr>
      <w:rPr>
        <w:rFonts w:ascii="Wingdings" w:hAnsi="Wingdings" w:hint="default"/>
      </w:rPr>
    </w:lvl>
  </w:abstractNum>
  <w:abstractNum w:abstractNumId="40" w15:restartNumberingAfterBreak="0">
    <w:nsid w:val="635F02CD"/>
    <w:multiLevelType w:val="hybridMultilevel"/>
    <w:tmpl w:val="3D02EA92"/>
    <w:lvl w:ilvl="0" w:tplc="04090001">
      <w:start w:val="5"/>
      <w:numFmt w:val="bullet"/>
      <w:pStyle w:val="Body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66D2DEC"/>
    <w:multiLevelType w:val="hybridMultilevel"/>
    <w:tmpl w:val="EA28BA78"/>
    <w:lvl w:ilvl="0" w:tplc="6D1E6A3E">
      <w:start w:val="1"/>
      <w:numFmt w:val="bullet"/>
      <w:pStyle w:val="Bodybullet0"/>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92924FF"/>
    <w:multiLevelType w:val="hybridMultilevel"/>
    <w:tmpl w:val="0816AC80"/>
    <w:lvl w:ilvl="0" w:tplc="0C090003">
      <w:start w:val="1"/>
      <w:numFmt w:val="bullet"/>
      <w:lvlText w:val="o"/>
      <w:lvlJc w:val="left"/>
      <w:pPr>
        <w:ind w:left="720" w:hanging="360"/>
      </w:pPr>
      <w:rPr>
        <w:rFonts w:ascii="Courier New" w:hAnsi="Courier New" w:cs="Courier New"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EDB1334"/>
    <w:multiLevelType w:val="multilevel"/>
    <w:tmpl w:val="D62848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15:restartNumberingAfterBreak="0">
    <w:nsid w:val="756444A9"/>
    <w:multiLevelType w:val="hybridMultilevel"/>
    <w:tmpl w:val="960CB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68C293A"/>
    <w:multiLevelType w:val="hybridMultilevel"/>
    <w:tmpl w:val="C0342B9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6" w15:restartNumberingAfterBreak="0">
    <w:nsid w:val="7F511095"/>
    <w:multiLevelType w:val="hybridMultilevel"/>
    <w:tmpl w:val="B8AC364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7" w15:restartNumberingAfterBreak="0">
    <w:nsid w:val="7FAA68BA"/>
    <w:multiLevelType w:val="hybridMultilevel"/>
    <w:tmpl w:val="D2A2125A"/>
    <w:lvl w:ilvl="0" w:tplc="E0CC9DD0">
      <w:start w:val="1"/>
      <w:numFmt w:val="bullet"/>
      <w:lvlText w:val="o"/>
      <w:lvlJc w:val="left"/>
      <w:pPr>
        <w:ind w:left="1080" w:hanging="360"/>
      </w:pPr>
      <w:rPr>
        <w:rFonts w:ascii="Courier New" w:hAnsi="Courier New" w:hint="default"/>
        <w:sz w:val="20"/>
        <w:szCs w:val="20"/>
      </w:rPr>
    </w:lvl>
    <w:lvl w:ilvl="1" w:tplc="E2D0E556">
      <w:start w:val="1"/>
      <w:numFmt w:val="bullet"/>
      <w:lvlText w:val="o"/>
      <w:lvlJc w:val="left"/>
      <w:pPr>
        <w:ind w:left="1800" w:hanging="360"/>
      </w:pPr>
      <w:rPr>
        <w:rFonts w:ascii="Courier New" w:hAnsi="Courier New" w:hint="default"/>
      </w:rPr>
    </w:lvl>
    <w:lvl w:ilvl="2" w:tplc="A2D8DCA4">
      <w:start w:val="1"/>
      <w:numFmt w:val="bullet"/>
      <w:lvlText w:val=""/>
      <w:lvlJc w:val="left"/>
      <w:pPr>
        <w:ind w:left="2520" w:hanging="360"/>
      </w:pPr>
      <w:rPr>
        <w:rFonts w:ascii="Wingdings" w:hAnsi="Wingdings" w:hint="default"/>
      </w:rPr>
    </w:lvl>
    <w:lvl w:ilvl="3" w:tplc="2D84735E" w:tentative="1">
      <w:start w:val="1"/>
      <w:numFmt w:val="bullet"/>
      <w:lvlText w:val=""/>
      <w:lvlJc w:val="left"/>
      <w:pPr>
        <w:ind w:left="3240" w:hanging="360"/>
      </w:pPr>
      <w:rPr>
        <w:rFonts w:ascii="Symbol" w:hAnsi="Symbol" w:hint="default"/>
      </w:rPr>
    </w:lvl>
    <w:lvl w:ilvl="4" w:tplc="3E281222" w:tentative="1">
      <w:start w:val="1"/>
      <w:numFmt w:val="bullet"/>
      <w:lvlText w:val="o"/>
      <w:lvlJc w:val="left"/>
      <w:pPr>
        <w:ind w:left="3960" w:hanging="360"/>
      </w:pPr>
      <w:rPr>
        <w:rFonts w:ascii="Courier New" w:hAnsi="Courier New" w:hint="default"/>
      </w:rPr>
    </w:lvl>
    <w:lvl w:ilvl="5" w:tplc="06BA7766" w:tentative="1">
      <w:start w:val="1"/>
      <w:numFmt w:val="bullet"/>
      <w:lvlText w:val=""/>
      <w:lvlJc w:val="left"/>
      <w:pPr>
        <w:ind w:left="4680" w:hanging="360"/>
      </w:pPr>
      <w:rPr>
        <w:rFonts w:ascii="Wingdings" w:hAnsi="Wingdings" w:hint="default"/>
      </w:rPr>
    </w:lvl>
    <w:lvl w:ilvl="6" w:tplc="1A5A556C" w:tentative="1">
      <w:start w:val="1"/>
      <w:numFmt w:val="bullet"/>
      <w:lvlText w:val=""/>
      <w:lvlJc w:val="left"/>
      <w:pPr>
        <w:ind w:left="5400" w:hanging="360"/>
      </w:pPr>
      <w:rPr>
        <w:rFonts w:ascii="Symbol" w:hAnsi="Symbol" w:hint="default"/>
      </w:rPr>
    </w:lvl>
    <w:lvl w:ilvl="7" w:tplc="9042BED8" w:tentative="1">
      <w:start w:val="1"/>
      <w:numFmt w:val="bullet"/>
      <w:lvlText w:val="o"/>
      <w:lvlJc w:val="left"/>
      <w:pPr>
        <w:ind w:left="6120" w:hanging="360"/>
      </w:pPr>
      <w:rPr>
        <w:rFonts w:ascii="Courier New" w:hAnsi="Courier New" w:hint="default"/>
      </w:rPr>
    </w:lvl>
    <w:lvl w:ilvl="8" w:tplc="1E007106" w:tentative="1">
      <w:start w:val="1"/>
      <w:numFmt w:val="bullet"/>
      <w:lvlText w:val=""/>
      <w:lvlJc w:val="left"/>
      <w:pPr>
        <w:ind w:left="6840" w:hanging="360"/>
      </w:pPr>
      <w:rPr>
        <w:rFonts w:ascii="Wingdings" w:hAnsi="Wingdings" w:hint="default"/>
      </w:rPr>
    </w:lvl>
  </w:abstractNum>
  <w:num w:numId="1">
    <w:abstractNumId w:val="16"/>
  </w:num>
  <w:num w:numId="2">
    <w:abstractNumId w:val="22"/>
  </w:num>
  <w:num w:numId="3">
    <w:abstractNumId w:val="30"/>
  </w:num>
  <w:num w:numId="4">
    <w:abstractNumId w:val="38"/>
  </w:num>
  <w:num w:numId="5">
    <w:abstractNumId w:val="20"/>
  </w:num>
  <w:num w:numId="6">
    <w:abstractNumId w:val="23"/>
  </w:num>
  <w:num w:numId="7">
    <w:abstractNumId w:val="10"/>
  </w:num>
  <w:num w:numId="8">
    <w:abstractNumId w:val="39"/>
  </w:num>
  <w:num w:numId="9">
    <w:abstractNumId w:val="32"/>
  </w:num>
  <w:num w:numId="10">
    <w:abstractNumId w:val="13"/>
  </w:num>
  <w:num w:numId="11">
    <w:abstractNumId w:val="18"/>
  </w:num>
  <w:num w:numId="12">
    <w:abstractNumId w:val="15"/>
  </w:num>
  <w:num w:numId="13">
    <w:abstractNumId w:val="42"/>
  </w:num>
  <w:num w:numId="14">
    <w:abstractNumId w:val="35"/>
  </w:num>
  <w:num w:numId="15">
    <w:abstractNumId w:val="11"/>
  </w:num>
  <w:num w:numId="16">
    <w:abstractNumId w:val="21"/>
  </w:num>
  <w:num w:numId="17">
    <w:abstractNumId w:val="37"/>
  </w:num>
  <w:num w:numId="18">
    <w:abstractNumId w:val="12"/>
  </w:num>
  <w:num w:numId="19">
    <w:abstractNumId w:val="34"/>
  </w:num>
  <w:num w:numId="20">
    <w:abstractNumId w:val="17"/>
  </w:num>
  <w:num w:numId="21">
    <w:abstractNumId w:val="44"/>
  </w:num>
  <w:num w:numId="22">
    <w:abstractNumId w:val="41"/>
  </w:num>
  <w:num w:numId="23">
    <w:abstractNumId w:val="40"/>
  </w:num>
  <w:num w:numId="24">
    <w:abstractNumId w:val="25"/>
  </w:num>
  <w:num w:numId="25">
    <w:abstractNumId w:val="28"/>
  </w:num>
  <w:num w:numId="26">
    <w:abstractNumId w:val="43"/>
  </w:num>
  <w:num w:numId="27">
    <w:abstractNumId w:val="45"/>
  </w:num>
  <w:num w:numId="28">
    <w:abstractNumId w:val="47"/>
  </w:num>
  <w:num w:numId="29">
    <w:abstractNumId w:val="27"/>
  </w:num>
  <w:num w:numId="30">
    <w:abstractNumId w:val="26"/>
  </w:num>
  <w:num w:numId="31">
    <w:abstractNumId w:val="14"/>
  </w:num>
  <w:num w:numId="32">
    <w:abstractNumId w:val="46"/>
  </w:num>
  <w:num w:numId="33">
    <w:abstractNumId w:val="33"/>
  </w:num>
  <w:num w:numId="34">
    <w:abstractNumId w:val="31"/>
  </w:num>
  <w:num w:numId="35">
    <w:abstractNumId w:val="29"/>
  </w:num>
  <w:num w:numId="36">
    <w:abstractNumId w:val="19"/>
  </w:num>
  <w:num w:numId="37">
    <w:abstractNumId w:val="24"/>
  </w:num>
  <w:num w:numId="38">
    <w:abstractNumId w:val="36"/>
  </w:num>
  <w:num w:numId="39">
    <w:abstractNumId w:val="7"/>
  </w:num>
  <w:num w:numId="40">
    <w:abstractNumId w:val="6"/>
  </w:num>
  <w:num w:numId="41">
    <w:abstractNumId w:val="5"/>
  </w:num>
  <w:num w:numId="42">
    <w:abstractNumId w:val="4"/>
  </w:num>
  <w:num w:numId="43">
    <w:abstractNumId w:val="8"/>
  </w:num>
  <w:num w:numId="44">
    <w:abstractNumId w:val="3"/>
  </w:num>
  <w:num w:numId="45">
    <w:abstractNumId w:val="2"/>
  </w:num>
  <w:num w:numId="46">
    <w:abstractNumId w:val="1"/>
  </w:num>
  <w:num w:numId="47">
    <w:abstractNumId w:val="0"/>
  </w:num>
  <w:num w:numId="48">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2A5"/>
    <w:rsid w:val="00002558"/>
    <w:rsid w:val="00004FFD"/>
    <w:rsid w:val="00006B1D"/>
    <w:rsid w:val="0000762A"/>
    <w:rsid w:val="00020815"/>
    <w:rsid w:val="000237F5"/>
    <w:rsid w:val="00025D52"/>
    <w:rsid w:val="00026E6A"/>
    <w:rsid w:val="0002780F"/>
    <w:rsid w:val="00035F87"/>
    <w:rsid w:val="00036760"/>
    <w:rsid w:val="000462C1"/>
    <w:rsid w:val="0004698F"/>
    <w:rsid w:val="000510D0"/>
    <w:rsid w:val="00052864"/>
    <w:rsid w:val="00052D2A"/>
    <w:rsid w:val="0005344F"/>
    <w:rsid w:val="00054DFE"/>
    <w:rsid w:val="00055251"/>
    <w:rsid w:val="000553E4"/>
    <w:rsid w:val="0005663B"/>
    <w:rsid w:val="00060EA7"/>
    <w:rsid w:val="00061945"/>
    <w:rsid w:val="0006212E"/>
    <w:rsid w:val="00064478"/>
    <w:rsid w:val="00065BE9"/>
    <w:rsid w:val="00066031"/>
    <w:rsid w:val="00071A01"/>
    <w:rsid w:val="00080ED3"/>
    <w:rsid w:val="00083FC2"/>
    <w:rsid w:val="00085540"/>
    <w:rsid w:val="00085586"/>
    <w:rsid w:val="00090F94"/>
    <w:rsid w:val="00093554"/>
    <w:rsid w:val="000943ED"/>
    <w:rsid w:val="000971F1"/>
    <w:rsid w:val="00097751"/>
    <w:rsid w:val="000A41C8"/>
    <w:rsid w:val="000A5643"/>
    <w:rsid w:val="000B04F7"/>
    <w:rsid w:val="000B1FA8"/>
    <w:rsid w:val="000B3244"/>
    <w:rsid w:val="000B4E75"/>
    <w:rsid w:val="000B680A"/>
    <w:rsid w:val="000B69AF"/>
    <w:rsid w:val="000C3013"/>
    <w:rsid w:val="000C463F"/>
    <w:rsid w:val="000C6A4F"/>
    <w:rsid w:val="000D0AD3"/>
    <w:rsid w:val="000D3415"/>
    <w:rsid w:val="000D5DB2"/>
    <w:rsid w:val="000E1AB7"/>
    <w:rsid w:val="000E41C9"/>
    <w:rsid w:val="000E4ED1"/>
    <w:rsid w:val="000F00B1"/>
    <w:rsid w:val="000F5874"/>
    <w:rsid w:val="000F67A4"/>
    <w:rsid w:val="00104B9D"/>
    <w:rsid w:val="00105CC5"/>
    <w:rsid w:val="001102DC"/>
    <w:rsid w:val="00110935"/>
    <w:rsid w:val="0011262F"/>
    <w:rsid w:val="00116B6A"/>
    <w:rsid w:val="00117E5C"/>
    <w:rsid w:val="001201D4"/>
    <w:rsid w:val="00120C0E"/>
    <w:rsid w:val="001218A0"/>
    <w:rsid w:val="001329E9"/>
    <w:rsid w:val="001338DB"/>
    <w:rsid w:val="00133A02"/>
    <w:rsid w:val="00135AD1"/>
    <w:rsid w:val="00135D80"/>
    <w:rsid w:val="00137F91"/>
    <w:rsid w:val="0014195A"/>
    <w:rsid w:val="00142FA4"/>
    <w:rsid w:val="0014346C"/>
    <w:rsid w:val="00145464"/>
    <w:rsid w:val="0014793F"/>
    <w:rsid w:val="00147D99"/>
    <w:rsid w:val="001541C7"/>
    <w:rsid w:val="001600B2"/>
    <w:rsid w:val="001610E1"/>
    <w:rsid w:val="001657EF"/>
    <w:rsid w:val="00165E36"/>
    <w:rsid w:val="00166017"/>
    <w:rsid w:val="001728AB"/>
    <w:rsid w:val="00172B5F"/>
    <w:rsid w:val="00173551"/>
    <w:rsid w:val="0017459C"/>
    <w:rsid w:val="001871FA"/>
    <w:rsid w:val="0019110B"/>
    <w:rsid w:val="00196CAF"/>
    <w:rsid w:val="00197D70"/>
    <w:rsid w:val="001A660A"/>
    <w:rsid w:val="001B0385"/>
    <w:rsid w:val="001B1085"/>
    <w:rsid w:val="001B1A7B"/>
    <w:rsid w:val="001B2DD0"/>
    <w:rsid w:val="001B58F9"/>
    <w:rsid w:val="001B5D2C"/>
    <w:rsid w:val="001B5F8C"/>
    <w:rsid w:val="001B7ADC"/>
    <w:rsid w:val="001C04BD"/>
    <w:rsid w:val="001C2C53"/>
    <w:rsid w:val="001C4584"/>
    <w:rsid w:val="001C62A2"/>
    <w:rsid w:val="001C74BE"/>
    <w:rsid w:val="001D2E1D"/>
    <w:rsid w:val="001D378C"/>
    <w:rsid w:val="001D4DBD"/>
    <w:rsid w:val="001D577E"/>
    <w:rsid w:val="001E4ACF"/>
    <w:rsid w:val="001F3C78"/>
    <w:rsid w:val="001F74D0"/>
    <w:rsid w:val="002012AD"/>
    <w:rsid w:val="00203039"/>
    <w:rsid w:val="00203133"/>
    <w:rsid w:val="00203BC2"/>
    <w:rsid w:val="002044BD"/>
    <w:rsid w:val="00207B60"/>
    <w:rsid w:val="00215C86"/>
    <w:rsid w:val="00217C0E"/>
    <w:rsid w:val="00221774"/>
    <w:rsid w:val="002222F3"/>
    <w:rsid w:val="00223174"/>
    <w:rsid w:val="00223FE7"/>
    <w:rsid w:val="00235409"/>
    <w:rsid w:val="00235613"/>
    <w:rsid w:val="00236C82"/>
    <w:rsid w:val="002417A6"/>
    <w:rsid w:val="0024370D"/>
    <w:rsid w:val="002455B6"/>
    <w:rsid w:val="00245981"/>
    <w:rsid w:val="0024782F"/>
    <w:rsid w:val="002542E2"/>
    <w:rsid w:val="00255A45"/>
    <w:rsid w:val="00260230"/>
    <w:rsid w:val="00267637"/>
    <w:rsid w:val="0027101E"/>
    <w:rsid w:val="0027384A"/>
    <w:rsid w:val="002753AC"/>
    <w:rsid w:val="00276811"/>
    <w:rsid w:val="00277080"/>
    <w:rsid w:val="00284294"/>
    <w:rsid w:val="00284A70"/>
    <w:rsid w:val="00286FDA"/>
    <w:rsid w:val="00290DB3"/>
    <w:rsid w:val="00291DE1"/>
    <w:rsid w:val="00294612"/>
    <w:rsid w:val="00295C9D"/>
    <w:rsid w:val="0029E656"/>
    <w:rsid w:val="002A039C"/>
    <w:rsid w:val="002A1CE4"/>
    <w:rsid w:val="002A3F1C"/>
    <w:rsid w:val="002A4D0E"/>
    <w:rsid w:val="002A572F"/>
    <w:rsid w:val="002B4215"/>
    <w:rsid w:val="002B792E"/>
    <w:rsid w:val="002C137C"/>
    <w:rsid w:val="002C518F"/>
    <w:rsid w:val="002C5A75"/>
    <w:rsid w:val="002C7413"/>
    <w:rsid w:val="002D077C"/>
    <w:rsid w:val="002D2B47"/>
    <w:rsid w:val="002D52A9"/>
    <w:rsid w:val="002D7327"/>
    <w:rsid w:val="002D7714"/>
    <w:rsid w:val="002E1A46"/>
    <w:rsid w:val="002E26EB"/>
    <w:rsid w:val="002E3314"/>
    <w:rsid w:val="002E38E4"/>
    <w:rsid w:val="002E4704"/>
    <w:rsid w:val="002E721F"/>
    <w:rsid w:val="002F0F5A"/>
    <w:rsid w:val="002F47C7"/>
    <w:rsid w:val="002F5CA3"/>
    <w:rsid w:val="00301465"/>
    <w:rsid w:val="003040FB"/>
    <w:rsid w:val="00306CFB"/>
    <w:rsid w:val="00307853"/>
    <w:rsid w:val="0031013A"/>
    <w:rsid w:val="0031230A"/>
    <w:rsid w:val="003125A4"/>
    <w:rsid w:val="00313D09"/>
    <w:rsid w:val="00315C95"/>
    <w:rsid w:val="00326AF2"/>
    <w:rsid w:val="00327317"/>
    <w:rsid w:val="00327B4B"/>
    <w:rsid w:val="00335CD1"/>
    <w:rsid w:val="0033770C"/>
    <w:rsid w:val="003436ED"/>
    <w:rsid w:val="00347A57"/>
    <w:rsid w:val="00353331"/>
    <w:rsid w:val="003538E4"/>
    <w:rsid w:val="003543EC"/>
    <w:rsid w:val="00356B04"/>
    <w:rsid w:val="00363C28"/>
    <w:rsid w:val="00363E3D"/>
    <w:rsid w:val="003654FE"/>
    <w:rsid w:val="003656C5"/>
    <w:rsid w:val="003846F0"/>
    <w:rsid w:val="003877DF"/>
    <w:rsid w:val="003911B1"/>
    <w:rsid w:val="00392CEC"/>
    <w:rsid w:val="00394669"/>
    <w:rsid w:val="00394F34"/>
    <w:rsid w:val="0039507A"/>
    <w:rsid w:val="003968A9"/>
    <w:rsid w:val="00397931"/>
    <w:rsid w:val="003A6F1B"/>
    <w:rsid w:val="003B1964"/>
    <w:rsid w:val="003B1AF7"/>
    <w:rsid w:val="003B456A"/>
    <w:rsid w:val="003B77F6"/>
    <w:rsid w:val="003C079C"/>
    <w:rsid w:val="003C3FDF"/>
    <w:rsid w:val="003C5253"/>
    <w:rsid w:val="003D01BB"/>
    <w:rsid w:val="003D182B"/>
    <w:rsid w:val="003D2AC2"/>
    <w:rsid w:val="003D3A5B"/>
    <w:rsid w:val="003D5899"/>
    <w:rsid w:val="003E1C9C"/>
    <w:rsid w:val="003E4575"/>
    <w:rsid w:val="003E706A"/>
    <w:rsid w:val="003F1264"/>
    <w:rsid w:val="003F18F0"/>
    <w:rsid w:val="003F4AA5"/>
    <w:rsid w:val="003F4C5D"/>
    <w:rsid w:val="00403457"/>
    <w:rsid w:val="00404361"/>
    <w:rsid w:val="00406050"/>
    <w:rsid w:val="00410393"/>
    <w:rsid w:val="00411148"/>
    <w:rsid w:val="00411870"/>
    <w:rsid w:val="004121B7"/>
    <w:rsid w:val="00416FF6"/>
    <w:rsid w:val="00417DBD"/>
    <w:rsid w:val="004209C1"/>
    <w:rsid w:val="00433FAB"/>
    <w:rsid w:val="004436C3"/>
    <w:rsid w:val="004442D5"/>
    <w:rsid w:val="0044455A"/>
    <w:rsid w:val="00446D4B"/>
    <w:rsid w:val="0044765E"/>
    <w:rsid w:val="004539DB"/>
    <w:rsid w:val="004637AD"/>
    <w:rsid w:val="004661AB"/>
    <w:rsid w:val="00466A18"/>
    <w:rsid w:val="004672B6"/>
    <w:rsid w:val="00467DCE"/>
    <w:rsid w:val="0047044C"/>
    <w:rsid w:val="00475D4A"/>
    <w:rsid w:val="00480B98"/>
    <w:rsid w:val="004816E8"/>
    <w:rsid w:val="00482D1F"/>
    <w:rsid w:val="004842F7"/>
    <w:rsid w:val="00485562"/>
    <w:rsid w:val="00487D3D"/>
    <w:rsid w:val="00492074"/>
    <w:rsid w:val="004948AA"/>
    <w:rsid w:val="0049588A"/>
    <w:rsid w:val="004A16C4"/>
    <w:rsid w:val="004A2C2D"/>
    <w:rsid w:val="004A47BB"/>
    <w:rsid w:val="004B5048"/>
    <w:rsid w:val="004B5369"/>
    <w:rsid w:val="004C0465"/>
    <w:rsid w:val="004C11C2"/>
    <w:rsid w:val="004C1510"/>
    <w:rsid w:val="004C1C6B"/>
    <w:rsid w:val="004C21B1"/>
    <w:rsid w:val="004C2A88"/>
    <w:rsid w:val="004C6E08"/>
    <w:rsid w:val="004C71CB"/>
    <w:rsid w:val="004D079B"/>
    <w:rsid w:val="004D208A"/>
    <w:rsid w:val="004E2F02"/>
    <w:rsid w:val="004E3222"/>
    <w:rsid w:val="004E4D60"/>
    <w:rsid w:val="004F4587"/>
    <w:rsid w:val="00501FC5"/>
    <w:rsid w:val="00505ECB"/>
    <w:rsid w:val="00510EDF"/>
    <w:rsid w:val="00512D66"/>
    <w:rsid w:val="005207D5"/>
    <w:rsid w:val="00525B04"/>
    <w:rsid w:val="005266DD"/>
    <w:rsid w:val="0053152D"/>
    <w:rsid w:val="00541461"/>
    <w:rsid w:val="00541B6D"/>
    <w:rsid w:val="00546AF8"/>
    <w:rsid w:val="00550C68"/>
    <w:rsid w:val="00550EA9"/>
    <w:rsid w:val="005527EF"/>
    <w:rsid w:val="00556EF3"/>
    <w:rsid w:val="0055793B"/>
    <w:rsid w:val="005678DB"/>
    <w:rsid w:val="005722F7"/>
    <w:rsid w:val="0057622B"/>
    <w:rsid w:val="005811B1"/>
    <w:rsid w:val="00582E9B"/>
    <w:rsid w:val="00583DCA"/>
    <w:rsid w:val="00591034"/>
    <w:rsid w:val="00597100"/>
    <w:rsid w:val="00597B54"/>
    <w:rsid w:val="005A0115"/>
    <w:rsid w:val="005A1A32"/>
    <w:rsid w:val="005B5ACD"/>
    <w:rsid w:val="005C1A20"/>
    <w:rsid w:val="005C3465"/>
    <w:rsid w:val="005C6074"/>
    <w:rsid w:val="005D6154"/>
    <w:rsid w:val="005E1352"/>
    <w:rsid w:val="005E703E"/>
    <w:rsid w:val="005E7AD0"/>
    <w:rsid w:val="005F23CC"/>
    <w:rsid w:val="005F3F68"/>
    <w:rsid w:val="005F5DA8"/>
    <w:rsid w:val="00600743"/>
    <w:rsid w:val="006035DA"/>
    <w:rsid w:val="00606EA2"/>
    <w:rsid w:val="00607596"/>
    <w:rsid w:val="0061052E"/>
    <w:rsid w:val="00611A46"/>
    <w:rsid w:val="006133D1"/>
    <w:rsid w:val="00623830"/>
    <w:rsid w:val="00624676"/>
    <w:rsid w:val="006254BC"/>
    <w:rsid w:val="00626BFD"/>
    <w:rsid w:val="00633E89"/>
    <w:rsid w:val="00637BDB"/>
    <w:rsid w:val="0064011E"/>
    <w:rsid w:val="006420B6"/>
    <w:rsid w:val="006422E2"/>
    <w:rsid w:val="0064347E"/>
    <w:rsid w:val="006442EC"/>
    <w:rsid w:val="00647C50"/>
    <w:rsid w:val="00651EF3"/>
    <w:rsid w:val="00651F1B"/>
    <w:rsid w:val="0065452A"/>
    <w:rsid w:val="00655DA8"/>
    <w:rsid w:val="00664332"/>
    <w:rsid w:val="00667ACC"/>
    <w:rsid w:val="00672DF3"/>
    <w:rsid w:val="006764B6"/>
    <w:rsid w:val="00680115"/>
    <w:rsid w:val="00687B0F"/>
    <w:rsid w:val="00692802"/>
    <w:rsid w:val="00694CFA"/>
    <w:rsid w:val="00695EFA"/>
    <w:rsid w:val="006A1EFB"/>
    <w:rsid w:val="006A487A"/>
    <w:rsid w:val="006A4E6E"/>
    <w:rsid w:val="006A54EF"/>
    <w:rsid w:val="006B0015"/>
    <w:rsid w:val="006B1889"/>
    <w:rsid w:val="006B5A2F"/>
    <w:rsid w:val="006C1750"/>
    <w:rsid w:val="006C2D34"/>
    <w:rsid w:val="006C5C81"/>
    <w:rsid w:val="006D0AE8"/>
    <w:rsid w:val="006D1638"/>
    <w:rsid w:val="006D1ACF"/>
    <w:rsid w:val="006D6BF3"/>
    <w:rsid w:val="006E0DF5"/>
    <w:rsid w:val="006E364D"/>
    <w:rsid w:val="006E39BC"/>
    <w:rsid w:val="006E5705"/>
    <w:rsid w:val="006E60DE"/>
    <w:rsid w:val="006E6B92"/>
    <w:rsid w:val="006E6D65"/>
    <w:rsid w:val="006F0061"/>
    <w:rsid w:val="006F1596"/>
    <w:rsid w:val="006F1DE5"/>
    <w:rsid w:val="006F265A"/>
    <w:rsid w:val="006F42EC"/>
    <w:rsid w:val="006F4CEE"/>
    <w:rsid w:val="006F56A1"/>
    <w:rsid w:val="006F7C45"/>
    <w:rsid w:val="0070244F"/>
    <w:rsid w:val="00702A4D"/>
    <w:rsid w:val="0070686B"/>
    <w:rsid w:val="00707F3E"/>
    <w:rsid w:val="007102EA"/>
    <w:rsid w:val="0071337C"/>
    <w:rsid w:val="00714953"/>
    <w:rsid w:val="00717AC1"/>
    <w:rsid w:val="00717FBA"/>
    <w:rsid w:val="00720004"/>
    <w:rsid w:val="00721E28"/>
    <w:rsid w:val="00725D19"/>
    <w:rsid w:val="007260F0"/>
    <w:rsid w:val="007300A3"/>
    <w:rsid w:val="007355AB"/>
    <w:rsid w:val="00736860"/>
    <w:rsid w:val="007425E6"/>
    <w:rsid w:val="00747682"/>
    <w:rsid w:val="0075533D"/>
    <w:rsid w:val="00755E0D"/>
    <w:rsid w:val="007563DC"/>
    <w:rsid w:val="00756E8A"/>
    <w:rsid w:val="007608D3"/>
    <w:rsid w:val="007609AC"/>
    <w:rsid w:val="00760D9C"/>
    <w:rsid w:val="00761BD0"/>
    <w:rsid w:val="007647E2"/>
    <w:rsid w:val="00766304"/>
    <w:rsid w:val="00767DF9"/>
    <w:rsid w:val="00777554"/>
    <w:rsid w:val="00777620"/>
    <w:rsid w:val="0078012C"/>
    <w:rsid w:val="007830D4"/>
    <w:rsid w:val="00794BF3"/>
    <w:rsid w:val="007A0CC3"/>
    <w:rsid w:val="007A1376"/>
    <w:rsid w:val="007A1B8A"/>
    <w:rsid w:val="007A22A5"/>
    <w:rsid w:val="007A2DB8"/>
    <w:rsid w:val="007A2F33"/>
    <w:rsid w:val="007A3652"/>
    <w:rsid w:val="007A5A9C"/>
    <w:rsid w:val="007B143A"/>
    <w:rsid w:val="007B2DFE"/>
    <w:rsid w:val="007B4798"/>
    <w:rsid w:val="007B6CF6"/>
    <w:rsid w:val="007C2DEC"/>
    <w:rsid w:val="007C31EC"/>
    <w:rsid w:val="007D2596"/>
    <w:rsid w:val="007D4364"/>
    <w:rsid w:val="007D43C1"/>
    <w:rsid w:val="007D4415"/>
    <w:rsid w:val="007D6147"/>
    <w:rsid w:val="007D6514"/>
    <w:rsid w:val="007E1BEF"/>
    <w:rsid w:val="007E23D7"/>
    <w:rsid w:val="007E6837"/>
    <w:rsid w:val="007E76EC"/>
    <w:rsid w:val="007F671E"/>
    <w:rsid w:val="007F6DB3"/>
    <w:rsid w:val="008024B2"/>
    <w:rsid w:val="00804A78"/>
    <w:rsid w:val="00805829"/>
    <w:rsid w:val="008069C8"/>
    <w:rsid w:val="00806A12"/>
    <w:rsid w:val="00814732"/>
    <w:rsid w:val="00815B91"/>
    <w:rsid w:val="00817D78"/>
    <w:rsid w:val="00820A19"/>
    <w:rsid w:val="00822AE5"/>
    <w:rsid w:val="0083032A"/>
    <w:rsid w:val="00830D6A"/>
    <w:rsid w:val="00831B9A"/>
    <w:rsid w:val="00831FA2"/>
    <w:rsid w:val="00840422"/>
    <w:rsid w:val="008412AB"/>
    <w:rsid w:val="00843091"/>
    <w:rsid w:val="0084568F"/>
    <w:rsid w:val="00846A3E"/>
    <w:rsid w:val="00853CA0"/>
    <w:rsid w:val="008552A0"/>
    <w:rsid w:val="00857981"/>
    <w:rsid w:val="0086740D"/>
    <w:rsid w:val="00870D3C"/>
    <w:rsid w:val="0087150F"/>
    <w:rsid w:val="00871788"/>
    <w:rsid w:val="00876165"/>
    <w:rsid w:val="00876215"/>
    <w:rsid w:val="008804EC"/>
    <w:rsid w:val="00887ABD"/>
    <w:rsid w:val="008932AA"/>
    <w:rsid w:val="00897932"/>
    <w:rsid w:val="008A3134"/>
    <w:rsid w:val="008A3361"/>
    <w:rsid w:val="008A6839"/>
    <w:rsid w:val="008B64AC"/>
    <w:rsid w:val="008C4682"/>
    <w:rsid w:val="008C62DA"/>
    <w:rsid w:val="008D1809"/>
    <w:rsid w:val="008D21FC"/>
    <w:rsid w:val="008D71B0"/>
    <w:rsid w:val="008D76E8"/>
    <w:rsid w:val="008E1922"/>
    <w:rsid w:val="008E20ED"/>
    <w:rsid w:val="008E3875"/>
    <w:rsid w:val="008E4405"/>
    <w:rsid w:val="008E6BC9"/>
    <w:rsid w:val="008E7561"/>
    <w:rsid w:val="008F00BE"/>
    <w:rsid w:val="008F18EB"/>
    <w:rsid w:val="008F417A"/>
    <w:rsid w:val="008F7BCB"/>
    <w:rsid w:val="00902168"/>
    <w:rsid w:val="00904466"/>
    <w:rsid w:val="00904D5B"/>
    <w:rsid w:val="0090798B"/>
    <w:rsid w:val="00910395"/>
    <w:rsid w:val="009106D6"/>
    <w:rsid w:val="00911060"/>
    <w:rsid w:val="00911DE4"/>
    <w:rsid w:val="00912C78"/>
    <w:rsid w:val="0091589A"/>
    <w:rsid w:val="00915D78"/>
    <w:rsid w:val="00921A98"/>
    <w:rsid w:val="00926627"/>
    <w:rsid w:val="0092708C"/>
    <w:rsid w:val="0094096D"/>
    <w:rsid w:val="00943737"/>
    <w:rsid w:val="00944261"/>
    <w:rsid w:val="00952318"/>
    <w:rsid w:val="00956CE2"/>
    <w:rsid w:val="009642FD"/>
    <w:rsid w:val="00965264"/>
    <w:rsid w:val="009671EF"/>
    <w:rsid w:val="0097643E"/>
    <w:rsid w:val="009812D1"/>
    <w:rsid w:val="00984318"/>
    <w:rsid w:val="009845CD"/>
    <w:rsid w:val="009874A8"/>
    <w:rsid w:val="00991A2C"/>
    <w:rsid w:val="0099226D"/>
    <w:rsid w:val="00996365"/>
    <w:rsid w:val="009B250D"/>
    <w:rsid w:val="009B5A0F"/>
    <w:rsid w:val="009B5B9C"/>
    <w:rsid w:val="009B6607"/>
    <w:rsid w:val="009B7C54"/>
    <w:rsid w:val="009C14BF"/>
    <w:rsid w:val="009C16BE"/>
    <w:rsid w:val="009C17F1"/>
    <w:rsid w:val="009C4B95"/>
    <w:rsid w:val="009C67FA"/>
    <w:rsid w:val="009D3405"/>
    <w:rsid w:val="009D6A40"/>
    <w:rsid w:val="009E16F9"/>
    <w:rsid w:val="009E1A36"/>
    <w:rsid w:val="009E453F"/>
    <w:rsid w:val="009F2194"/>
    <w:rsid w:val="009F336A"/>
    <w:rsid w:val="009F38EC"/>
    <w:rsid w:val="009F5FDA"/>
    <w:rsid w:val="00A0C71B"/>
    <w:rsid w:val="00A1117C"/>
    <w:rsid w:val="00A117EC"/>
    <w:rsid w:val="00A1444A"/>
    <w:rsid w:val="00A17B55"/>
    <w:rsid w:val="00A17CD6"/>
    <w:rsid w:val="00A20049"/>
    <w:rsid w:val="00A20576"/>
    <w:rsid w:val="00A205E6"/>
    <w:rsid w:val="00A20C64"/>
    <w:rsid w:val="00A24D5D"/>
    <w:rsid w:val="00A30A99"/>
    <w:rsid w:val="00A35219"/>
    <w:rsid w:val="00A37AC2"/>
    <w:rsid w:val="00A42360"/>
    <w:rsid w:val="00A44E09"/>
    <w:rsid w:val="00A47F1C"/>
    <w:rsid w:val="00A56D7D"/>
    <w:rsid w:val="00A56F63"/>
    <w:rsid w:val="00A57E20"/>
    <w:rsid w:val="00A6269B"/>
    <w:rsid w:val="00A712CD"/>
    <w:rsid w:val="00A72ED0"/>
    <w:rsid w:val="00A73BE3"/>
    <w:rsid w:val="00A73F34"/>
    <w:rsid w:val="00A765CE"/>
    <w:rsid w:val="00A82595"/>
    <w:rsid w:val="00A84140"/>
    <w:rsid w:val="00A84EF7"/>
    <w:rsid w:val="00A8698F"/>
    <w:rsid w:val="00A911CF"/>
    <w:rsid w:val="00A95AF8"/>
    <w:rsid w:val="00AA2A45"/>
    <w:rsid w:val="00AA645A"/>
    <w:rsid w:val="00AA74DB"/>
    <w:rsid w:val="00AB02B9"/>
    <w:rsid w:val="00AB2BF4"/>
    <w:rsid w:val="00AC1245"/>
    <w:rsid w:val="00AC28F8"/>
    <w:rsid w:val="00AD3479"/>
    <w:rsid w:val="00AD3C78"/>
    <w:rsid w:val="00AD4075"/>
    <w:rsid w:val="00AD4510"/>
    <w:rsid w:val="00AD4EFF"/>
    <w:rsid w:val="00AD4FAB"/>
    <w:rsid w:val="00AD56AF"/>
    <w:rsid w:val="00AE11C3"/>
    <w:rsid w:val="00AE2CFA"/>
    <w:rsid w:val="00AE4FE0"/>
    <w:rsid w:val="00AE7844"/>
    <w:rsid w:val="00AF254E"/>
    <w:rsid w:val="00AF3A8A"/>
    <w:rsid w:val="00AF61EC"/>
    <w:rsid w:val="00B004B3"/>
    <w:rsid w:val="00B02D5A"/>
    <w:rsid w:val="00B039AB"/>
    <w:rsid w:val="00B0431D"/>
    <w:rsid w:val="00B10849"/>
    <w:rsid w:val="00B10B00"/>
    <w:rsid w:val="00B15C30"/>
    <w:rsid w:val="00B23546"/>
    <w:rsid w:val="00B243B4"/>
    <w:rsid w:val="00B272C1"/>
    <w:rsid w:val="00B31289"/>
    <w:rsid w:val="00B34314"/>
    <w:rsid w:val="00B34F4D"/>
    <w:rsid w:val="00B37582"/>
    <w:rsid w:val="00B438D7"/>
    <w:rsid w:val="00B50E10"/>
    <w:rsid w:val="00B549AE"/>
    <w:rsid w:val="00B63A7F"/>
    <w:rsid w:val="00B759CE"/>
    <w:rsid w:val="00B75A3E"/>
    <w:rsid w:val="00B81004"/>
    <w:rsid w:val="00B82342"/>
    <w:rsid w:val="00B84480"/>
    <w:rsid w:val="00B9566A"/>
    <w:rsid w:val="00B9643A"/>
    <w:rsid w:val="00B96FCF"/>
    <w:rsid w:val="00BA01FA"/>
    <w:rsid w:val="00BA033C"/>
    <w:rsid w:val="00BA08BD"/>
    <w:rsid w:val="00BA1557"/>
    <w:rsid w:val="00BA170C"/>
    <w:rsid w:val="00BA3CF1"/>
    <w:rsid w:val="00BA538A"/>
    <w:rsid w:val="00BA57AC"/>
    <w:rsid w:val="00BA5876"/>
    <w:rsid w:val="00BA62F1"/>
    <w:rsid w:val="00BA6A16"/>
    <w:rsid w:val="00BB00DF"/>
    <w:rsid w:val="00BB2BE0"/>
    <w:rsid w:val="00BB4568"/>
    <w:rsid w:val="00BB7768"/>
    <w:rsid w:val="00BC1B3E"/>
    <w:rsid w:val="00BC1FE7"/>
    <w:rsid w:val="00BC27CF"/>
    <w:rsid w:val="00BC34E7"/>
    <w:rsid w:val="00BC3DDA"/>
    <w:rsid w:val="00BC4129"/>
    <w:rsid w:val="00BC5256"/>
    <w:rsid w:val="00BD32E8"/>
    <w:rsid w:val="00BE7036"/>
    <w:rsid w:val="00BF15F1"/>
    <w:rsid w:val="00BF1F87"/>
    <w:rsid w:val="00BF4CE8"/>
    <w:rsid w:val="00BF7272"/>
    <w:rsid w:val="00C02E51"/>
    <w:rsid w:val="00C04BD5"/>
    <w:rsid w:val="00C20182"/>
    <w:rsid w:val="00C210DF"/>
    <w:rsid w:val="00C27825"/>
    <w:rsid w:val="00C30901"/>
    <w:rsid w:val="00C32323"/>
    <w:rsid w:val="00C3379F"/>
    <w:rsid w:val="00C36B42"/>
    <w:rsid w:val="00C40AA6"/>
    <w:rsid w:val="00C45E6D"/>
    <w:rsid w:val="00C52E55"/>
    <w:rsid w:val="00C53A45"/>
    <w:rsid w:val="00C56B65"/>
    <w:rsid w:val="00C56E3A"/>
    <w:rsid w:val="00C6568C"/>
    <w:rsid w:val="00C76F20"/>
    <w:rsid w:val="00C901E3"/>
    <w:rsid w:val="00C9579A"/>
    <w:rsid w:val="00C96B53"/>
    <w:rsid w:val="00C9ADAE"/>
    <w:rsid w:val="00CA2BA6"/>
    <w:rsid w:val="00CA3A70"/>
    <w:rsid w:val="00CA4546"/>
    <w:rsid w:val="00CB4593"/>
    <w:rsid w:val="00CC1074"/>
    <w:rsid w:val="00CC1C0E"/>
    <w:rsid w:val="00CC4B52"/>
    <w:rsid w:val="00CC5D41"/>
    <w:rsid w:val="00CC6C0A"/>
    <w:rsid w:val="00CD591C"/>
    <w:rsid w:val="00CD627A"/>
    <w:rsid w:val="00CE0408"/>
    <w:rsid w:val="00CE0AD5"/>
    <w:rsid w:val="00CE0F06"/>
    <w:rsid w:val="00CE4A66"/>
    <w:rsid w:val="00CF1F35"/>
    <w:rsid w:val="00CF5475"/>
    <w:rsid w:val="00CF6654"/>
    <w:rsid w:val="00D0327E"/>
    <w:rsid w:val="00D04ECD"/>
    <w:rsid w:val="00D052B4"/>
    <w:rsid w:val="00D059D8"/>
    <w:rsid w:val="00D1195C"/>
    <w:rsid w:val="00D12458"/>
    <w:rsid w:val="00D134FD"/>
    <w:rsid w:val="00D15068"/>
    <w:rsid w:val="00D15F14"/>
    <w:rsid w:val="00D16DD0"/>
    <w:rsid w:val="00D205B4"/>
    <w:rsid w:val="00D2351E"/>
    <w:rsid w:val="00D25D79"/>
    <w:rsid w:val="00D362C6"/>
    <w:rsid w:val="00D3787F"/>
    <w:rsid w:val="00D4308D"/>
    <w:rsid w:val="00D44384"/>
    <w:rsid w:val="00D50315"/>
    <w:rsid w:val="00D5269F"/>
    <w:rsid w:val="00D52B02"/>
    <w:rsid w:val="00D60B5D"/>
    <w:rsid w:val="00D61FEB"/>
    <w:rsid w:val="00D626A0"/>
    <w:rsid w:val="00D6292E"/>
    <w:rsid w:val="00D640F4"/>
    <w:rsid w:val="00D742EC"/>
    <w:rsid w:val="00D76067"/>
    <w:rsid w:val="00D76C6E"/>
    <w:rsid w:val="00D7746D"/>
    <w:rsid w:val="00D825F7"/>
    <w:rsid w:val="00D87DB9"/>
    <w:rsid w:val="00D90C0C"/>
    <w:rsid w:val="00D92ED8"/>
    <w:rsid w:val="00D94D36"/>
    <w:rsid w:val="00D9558E"/>
    <w:rsid w:val="00D96193"/>
    <w:rsid w:val="00D96689"/>
    <w:rsid w:val="00DA2357"/>
    <w:rsid w:val="00DA71C2"/>
    <w:rsid w:val="00DB1EB5"/>
    <w:rsid w:val="00DB4932"/>
    <w:rsid w:val="00DB747A"/>
    <w:rsid w:val="00DB7CBD"/>
    <w:rsid w:val="00DC28AA"/>
    <w:rsid w:val="00DD1F1A"/>
    <w:rsid w:val="00DD1F93"/>
    <w:rsid w:val="00DD4E45"/>
    <w:rsid w:val="00DD5189"/>
    <w:rsid w:val="00DD6BAF"/>
    <w:rsid w:val="00DE3968"/>
    <w:rsid w:val="00DF27FD"/>
    <w:rsid w:val="00E01F03"/>
    <w:rsid w:val="00E0367B"/>
    <w:rsid w:val="00E04AE2"/>
    <w:rsid w:val="00E0591E"/>
    <w:rsid w:val="00E10BF3"/>
    <w:rsid w:val="00E13990"/>
    <w:rsid w:val="00E15551"/>
    <w:rsid w:val="00E17952"/>
    <w:rsid w:val="00E2027E"/>
    <w:rsid w:val="00E20E23"/>
    <w:rsid w:val="00E26186"/>
    <w:rsid w:val="00E33003"/>
    <w:rsid w:val="00E341F1"/>
    <w:rsid w:val="00E344C0"/>
    <w:rsid w:val="00E35C97"/>
    <w:rsid w:val="00E36A21"/>
    <w:rsid w:val="00E36C3E"/>
    <w:rsid w:val="00E4096A"/>
    <w:rsid w:val="00E416C4"/>
    <w:rsid w:val="00E44728"/>
    <w:rsid w:val="00E45564"/>
    <w:rsid w:val="00E4690F"/>
    <w:rsid w:val="00E51885"/>
    <w:rsid w:val="00E5318D"/>
    <w:rsid w:val="00E550B3"/>
    <w:rsid w:val="00E566A2"/>
    <w:rsid w:val="00E579CA"/>
    <w:rsid w:val="00E607FD"/>
    <w:rsid w:val="00E61D56"/>
    <w:rsid w:val="00E72AB5"/>
    <w:rsid w:val="00E73D91"/>
    <w:rsid w:val="00E75DED"/>
    <w:rsid w:val="00E81F32"/>
    <w:rsid w:val="00E82CCE"/>
    <w:rsid w:val="00E87212"/>
    <w:rsid w:val="00E91DF6"/>
    <w:rsid w:val="00E94443"/>
    <w:rsid w:val="00EA4E9E"/>
    <w:rsid w:val="00EA68BC"/>
    <w:rsid w:val="00EA7A6F"/>
    <w:rsid w:val="00EB0272"/>
    <w:rsid w:val="00EB18EF"/>
    <w:rsid w:val="00EB516E"/>
    <w:rsid w:val="00EB664E"/>
    <w:rsid w:val="00EC24BC"/>
    <w:rsid w:val="00EC566D"/>
    <w:rsid w:val="00EC6721"/>
    <w:rsid w:val="00ED446E"/>
    <w:rsid w:val="00ED6E68"/>
    <w:rsid w:val="00EE05E2"/>
    <w:rsid w:val="00EE0844"/>
    <w:rsid w:val="00EE1C86"/>
    <w:rsid w:val="00EE5E37"/>
    <w:rsid w:val="00EF07BF"/>
    <w:rsid w:val="00EF269A"/>
    <w:rsid w:val="00EF3E01"/>
    <w:rsid w:val="00EF7E37"/>
    <w:rsid w:val="00F0140D"/>
    <w:rsid w:val="00F01545"/>
    <w:rsid w:val="00F01BF9"/>
    <w:rsid w:val="00F0427F"/>
    <w:rsid w:val="00F04711"/>
    <w:rsid w:val="00F06853"/>
    <w:rsid w:val="00F06953"/>
    <w:rsid w:val="00F075BE"/>
    <w:rsid w:val="00F109A1"/>
    <w:rsid w:val="00F10B5A"/>
    <w:rsid w:val="00F113EE"/>
    <w:rsid w:val="00F225B3"/>
    <w:rsid w:val="00F257C3"/>
    <w:rsid w:val="00F30770"/>
    <w:rsid w:val="00F30E26"/>
    <w:rsid w:val="00F3260E"/>
    <w:rsid w:val="00F34A4B"/>
    <w:rsid w:val="00F4382C"/>
    <w:rsid w:val="00F43FA5"/>
    <w:rsid w:val="00F45CD8"/>
    <w:rsid w:val="00F4603A"/>
    <w:rsid w:val="00F4741B"/>
    <w:rsid w:val="00F5214B"/>
    <w:rsid w:val="00F535CF"/>
    <w:rsid w:val="00F54038"/>
    <w:rsid w:val="00F5549B"/>
    <w:rsid w:val="00F578BD"/>
    <w:rsid w:val="00F62C16"/>
    <w:rsid w:val="00F64909"/>
    <w:rsid w:val="00F64B55"/>
    <w:rsid w:val="00F73353"/>
    <w:rsid w:val="00F74CCF"/>
    <w:rsid w:val="00F772EA"/>
    <w:rsid w:val="00F8060C"/>
    <w:rsid w:val="00F847B3"/>
    <w:rsid w:val="00F8533D"/>
    <w:rsid w:val="00F876B2"/>
    <w:rsid w:val="00F90589"/>
    <w:rsid w:val="00F91EEE"/>
    <w:rsid w:val="00F92DA8"/>
    <w:rsid w:val="00F95B9D"/>
    <w:rsid w:val="00F9709F"/>
    <w:rsid w:val="00FA3CB0"/>
    <w:rsid w:val="00FB097F"/>
    <w:rsid w:val="00FB0F30"/>
    <w:rsid w:val="00FB5099"/>
    <w:rsid w:val="00FC2D92"/>
    <w:rsid w:val="00FC6900"/>
    <w:rsid w:val="00FC749A"/>
    <w:rsid w:val="00FC7881"/>
    <w:rsid w:val="00FD24B5"/>
    <w:rsid w:val="00FD391F"/>
    <w:rsid w:val="00FD44DA"/>
    <w:rsid w:val="00FD5E1B"/>
    <w:rsid w:val="00FD6BD2"/>
    <w:rsid w:val="00FE47C9"/>
    <w:rsid w:val="00FE4FF9"/>
    <w:rsid w:val="00FE642C"/>
    <w:rsid w:val="00FE785C"/>
    <w:rsid w:val="00FF1DA9"/>
    <w:rsid w:val="00FF3955"/>
    <w:rsid w:val="00FF5021"/>
    <w:rsid w:val="00FF7134"/>
    <w:rsid w:val="013E6DE6"/>
    <w:rsid w:val="01464D01"/>
    <w:rsid w:val="01F988BC"/>
    <w:rsid w:val="020CCC29"/>
    <w:rsid w:val="03EA06E1"/>
    <w:rsid w:val="04951EE8"/>
    <w:rsid w:val="04E4016B"/>
    <w:rsid w:val="0694D26D"/>
    <w:rsid w:val="06B75968"/>
    <w:rsid w:val="070E160A"/>
    <w:rsid w:val="071D9F28"/>
    <w:rsid w:val="0773FE6A"/>
    <w:rsid w:val="07A7E348"/>
    <w:rsid w:val="07E9EB13"/>
    <w:rsid w:val="0821B24E"/>
    <w:rsid w:val="08350814"/>
    <w:rsid w:val="08E03301"/>
    <w:rsid w:val="09E4D9A5"/>
    <w:rsid w:val="0A11500A"/>
    <w:rsid w:val="0A4D2076"/>
    <w:rsid w:val="0A4D80E0"/>
    <w:rsid w:val="0AE3D4A8"/>
    <w:rsid w:val="0B4DEEE9"/>
    <w:rsid w:val="0CA871CF"/>
    <w:rsid w:val="0CD809EF"/>
    <w:rsid w:val="0D85DD1B"/>
    <w:rsid w:val="0E1DD34B"/>
    <w:rsid w:val="0E6F2731"/>
    <w:rsid w:val="0F08ADBD"/>
    <w:rsid w:val="0F0D219F"/>
    <w:rsid w:val="0F635079"/>
    <w:rsid w:val="0F94BA16"/>
    <w:rsid w:val="0F9A0057"/>
    <w:rsid w:val="0FB0C39E"/>
    <w:rsid w:val="102A9411"/>
    <w:rsid w:val="1045FAAD"/>
    <w:rsid w:val="10742E94"/>
    <w:rsid w:val="10D9C8F1"/>
    <w:rsid w:val="110A7646"/>
    <w:rsid w:val="11B3B010"/>
    <w:rsid w:val="126F7D89"/>
    <w:rsid w:val="12B68883"/>
    <w:rsid w:val="12E3A733"/>
    <w:rsid w:val="136F00A0"/>
    <w:rsid w:val="1390053A"/>
    <w:rsid w:val="13E3B99C"/>
    <w:rsid w:val="145FF434"/>
    <w:rsid w:val="14B4FD8A"/>
    <w:rsid w:val="14CCA9F4"/>
    <w:rsid w:val="14E80882"/>
    <w:rsid w:val="15AF772F"/>
    <w:rsid w:val="1648DD92"/>
    <w:rsid w:val="16DE30F9"/>
    <w:rsid w:val="16E7408C"/>
    <w:rsid w:val="172DDCAD"/>
    <w:rsid w:val="17CAD20D"/>
    <w:rsid w:val="17E237A1"/>
    <w:rsid w:val="1808C00C"/>
    <w:rsid w:val="18149355"/>
    <w:rsid w:val="1898CF86"/>
    <w:rsid w:val="18CCF793"/>
    <w:rsid w:val="18F8413C"/>
    <w:rsid w:val="19DA2D84"/>
    <w:rsid w:val="1A0FFA33"/>
    <w:rsid w:val="1A1F84B5"/>
    <w:rsid w:val="1A548784"/>
    <w:rsid w:val="1A7B08A9"/>
    <w:rsid w:val="1AF3CCD8"/>
    <w:rsid w:val="1B131ECA"/>
    <w:rsid w:val="1B1589FC"/>
    <w:rsid w:val="1B704A8B"/>
    <w:rsid w:val="1BC8D2CE"/>
    <w:rsid w:val="1C073159"/>
    <w:rsid w:val="1C5FF462"/>
    <w:rsid w:val="1C88DFA4"/>
    <w:rsid w:val="1C8B4A4F"/>
    <w:rsid w:val="1C96BD7F"/>
    <w:rsid w:val="1D05CAA9"/>
    <w:rsid w:val="1DC49BCB"/>
    <w:rsid w:val="1E476FAD"/>
    <w:rsid w:val="1EB4E6F0"/>
    <w:rsid w:val="1F48AB9F"/>
    <w:rsid w:val="1F803750"/>
    <w:rsid w:val="1FBFF56A"/>
    <w:rsid w:val="20358405"/>
    <w:rsid w:val="2037FF9F"/>
    <w:rsid w:val="2087922D"/>
    <w:rsid w:val="20DF2135"/>
    <w:rsid w:val="21B363EC"/>
    <w:rsid w:val="232EAD83"/>
    <w:rsid w:val="2629120F"/>
    <w:rsid w:val="26B3F080"/>
    <w:rsid w:val="27B09BD9"/>
    <w:rsid w:val="2882B8FE"/>
    <w:rsid w:val="28A47A0B"/>
    <w:rsid w:val="2A4BD0EB"/>
    <w:rsid w:val="2A54136F"/>
    <w:rsid w:val="2B931EAB"/>
    <w:rsid w:val="2BD6707B"/>
    <w:rsid w:val="2C09FC36"/>
    <w:rsid w:val="2C3B443B"/>
    <w:rsid w:val="2C4DF00B"/>
    <w:rsid w:val="2C5E3734"/>
    <w:rsid w:val="2C724FF6"/>
    <w:rsid w:val="2C79AF9A"/>
    <w:rsid w:val="2C8A4671"/>
    <w:rsid w:val="2CECC6C7"/>
    <w:rsid w:val="2D52F4F4"/>
    <w:rsid w:val="2DE5FB34"/>
    <w:rsid w:val="2DFCBDDE"/>
    <w:rsid w:val="2E52CC10"/>
    <w:rsid w:val="2EB98B0B"/>
    <w:rsid w:val="2ED4B3E4"/>
    <w:rsid w:val="2F547AE7"/>
    <w:rsid w:val="2F717DB2"/>
    <w:rsid w:val="2FA23356"/>
    <w:rsid w:val="2FCB2D9A"/>
    <w:rsid w:val="30748F29"/>
    <w:rsid w:val="31AAF058"/>
    <w:rsid w:val="320380B8"/>
    <w:rsid w:val="3251D3B4"/>
    <w:rsid w:val="338C03FC"/>
    <w:rsid w:val="339AD414"/>
    <w:rsid w:val="341FB485"/>
    <w:rsid w:val="34B9A5A0"/>
    <w:rsid w:val="354F5143"/>
    <w:rsid w:val="3667ED11"/>
    <w:rsid w:val="36DEEE66"/>
    <w:rsid w:val="36EE636C"/>
    <w:rsid w:val="374155F7"/>
    <w:rsid w:val="375170A1"/>
    <w:rsid w:val="37524356"/>
    <w:rsid w:val="375D2D7D"/>
    <w:rsid w:val="37A35B31"/>
    <w:rsid w:val="37D86663"/>
    <w:rsid w:val="38A174D8"/>
    <w:rsid w:val="3977D0D3"/>
    <w:rsid w:val="3A128201"/>
    <w:rsid w:val="3A42AAF8"/>
    <w:rsid w:val="3A4C5B45"/>
    <w:rsid w:val="3A6441C1"/>
    <w:rsid w:val="3A8F746F"/>
    <w:rsid w:val="3AA1D54B"/>
    <w:rsid w:val="3AD9EEFA"/>
    <w:rsid w:val="3BB8362D"/>
    <w:rsid w:val="3C5A2BF4"/>
    <w:rsid w:val="3CD59303"/>
    <w:rsid w:val="3D5A4842"/>
    <w:rsid w:val="3E848329"/>
    <w:rsid w:val="3FAACED2"/>
    <w:rsid w:val="3FC92104"/>
    <w:rsid w:val="40433C6A"/>
    <w:rsid w:val="404A0B68"/>
    <w:rsid w:val="40C66F39"/>
    <w:rsid w:val="410D0FD4"/>
    <w:rsid w:val="4224BEA0"/>
    <w:rsid w:val="4233A2D4"/>
    <w:rsid w:val="423D5F4F"/>
    <w:rsid w:val="425EF8D2"/>
    <w:rsid w:val="4278BEA1"/>
    <w:rsid w:val="428BA310"/>
    <w:rsid w:val="42ABBD42"/>
    <w:rsid w:val="43003073"/>
    <w:rsid w:val="430B2633"/>
    <w:rsid w:val="43231E61"/>
    <w:rsid w:val="4376D10F"/>
    <w:rsid w:val="437E7F21"/>
    <w:rsid w:val="43A7BA41"/>
    <w:rsid w:val="43D0EEBE"/>
    <w:rsid w:val="444D70CF"/>
    <w:rsid w:val="4477209D"/>
    <w:rsid w:val="44B6CB21"/>
    <w:rsid w:val="458A4A17"/>
    <w:rsid w:val="458DAEAA"/>
    <w:rsid w:val="45A9F131"/>
    <w:rsid w:val="4667FE41"/>
    <w:rsid w:val="4668B701"/>
    <w:rsid w:val="46793B01"/>
    <w:rsid w:val="46B4E814"/>
    <w:rsid w:val="46FEF618"/>
    <w:rsid w:val="471B528C"/>
    <w:rsid w:val="484513CB"/>
    <w:rsid w:val="48F9F7B5"/>
    <w:rsid w:val="4A23D068"/>
    <w:rsid w:val="4A980712"/>
    <w:rsid w:val="4AB33BBB"/>
    <w:rsid w:val="4C3BE411"/>
    <w:rsid w:val="4CEEE424"/>
    <w:rsid w:val="4D14B6D6"/>
    <w:rsid w:val="4D3FC735"/>
    <w:rsid w:val="4DEC1BBB"/>
    <w:rsid w:val="4E9F7148"/>
    <w:rsid w:val="4EA6864F"/>
    <w:rsid w:val="4F010C83"/>
    <w:rsid w:val="4F4D6A72"/>
    <w:rsid w:val="4FF509D1"/>
    <w:rsid w:val="503EE09E"/>
    <w:rsid w:val="50851A65"/>
    <w:rsid w:val="52330CF9"/>
    <w:rsid w:val="531CD32F"/>
    <w:rsid w:val="547A9045"/>
    <w:rsid w:val="553D35B7"/>
    <w:rsid w:val="5582CBC8"/>
    <w:rsid w:val="559F0A86"/>
    <w:rsid w:val="56A4A8E8"/>
    <w:rsid w:val="56AF55CC"/>
    <w:rsid w:val="56DF369F"/>
    <w:rsid w:val="573786A0"/>
    <w:rsid w:val="57675E4B"/>
    <w:rsid w:val="576D0348"/>
    <w:rsid w:val="57B6EFFA"/>
    <w:rsid w:val="580DFE59"/>
    <w:rsid w:val="5816CDA5"/>
    <w:rsid w:val="5845C116"/>
    <w:rsid w:val="587E8475"/>
    <w:rsid w:val="588E3DED"/>
    <w:rsid w:val="589B3782"/>
    <w:rsid w:val="5932B5C8"/>
    <w:rsid w:val="5996C6C3"/>
    <w:rsid w:val="59A77D8B"/>
    <w:rsid w:val="59D1AC5D"/>
    <w:rsid w:val="5A5F77DF"/>
    <w:rsid w:val="5A7CCDFB"/>
    <w:rsid w:val="5ACB0C54"/>
    <w:rsid w:val="5AE0D644"/>
    <w:rsid w:val="5BF022F7"/>
    <w:rsid w:val="5C3B008D"/>
    <w:rsid w:val="5D6D4464"/>
    <w:rsid w:val="5DDFF682"/>
    <w:rsid w:val="5DFB5CB2"/>
    <w:rsid w:val="5E0C4CEE"/>
    <w:rsid w:val="5E9807AC"/>
    <w:rsid w:val="5F125BB6"/>
    <w:rsid w:val="5F2B3BAD"/>
    <w:rsid w:val="60320C6D"/>
    <w:rsid w:val="6057E61B"/>
    <w:rsid w:val="60B710BF"/>
    <w:rsid w:val="614F3AF3"/>
    <w:rsid w:val="61838531"/>
    <w:rsid w:val="61C90A09"/>
    <w:rsid w:val="6259778F"/>
    <w:rsid w:val="63073C3D"/>
    <w:rsid w:val="6342E3BB"/>
    <w:rsid w:val="63E726BB"/>
    <w:rsid w:val="64151EA0"/>
    <w:rsid w:val="6447E036"/>
    <w:rsid w:val="648B0EFF"/>
    <w:rsid w:val="64A3F1B1"/>
    <w:rsid w:val="64C02317"/>
    <w:rsid w:val="653FA5DA"/>
    <w:rsid w:val="661200D1"/>
    <w:rsid w:val="6648B76F"/>
    <w:rsid w:val="669113AF"/>
    <w:rsid w:val="66A60CF7"/>
    <w:rsid w:val="67328D9F"/>
    <w:rsid w:val="67F28FD9"/>
    <w:rsid w:val="681AE596"/>
    <w:rsid w:val="68EBFBDA"/>
    <w:rsid w:val="68FC005D"/>
    <w:rsid w:val="692DCC24"/>
    <w:rsid w:val="699B78FB"/>
    <w:rsid w:val="69B753B9"/>
    <w:rsid w:val="69E60D41"/>
    <w:rsid w:val="6A8BE9D3"/>
    <w:rsid w:val="6AD3600B"/>
    <w:rsid w:val="6C19467C"/>
    <w:rsid w:val="6CA979D0"/>
    <w:rsid w:val="6CC4332E"/>
    <w:rsid w:val="6E06B849"/>
    <w:rsid w:val="6E3BACE7"/>
    <w:rsid w:val="6E7556CD"/>
    <w:rsid w:val="6ED51D3D"/>
    <w:rsid w:val="6ED87198"/>
    <w:rsid w:val="6F161428"/>
    <w:rsid w:val="6F8ED599"/>
    <w:rsid w:val="6FD4F211"/>
    <w:rsid w:val="706120BB"/>
    <w:rsid w:val="7082EE7C"/>
    <w:rsid w:val="713E2C1D"/>
    <w:rsid w:val="71469BF1"/>
    <w:rsid w:val="71968514"/>
    <w:rsid w:val="735158C0"/>
    <w:rsid w:val="737325AC"/>
    <w:rsid w:val="73B63E56"/>
    <w:rsid w:val="73B7150E"/>
    <w:rsid w:val="73FA4507"/>
    <w:rsid w:val="74088AE4"/>
    <w:rsid w:val="7409EBA9"/>
    <w:rsid w:val="742C06A4"/>
    <w:rsid w:val="75CBBB6D"/>
    <w:rsid w:val="7627D25B"/>
    <w:rsid w:val="76FF7CE1"/>
    <w:rsid w:val="772803D3"/>
    <w:rsid w:val="7770C666"/>
    <w:rsid w:val="7787CD40"/>
    <w:rsid w:val="778B5402"/>
    <w:rsid w:val="77D73E7D"/>
    <w:rsid w:val="77F3C58C"/>
    <w:rsid w:val="786F96DA"/>
    <w:rsid w:val="78A46A00"/>
    <w:rsid w:val="79E0A84B"/>
    <w:rsid w:val="7A36AD30"/>
    <w:rsid w:val="7A8BD5C5"/>
    <w:rsid w:val="7AA2D362"/>
    <w:rsid w:val="7AA4019B"/>
    <w:rsid w:val="7AEEE0C6"/>
    <w:rsid w:val="7BED55C4"/>
    <w:rsid w:val="7BEECA58"/>
    <w:rsid w:val="7C29403F"/>
    <w:rsid w:val="7C81BD50"/>
    <w:rsid w:val="7C96D7E7"/>
    <w:rsid w:val="7CC2F35D"/>
    <w:rsid w:val="7D9ACF5E"/>
    <w:rsid w:val="7E2ABA1D"/>
    <w:rsid w:val="7E2EC216"/>
    <w:rsid w:val="7E6D6B70"/>
    <w:rsid w:val="7F489C3C"/>
    <w:rsid w:val="7FB7517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DF9A4"/>
  <w15:chartTrackingRefBased/>
  <w15:docId w15:val="{0154FF17-8AB0-469E-AF42-B4693C7F9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364"/>
    <w:pPr>
      <w:spacing w:after="160" w:line="259" w:lineRule="auto"/>
    </w:pPr>
    <w:rPr>
      <w:rFonts w:eastAsiaTheme="minorEastAsia"/>
      <w:sz w:val="24"/>
      <w:szCs w:val="24"/>
    </w:rPr>
  </w:style>
  <w:style w:type="paragraph" w:styleId="Heading1">
    <w:name w:val="heading 1"/>
    <w:basedOn w:val="SAGuidelinesSub-heading1"/>
    <w:next w:val="Normal"/>
    <w:link w:val="Heading1Char"/>
    <w:uiPriority w:val="9"/>
    <w:qFormat/>
    <w:rsid w:val="00C76F20"/>
    <w:pPr>
      <w:outlineLvl w:val="0"/>
    </w:pPr>
  </w:style>
  <w:style w:type="paragraph" w:styleId="Heading2">
    <w:name w:val="heading 2"/>
    <w:basedOn w:val="SAGuidelinesSub-heading2"/>
    <w:next w:val="Normal"/>
    <w:link w:val="Heading2Char"/>
    <w:uiPriority w:val="9"/>
    <w:unhideWhenUsed/>
    <w:qFormat/>
    <w:rsid w:val="008A6839"/>
    <w:pPr>
      <w:numPr>
        <w:ilvl w:val="1"/>
        <w:numId w:val="17"/>
      </w:numPr>
      <w:spacing w:after="120"/>
      <w:outlineLvl w:val="1"/>
    </w:pPr>
    <w:rPr>
      <w:rFonts w:cstheme="minorHAnsi"/>
    </w:rPr>
  </w:style>
  <w:style w:type="paragraph" w:styleId="Heading3">
    <w:name w:val="heading 3"/>
    <w:basedOn w:val="ListParagraph"/>
    <w:next w:val="Normal"/>
    <w:link w:val="Heading3Char"/>
    <w:uiPriority w:val="9"/>
    <w:unhideWhenUsed/>
    <w:qFormat/>
    <w:rsid w:val="001329E9"/>
    <w:pPr>
      <w:numPr>
        <w:ilvl w:val="2"/>
        <w:numId w:val="17"/>
      </w:numPr>
      <w:outlineLvl w:val="2"/>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2A5"/>
    <w:pPr>
      <w:ind w:left="720"/>
      <w:contextualSpacing/>
    </w:pPr>
  </w:style>
  <w:style w:type="character" w:styleId="CommentReference">
    <w:name w:val="annotation reference"/>
    <w:basedOn w:val="DefaultParagraphFont"/>
    <w:uiPriority w:val="99"/>
    <w:semiHidden/>
    <w:unhideWhenUsed/>
    <w:rsid w:val="007A22A5"/>
    <w:rPr>
      <w:sz w:val="16"/>
      <w:szCs w:val="16"/>
    </w:rPr>
  </w:style>
  <w:style w:type="paragraph" w:styleId="CommentText">
    <w:name w:val="annotation text"/>
    <w:basedOn w:val="Normal"/>
    <w:link w:val="CommentTextChar"/>
    <w:uiPriority w:val="99"/>
    <w:unhideWhenUsed/>
    <w:rsid w:val="007A22A5"/>
    <w:pPr>
      <w:spacing w:line="240" w:lineRule="auto"/>
    </w:pPr>
    <w:rPr>
      <w:sz w:val="20"/>
      <w:szCs w:val="20"/>
    </w:rPr>
  </w:style>
  <w:style w:type="character" w:customStyle="1" w:styleId="CommentTextChar">
    <w:name w:val="Comment Text Char"/>
    <w:basedOn w:val="DefaultParagraphFont"/>
    <w:link w:val="CommentText"/>
    <w:uiPriority w:val="99"/>
    <w:rsid w:val="007A22A5"/>
    <w:rPr>
      <w:sz w:val="20"/>
      <w:szCs w:val="20"/>
    </w:rPr>
  </w:style>
  <w:style w:type="character" w:styleId="Hyperlink">
    <w:name w:val="Hyperlink"/>
    <w:basedOn w:val="DefaultParagraphFont"/>
    <w:uiPriority w:val="99"/>
    <w:unhideWhenUsed/>
    <w:rsid w:val="007A22A5"/>
    <w:rPr>
      <w:color w:val="0563C1" w:themeColor="hyperlink"/>
      <w:u w:val="single"/>
    </w:rPr>
  </w:style>
  <w:style w:type="paragraph" w:customStyle="1" w:styleId="SAGuidelinesSub-heading1">
    <w:name w:val="SA Guidelines Sub-heading 1"/>
    <w:basedOn w:val="ListParagraph"/>
    <w:autoRedefine/>
    <w:qFormat/>
    <w:rsid w:val="00A57E20"/>
    <w:pPr>
      <w:numPr>
        <w:numId w:val="17"/>
      </w:numPr>
      <w:spacing w:after="120" w:line="240" w:lineRule="auto"/>
      <w:ind w:left="357" w:hanging="357"/>
    </w:pPr>
    <w:rPr>
      <w:rFonts w:cstheme="minorHAnsi"/>
      <w:b/>
      <w:bCs/>
      <w:sz w:val="32"/>
      <w:szCs w:val="32"/>
      <w:lang w:val="en-US"/>
    </w:rPr>
  </w:style>
  <w:style w:type="paragraph" w:customStyle="1" w:styleId="SAGuidelinesHeading1">
    <w:name w:val="SA Guidelines Heading 1"/>
    <w:basedOn w:val="Normal"/>
    <w:qFormat/>
    <w:rsid w:val="007A22A5"/>
    <w:pPr>
      <w:spacing w:after="0" w:line="240" w:lineRule="auto"/>
    </w:pPr>
    <w:rPr>
      <w:b/>
      <w:bCs/>
      <w:sz w:val="72"/>
      <w:szCs w:val="56"/>
      <w:lang w:val="en-US"/>
    </w:rPr>
  </w:style>
  <w:style w:type="paragraph" w:customStyle="1" w:styleId="SAGuidelinesHeading2">
    <w:name w:val="SA Guidelines Heading 2"/>
    <w:basedOn w:val="Normal"/>
    <w:qFormat/>
    <w:rsid w:val="007A22A5"/>
    <w:pPr>
      <w:spacing w:after="0" w:line="240" w:lineRule="auto"/>
    </w:pPr>
    <w:rPr>
      <w:b/>
      <w:bCs/>
      <w:sz w:val="40"/>
      <w:szCs w:val="48"/>
      <w:lang w:val="en-US"/>
    </w:rPr>
  </w:style>
  <w:style w:type="paragraph" w:customStyle="1" w:styleId="SAGuidelinesHeading3">
    <w:name w:val="SA Guidelines Heading 3"/>
    <w:basedOn w:val="Normal"/>
    <w:qFormat/>
    <w:rsid w:val="007A22A5"/>
    <w:pPr>
      <w:pBdr>
        <w:top w:val="single" w:sz="4" w:space="1" w:color="auto"/>
        <w:left w:val="single" w:sz="4" w:space="4" w:color="auto"/>
        <w:bottom w:val="single" w:sz="4" w:space="1" w:color="auto"/>
        <w:right w:val="single" w:sz="4" w:space="4" w:color="auto"/>
      </w:pBdr>
      <w:spacing w:after="0" w:line="240" w:lineRule="auto"/>
    </w:pPr>
    <w:rPr>
      <w:b/>
      <w:bCs/>
      <w:lang w:val="en-US"/>
    </w:rPr>
  </w:style>
  <w:style w:type="paragraph" w:customStyle="1" w:styleId="SAGuidelinesSub-heading2">
    <w:name w:val="SA Guidelines Sub-heading 2"/>
    <w:basedOn w:val="ListParagraph"/>
    <w:qFormat/>
    <w:rsid w:val="007A22A5"/>
    <w:pPr>
      <w:spacing w:after="0" w:line="240" w:lineRule="auto"/>
      <w:ind w:left="0"/>
    </w:pPr>
    <w:rPr>
      <w:b/>
      <w:bCs/>
      <w:sz w:val="28"/>
      <w:lang w:val="en-US"/>
    </w:rPr>
  </w:style>
  <w:style w:type="paragraph" w:customStyle="1" w:styleId="SAGuidelinesBody">
    <w:name w:val="SA Guidelines Body"/>
    <w:basedOn w:val="SAGuidelinesSub-heading1"/>
    <w:qFormat/>
    <w:rsid w:val="007A22A5"/>
    <w:pPr>
      <w:ind w:left="0"/>
    </w:pPr>
    <w:rPr>
      <w:b w:val="0"/>
      <w:bCs w:val="0"/>
      <w:sz w:val="24"/>
      <w:szCs w:val="18"/>
    </w:rPr>
  </w:style>
  <w:style w:type="paragraph" w:styleId="Header">
    <w:name w:val="header"/>
    <w:basedOn w:val="Normal"/>
    <w:link w:val="HeaderChar"/>
    <w:uiPriority w:val="99"/>
    <w:unhideWhenUsed/>
    <w:rsid w:val="007A22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2A5"/>
  </w:style>
  <w:style w:type="paragraph" w:styleId="Footer">
    <w:name w:val="footer"/>
    <w:basedOn w:val="Normal"/>
    <w:link w:val="FooterChar"/>
    <w:uiPriority w:val="99"/>
    <w:unhideWhenUsed/>
    <w:rsid w:val="007A22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2A5"/>
  </w:style>
  <w:style w:type="paragraph" w:customStyle="1" w:styleId="SAGuidelinesSub-heading3">
    <w:name w:val="SA Guidelines Sub-heading 3"/>
    <w:basedOn w:val="SAGuidelinesSub-heading2"/>
    <w:qFormat/>
    <w:rsid w:val="007A22A5"/>
    <w:pPr>
      <w:numPr>
        <w:ilvl w:val="2"/>
      </w:numPr>
    </w:pPr>
    <w:rPr>
      <w:sz w:val="24"/>
    </w:rPr>
  </w:style>
  <w:style w:type="paragraph" w:customStyle="1" w:styleId="SAGuidelinesBody-Bulletpoints">
    <w:name w:val="SA Guidelines Body - Bullet points"/>
    <w:basedOn w:val="BodyText"/>
    <w:qFormat/>
    <w:rsid w:val="007A22A5"/>
    <w:pPr>
      <w:widowControl w:val="0"/>
      <w:autoSpaceDE w:val="0"/>
      <w:autoSpaceDN w:val="0"/>
      <w:spacing w:line="240" w:lineRule="auto"/>
    </w:pPr>
    <w:rPr>
      <w:rFonts w:eastAsia="Trebuchet MS" w:cs="Trebuchet MS"/>
      <w:lang w:val="en-US"/>
    </w:rPr>
  </w:style>
  <w:style w:type="paragraph" w:customStyle="1" w:styleId="Boxed2Text">
    <w:name w:val="Boxed 2 Text"/>
    <w:basedOn w:val="Normal"/>
    <w:qFormat/>
    <w:rsid w:val="007A22A5"/>
    <w:pPr>
      <w:numPr>
        <w:numId w:val="15"/>
      </w:numPr>
      <w:pBdr>
        <w:top w:val="single" w:sz="4" w:space="4" w:color="D9E2F3" w:themeColor="accent1" w:themeTint="33"/>
        <w:left w:val="single" w:sz="4" w:space="0" w:color="D9E2F3" w:themeColor="accent1" w:themeTint="33"/>
        <w:bottom w:val="single" w:sz="4" w:space="4" w:color="D9E2F3" w:themeColor="accent1" w:themeTint="33"/>
        <w:right w:val="single" w:sz="4" w:space="0" w:color="D9E2F3" w:themeColor="accent1" w:themeTint="33"/>
      </w:pBdr>
      <w:shd w:val="clear" w:color="auto" w:fill="D9E2F3" w:themeFill="accent1" w:themeFillTint="33"/>
      <w:suppressAutoHyphens/>
      <w:spacing w:before="120" w:after="40" w:line="280" w:lineRule="atLeast"/>
      <w:ind w:right="284"/>
    </w:pPr>
    <w:rPr>
      <w:rFonts w:ascii="Arial" w:hAnsi="Arial"/>
      <w:iCs/>
      <w:sz w:val="20"/>
    </w:rPr>
  </w:style>
  <w:style w:type="paragraph" w:styleId="ListBullet">
    <w:name w:val="List Bullet"/>
    <w:basedOn w:val="Normal"/>
    <w:uiPriority w:val="99"/>
    <w:rsid w:val="007A22A5"/>
    <w:pPr>
      <w:numPr>
        <w:numId w:val="16"/>
      </w:numPr>
      <w:spacing w:before="40" w:after="80" w:line="280" w:lineRule="atLeast"/>
    </w:pPr>
    <w:rPr>
      <w:rFonts w:ascii="Arial" w:eastAsia="Times New Roman" w:hAnsi="Arial" w:cs="Times New Roman"/>
      <w:iCs/>
      <w:sz w:val="20"/>
      <w:szCs w:val="20"/>
    </w:rPr>
  </w:style>
  <w:style w:type="paragraph" w:customStyle="1" w:styleId="highlightedtext">
    <w:name w:val="highlighted text"/>
    <w:basedOn w:val="Normal"/>
    <w:link w:val="highlightedtextChar"/>
    <w:qFormat/>
    <w:rsid w:val="007A22A5"/>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b/>
      <w:iCs/>
      <w:color w:val="525252" w:themeColor="accent3" w:themeShade="80"/>
    </w:rPr>
  </w:style>
  <w:style w:type="character" w:customStyle="1" w:styleId="highlightedtextChar">
    <w:name w:val="highlighted text Char"/>
    <w:basedOn w:val="DefaultParagraphFont"/>
    <w:link w:val="highlightedtext"/>
    <w:rsid w:val="007A22A5"/>
    <w:rPr>
      <w:b/>
      <w:iCs/>
      <w:color w:val="525252" w:themeColor="accent3" w:themeShade="80"/>
    </w:rPr>
  </w:style>
  <w:style w:type="paragraph" w:styleId="BodyText">
    <w:name w:val="Body Text"/>
    <w:basedOn w:val="Normal"/>
    <w:link w:val="BodyTextChar"/>
    <w:uiPriority w:val="99"/>
    <w:semiHidden/>
    <w:unhideWhenUsed/>
    <w:rsid w:val="007A22A5"/>
    <w:pPr>
      <w:spacing w:after="120"/>
    </w:pPr>
  </w:style>
  <w:style w:type="character" w:customStyle="1" w:styleId="BodyTextChar">
    <w:name w:val="Body Text Char"/>
    <w:basedOn w:val="DefaultParagraphFont"/>
    <w:link w:val="BodyText"/>
    <w:uiPriority w:val="99"/>
    <w:semiHidden/>
    <w:rsid w:val="007A22A5"/>
  </w:style>
  <w:style w:type="character" w:customStyle="1" w:styleId="Heading1Char">
    <w:name w:val="Heading 1 Char"/>
    <w:basedOn w:val="DefaultParagraphFont"/>
    <w:link w:val="Heading1"/>
    <w:uiPriority w:val="9"/>
    <w:rsid w:val="00C76F20"/>
    <w:rPr>
      <w:rFonts w:eastAsiaTheme="minorEastAsia" w:cstheme="minorHAnsi"/>
      <w:b/>
      <w:bCs/>
      <w:sz w:val="32"/>
      <w:szCs w:val="32"/>
      <w:lang w:val="en-US"/>
    </w:rPr>
  </w:style>
  <w:style w:type="character" w:customStyle="1" w:styleId="Heading2Char">
    <w:name w:val="Heading 2 Char"/>
    <w:basedOn w:val="DefaultParagraphFont"/>
    <w:link w:val="Heading2"/>
    <w:uiPriority w:val="9"/>
    <w:rsid w:val="008A6839"/>
    <w:rPr>
      <w:rFonts w:cstheme="minorHAnsi"/>
      <w:b/>
      <w:bCs/>
      <w:sz w:val="28"/>
      <w:szCs w:val="24"/>
      <w:lang w:val="en-US"/>
    </w:rPr>
  </w:style>
  <w:style w:type="character" w:customStyle="1" w:styleId="Heading3Char">
    <w:name w:val="Heading 3 Char"/>
    <w:basedOn w:val="DefaultParagraphFont"/>
    <w:link w:val="Heading3"/>
    <w:uiPriority w:val="9"/>
    <w:rsid w:val="001329E9"/>
    <w:rPr>
      <w:rFonts w:ascii="Trebuchet MS" w:hAnsi="Trebuchet MS"/>
      <w:b/>
      <w:bCs/>
      <w:sz w:val="24"/>
      <w:szCs w:val="24"/>
      <w:lang w:val="en-US"/>
    </w:rPr>
  </w:style>
  <w:style w:type="paragraph" w:styleId="CommentSubject">
    <w:name w:val="annotation subject"/>
    <w:basedOn w:val="CommentText"/>
    <w:next w:val="CommentText"/>
    <w:link w:val="CommentSubjectChar"/>
    <w:uiPriority w:val="99"/>
    <w:semiHidden/>
    <w:unhideWhenUsed/>
    <w:rsid w:val="00BC27CF"/>
    <w:rPr>
      <w:b/>
      <w:bCs/>
    </w:rPr>
  </w:style>
  <w:style w:type="character" w:customStyle="1" w:styleId="CommentSubjectChar">
    <w:name w:val="Comment Subject Char"/>
    <w:basedOn w:val="CommentTextChar"/>
    <w:link w:val="CommentSubject"/>
    <w:uiPriority w:val="99"/>
    <w:semiHidden/>
    <w:rsid w:val="00BC27CF"/>
    <w:rPr>
      <w:rFonts w:ascii="Trebuchet MS" w:hAnsi="Trebuchet MS"/>
      <w:b/>
      <w:bCs/>
      <w:sz w:val="20"/>
      <w:szCs w:val="20"/>
    </w:rPr>
  </w:style>
  <w:style w:type="paragraph" w:customStyle="1" w:styleId="TableParagraph">
    <w:name w:val="Table Paragraph"/>
    <w:basedOn w:val="Normal"/>
    <w:uiPriority w:val="1"/>
    <w:qFormat/>
    <w:rsid w:val="006420B6"/>
    <w:pPr>
      <w:widowControl w:val="0"/>
      <w:autoSpaceDE w:val="0"/>
      <w:autoSpaceDN w:val="0"/>
      <w:spacing w:after="0" w:line="240" w:lineRule="auto"/>
    </w:pPr>
    <w:rPr>
      <w:rFonts w:eastAsia="Trebuchet MS" w:cs="Trebuchet MS"/>
      <w:sz w:val="22"/>
      <w:szCs w:val="22"/>
      <w:lang w:val="en-US" w:bidi="en-US"/>
    </w:rPr>
  </w:style>
  <w:style w:type="paragraph" w:styleId="TOCHeading">
    <w:name w:val="TOC Heading"/>
    <w:basedOn w:val="Heading1"/>
    <w:next w:val="Normal"/>
    <w:uiPriority w:val="39"/>
    <w:unhideWhenUsed/>
    <w:qFormat/>
    <w:rsid w:val="005E703E"/>
    <w:pPr>
      <w:keepNext/>
      <w:keepLines/>
      <w:numPr>
        <w:numId w:val="0"/>
      </w:numPr>
      <w:spacing w:before="240" w:line="259" w:lineRule="auto"/>
      <w:contextualSpacing w:val="0"/>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unhideWhenUsed/>
    <w:rsid w:val="005E703E"/>
    <w:pPr>
      <w:spacing w:after="100"/>
    </w:pPr>
  </w:style>
  <w:style w:type="paragraph" w:styleId="TOC2">
    <w:name w:val="toc 2"/>
    <w:basedOn w:val="Normal"/>
    <w:next w:val="Normal"/>
    <w:autoRedefine/>
    <w:uiPriority w:val="39"/>
    <w:unhideWhenUsed/>
    <w:rsid w:val="00D04ECD"/>
    <w:pPr>
      <w:tabs>
        <w:tab w:val="left" w:pos="1100"/>
        <w:tab w:val="right" w:leader="dot" w:pos="9016"/>
      </w:tabs>
      <w:spacing w:after="100"/>
      <w:ind w:left="240"/>
    </w:pPr>
  </w:style>
  <w:style w:type="paragraph" w:styleId="TOC3">
    <w:name w:val="toc 3"/>
    <w:basedOn w:val="Normal"/>
    <w:next w:val="Normal"/>
    <w:autoRedefine/>
    <w:uiPriority w:val="39"/>
    <w:unhideWhenUsed/>
    <w:rsid w:val="005E703E"/>
    <w:pPr>
      <w:spacing w:after="100"/>
      <w:ind w:left="480"/>
    </w:pPr>
  </w:style>
  <w:style w:type="character" w:styleId="UnresolvedMention">
    <w:name w:val="Unresolved Mention"/>
    <w:basedOn w:val="DefaultParagraphFont"/>
    <w:uiPriority w:val="99"/>
    <w:semiHidden/>
    <w:unhideWhenUsed/>
    <w:rsid w:val="001329E9"/>
    <w:rPr>
      <w:color w:val="605E5C"/>
      <w:shd w:val="clear" w:color="auto" w:fill="E1DFDD"/>
    </w:rPr>
  </w:style>
  <w:style w:type="paragraph" w:customStyle="1" w:styleId="Body">
    <w:name w:val="Body"/>
    <w:basedOn w:val="Normal"/>
    <w:rsid w:val="002F47C7"/>
    <w:pPr>
      <w:spacing w:before="160" w:after="0" w:line="260" w:lineRule="atLeast"/>
    </w:pPr>
    <w:rPr>
      <w:rFonts w:ascii="Arial" w:eastAsia="Times New Roman" w:hAnsi="Arial" w:cs="Times New Roman"/>
      <w:sz w:val="22"/>
      <w:lang w:val="en-GB"/>
    </w:rPr>
  </w:style>
  <w:style w:type="paragraph" w:customStyle="1" w:styleId="Bodybullet0">
    <w:name w:val="Body bullet"/>
    <w:basedOn w:val="Normal"/>
    <w:rsid w:val="002F47C7"/>
    <w:pPr>
      <w:numPr>
        <w:numId w:val="22"/>
      </w:numPr>
      <w:spacing w:before="80" w:after="0" w:line="260" w:lineRule="atLeast"/>
    </w:pPr>
    <w:rPr>
      <w:rFonts w:ascii="Arial" w:eastAsia="Times New Roman" w:hAnsi="Arial" w:cs="Times New Roman"/>
      <w:sz w:val="22"/>
      <w:lang w:val="en-US"/>
    </w:rPr>
  </w:style>
  <w:style w:type="paragraph" w:customStyle="1" w:styleId="BodyBullet">
    <w:name w:val="Body Bullet"/>
    <w:basedOn w:val="Bodybullet0"/>
    <w:rsid w:val="002F47C7"/>
    <w:pPr>
      <w:numPr>
        <w:numId w:val="23"/>
      </w:numPr>
      <w:spacing w:before="120" w:line="240" w:lineRule="auto"/>
    </w:pPr>
  </w:style>
  <w:style w:type="table" w:styleId="TableGrid">
    <w:name w:val="Table Grid"/>
    <w:basedOn w:val="TableNormal"/>
    <w:rsid w:val="0057622B"/>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7622B"/>
    <w:rPr>
      <w:rFonts w:ascii="Trebuchet MS" w:hAnsi="Trebuchet MS"/>
      <w:sz w:val="24"/>
      <w:szCs w:val="24"/>
    </w:rPr>
  </w:style>
  <w:style w:type="paragraph" w:styleId="NormalWeb">
    <w:name w:val="Normal (Web)"/>
    <w:basedOn w:val="Normal"/>
    <w:uiPriority w:val="99"/>
    <w:semiHidden/>
    <w:unhideWhenUsed/>
    <w:rsid w:val="00165E36"/>
    <w:pPr>
      <w:spacing w:before="100" w:beforeAutospacing="1" w:after="100" w:afterAutospacing="1" w:line="240" w:lineRule="auto"/>
    </w:pPr>
    <w:rPr>
      <w:rFonts w:ascii="Times New Roman" w:eastAsia="Times New Roman" w:hAnsi="Times New Roman" w:cs="Times New Roman"/>
      <w:lang w:eastAsia="en-AU"/>
    </w:rPr>
  </w:style>
  <w:style w:type="character" w:customStyle="1" w:styleId="normaltextrun">
    <w:name w:val="normaltextrun"/>
    <w:basedOn w:val="DefaultParagraphFont"/>
    <w:rsid w:val="00446D4B"/>
  </w:style>
  <w:style w:type="character" w:customStyle="1" w:styleId="eop">
    <w:name w:val="eop"/>
    <w:basedOn w:val="DefaultParagraphFont"/>
    <w:rsid w:val="00446D4B"/>
  </w:style>
  <w:style w:type="paragraph" w:customStyle="1" w:styleId="paragraph">
    <w:name w:val="paragraph"/>
    <w:basedOn w:val="Normal"/>
    <w:rsid w:val="00FF1DA9"/>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Default">
    <w:name w:val="Default"/>
    <w:basedOn w:val="Normal"/>
    <w:rsid w:val="00AE7844"/>
    <w:pPr>
      <w:autoSpaceDE w:val="0"/>
      <w:autoSpaceDN w:val="0"/>
      <w:spacing w:after="0" w:line="240" w:lineRule="auto"/>
    </w:pPr>
    <w:rPr>
      <w:rFonts w:cs="Calibri"/>
      <w:color w:val="000000"/>
      <w:lang w:eastAsia="en-AU"/>
    </w:rPr>
  </w:style>
  <w:style w:type="paragraph" w:styleId="NoSpacing">
    <w:name w:val="No Spacing"/>
    <w:uiPriority w:val="1"/>
    <w:qFormat/>
    <w:rsid w:val="00AE7844"/>
  </w:style>
  <w:style w:type="character" w:customStyle="1" w:styleId="trackedchange">
    <w:name w:val="trackedchange"/>
    <w:basedOn w:val="DefaultParagraphFont"/>
    <w:rsid w:val="00AE7844"/>
  </w:style>
  <w:style w:type="character" w:styleId="FollowedHyperlink">
    <w:name w:val="FollowedHyperlink"/>
    <w:basedOn w:val="DefaultParagraphFont"/>
    <w:uiPriority w:val="99"/>
    <w:semiHidden/>
    <w:unhideWhenUsed/>
    <w:rsid w:val="00F853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612826">
      <w:bodyDiv w:val="1"/>
      <w:marLeft w:val="0"/>
      <w:marRight w:val="0"/>
      <w:marTop w:val="0"/>
      <w:marBottom w:val="0"/>
      <w:divBdr>
        <w:top w:val="none" w:sz="0" w:space="0" w:color="auto"/>
        <w:left w:val="none" w:sz="0" w:space="0" w:color="auto"/>
        <w:bottom w:val="none" w:sz="0" w:space="0" w:color="auto"/>
        <w:right w:val="none" w:sz="0" w:space="0" w:color="auto"/>
      </w:divBdr>
    </w:div>
    <w:div w:id="2022007002">
      <w:bodyDiv w:val="1"/>
      <w:marLeft w:val="0"/>
      <w:marRight w:val="0"/>
      <w:marTop w:val="0"/>
      <w:marBottom w:val="0"/>
      <w:divBdr>
        <w:top w:val="none" w:sz="0" w:space="0" w:color="auto"/>
        <w:left w:val="none" w:sz="0" w:space="0" w:color="auto"/>
        <w:bottom w:val="none" w:sz="0" w:space="0" w:color="auto"/>
        <w:right w:val="none" w:sz="0" w:space="0" w:color="auto"/>
      </w:divBdr>
    </w:div>
    <w:div w:id="207415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hortfilm.narrativecontent@screenaustralia.gov.au" TargetMode="External"/><Relationship Id="rId18" Type="http://schemas.openxmlformats.org/officeDocument/2006/relationships/hyperlink" Target="https://www.screenaustralia.gov.au/funding-and-support/documentary" TargetMode="External"/><Relationship Id="rId26" Type="http://schemas.openxmlformats.org/officeDocument/2006/relationships/hyperlink" Target="http://www.screenaustralia.gov.au/funding/business/Terms_of_trade.aspx"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screenaustralia.gov.au/screen-australia/about-us/doing-business-with-us/information-for-recipients" TargetMode="External"/><Relationship Id="rId34" Type="http://schemas.openxmlformats.org/officeDocument/2006/relationships/hyperlink" Target="https://www.screenaustralia.gov.au/funding-and-support/industry-development/tools-and-insights"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creenaustralia.gov.au/about-us/doing-business-with-us/terms-of-trade" TargetMode="External"/><Relationship Id="rId17" Type="http://schemas.openxmlformats.org/officeDocument/2006/relationships/hyperlink" Target="https://www.screenaustralia.gov.au/screen-australia/about-us/doing-business-with-us/information-for-applicants" TargetMode="External"/><Relationship Id="rId25" Type="http://schemas.openxmlformats.org/officeDocument/2006/relationships/hyperlink" Target="https://www.screenaustralia.gov.au/about-us/doing-business-with-us/indigenous-content/indigenous-protocols" TargetMode="External"/><Relationship Id="rId33" Type="http://schemas.openxmlformats.org/officeDocument/2006/relationships/hyperlink" Target="https://www.screenaustralia.gov.au/funding-and-support/industry-development/tools-and-insights"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creenaustralia.gov.au/screen-australia/about-us/doing-business-with-us/information-for-applicants" TargetMode="External"/><Relationship Id="rId20" Type="http://schemas.openxmlformats.org/officeDocument/2006/relationships/hyperlink" Target="https://www.screenaustralia.gov.au/screen-australia/about-us/doing-business-with-us/information-for-applicants" TargetMode="External"/><Relationship Id="rId29" Type="http://schemas.openxmlformats.org/officeDocument/2006/relationships/hyperlink" Target="https://www.screenaustralia.gov.au/about-us/doing-business-with-us/terms-of-trade"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screenaustralia.gov.au/funding-and-support/feature-films/tools-and-insights" TargetMode="External"/><Relationship Id="rId32" Type="http://schemas.openxmlformats.org/officeDocument/2006/relationships/hyperlink" Target="https://www.screenaustralia.gov.au/cmsctx/pv/f11d1863-f877-4002-b2aa-024ec0ca976c/culture/en-AU/wg/b3ee88ad-4fa9-4350-9575-1d90981a783c/h/25df4d7560046eaa451244931c4575536d1915d512d8cd49730ea2703cc69bfc/-/getmedia/95283a8a-64f8-4644-9729-49938acab355/FAQ-Narrative-Content-Short-Film-Production.pdf?uh=bc9379a387417722933f77721aea41d787a0e58f5d5d85fbbb9ebdbe582fcb9b" TargetMode="External"/><Relationship Id="rId37" Type="http://schemas.openxmlformats.org/officeDocument/2006/relationships/hyperlink" Target="https://www.screenaustralia.gov.au/about-us/corporate-documents/policies/privacy" TargetMode="External"/><Relationship Id="rId40"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screenaustralia.gov.au/funding/business/Indigenous_Content.aspx" TargetMode="External"/><Relationship Id="rId23" Type="http://schemas.openxmlformats.org/officeDocument/2006/relationships/hyperlink" Target="https://www.screenaustralia.gov.au/funding-and-support/industry-development/tools-and-insights" TargetMode="External"/><Relationship Id="rId28" Type="http://schemas.openxmlformats.org/officeDocument/2006/relationships/hyperlink" Target="https://www.screenaustralia.gov.au/cmsctx/pv/f11d1863-f877-4002-b2aa-024ec0ca976c/culture/en-AU/wg/b3ee88ad-4fa9-4350-9575-1d90981a783c/h/25df4d7560046eaa451244931c4575536d1915d512d8cd49730ea2703cc69bfc/-/getmedia/95283a8a-64f8-4644-9729-49938acab355/FAQ-Narrative-Content-Short-Film-Production.pdf?uh=bc9379a387417722933f77721aea41d787a0e58f5d5d85fbbb9ebdbe582fcb9b" TargetMode="External"/><Relationship Id="rId36" Type="http://schemas.openxmlformats.org/officeDocument/2006/relationships/hyperlink" Target="https://www.screenaustralia.gov.au/sa/about-us/corporate-documents/policies/privacy/privacy-notice" TargetMode="External"/><Relationship Id="rId10" Type="http://schemas.openxmlformats.org/officeDocument/2006/relationships/endnotes" Target="endnotes.xml"/><Relationship Id="rId19" Type="http://schemas.openxmlformats.org/officeDocument/2006/relationships/hyperlink" Target="https://www.screenaustralia.gov.au/screen-australia/about-us/doing-business-with-us/terms-of-trade" TargetMode="External"/><Relationship Id="rId31" Type="http://schemas.openxmlformats.org/officeDocument/2006/relationships/hyperlink" Target="https://www.screenaustralia.gov.au/screen-australia/about-us/doing-business-with-us/information-for-recipients" TargetMode="External"/><Relationship Id="rId44"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creenaustralia.gov.au/funding/business/Terms_of_trade.aspx" TargetMode="External"/><Relationship Id="rId22" Type="http://schemas.openxmlformats.org/officeDocument/2006/relationships/hyperlink" Target="https://screenaustraliafunding.smartygrants.com.au/" TargetMode="External"/><Relationship Id="rId27" Type="http://schemas.openxmlformats.org/officeDocument/2006/relationships/hyperlink" Target="https://www.screenaustralia.gov.au/screen-australia/about-us/doing-business-with-us/information-for-recipients" TargetMode="External"/><Relationship Id="rId30" Type="http://schemas.openxmlformats.org/officeDocument/2006/relationships/hyperlink" Target="https://www.screenaustralia.gov.au/screen-australia/about-us/doing-business-with-us/information-for-applicants" TargetMode="External"/><Relationship Id="rId35" Type="http://schemas.openxmlformats.org/officeDocument/2006/relationships/hyperlink" Target="mailto:shortfilm.narrativecontent@screenaustralia.gov.au" TargetMode="External"/><Relationship Id="rId43"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A42C6D0E-6734-4331-B0D4-8C6BAB4529F5}">
    <t:Anchor>
      <t:Comment id="735753474"/>
    </t:Anchor>
    <t:History>
      <t:Event id="{62DEF0C9-4A18-458C-87D4-6CE36C0F03B1}" time="2025-06-09T00:37:31.151Z">
        <t:Attribution userId="S::louise.gough@screenaustralia.gov.au::6b4fc294-c78f-4b78-9fab-c02e11f2619a" userProvider="AD" userName="Louise Gough"/>
        <t:Anchor>
          <t:Comment id="231364795"/>
        </t:Anchor>
        <t:Create/>
      </t:Event>
      <t:Event id="{62903E13-E663-4A49-A2D8-36EF10B2C833}" time="2025-06-09T00:37:31.151Z">
        <t:Attribution userId="S::louise.gough@screenaustralia.gov.au::6b4fc294-c78f-4b78-9fab-c02e11f2619a" userProvider="AD" userName="Louise Gough"/>
        <t:Anchor>
          <t:Comment id="231364795"/>
        </t:Anchor>
        <t:Assign userId="S::nicholas.mark@screenaustralia.gov.au::94b8ac52-faac-4963-a8f1-7e3afd4ffaed" userProvider="AD" userName="Nick Mark"/>
      </t:Event>
      <t:Event id="{70BC20C3-7D69-44FF-AB97-4CAA4D93C825}" time="2025-06-09T00:37:31.151Z">
        <t:Attribution userId="S::louise.gough@screenaustralia.gov.au::6b4fc294-c78f-4b78-9fab-c02e11f2619a" userProvider="AD" userName="Louise Gough"/>
        <t:Anchor>
          <t:Comment id="231364795"/>
        </t:Anchor>
        <t:SetTitle title="@Nick Mark @Amy Powter"/>
      </t:Event>
    </t:History>
  </t:Task>
  <t:Task id="{B3224160-08BC-4F97-846B-1CBE9FE64CFF}">
    <t:Anchor>
      <t:Comment id="735426799"/>
    </t:Anchor>
    <t:History>
      <t:Event id="{E9D760B5-5AD6-4F43-A216-04F147B9705E}" time="2025-06-09T00:38:07.841Z">
        <t:Attribution userId="S::louise.gough@screenaustralia.gov.au::6b4fc294-c78f-4b78-9fab-c02e11f2619a" userProvider="AD" userName="Louise Gough"/>
        <t:Anchor>
          <t:Comment id="43360652"/>
        </t:Anchor>
        <t:Create/>
      </t:Event>
      <t:Event id="{B646E1A8-7367-4727-8B72-F30B4D7FE780}" time="2025-06-09T00:38:07.841Z">
        <t:Attribution userId="S::louise.gough@screenaustralia.gov.au::6b4fc294-c78f-4b78-9fab-c02e11f2619a" userProvider="AD" userName="Louise Gough"/>
        <t:Anchor>
          <t:Comment id="43360652"/>
        </t:Anchor>
        <t:Assign userId="S::amy.powter@screenaustralia.gov.au::afcd86a6-39ce-4505-80c3-79536f52fd8a" userProvider="AD" userName="Amy Powter"/>
      </t:Event>
      <t:Event id="{EE5B3008-2547-4246-ADD9-62212D3A0A38}" time="2025-06-09T00:38:07.841Z">
        <t:Attribution userId="S::louise.gough@screenaustralia.gov.au::6b4fc294-c78f-4b78-9fab-c02e11f2619a" userProvider="AD" userName="Louise Gough"/>
        <t:Anchor>
          <t:Comment id="43360652"/>
        </t:Anchor>
        <t:SetTitle title="@Amy Powter"/>
      </t:Event>
    </t:History>
  </t:Task>
  <t:Task id="{6368BD60-3AF8-4BCA-BB94-A195C4C39E22}">
    <t:Anchor>
      <t:Comment id="1587898848"/>
    </t:Anchor>
    <t:History>
      <t:Event id="{30F256CC-EAC8-41F4-B35A-65F61D2D53FF}" time="2025-06-22T04:30:15.634Z">
        <t:Attribution userId="S::louise.gough@screenaustralia.gov.au::6b4fc294-c78f-4b78-9fab-c02e11f2619a" userProvider="AD" userName="Louise Gough"/>
        <t:Anchor>
          <t:Comment id="1587898848"/>
        </t:Anchor>
        <t:Create/>
      </t:Event>
      <t:Event id="{8902BA32-288B-4B92-9720-CE7BC62D4CAC}" time="2025-06-22T04:30:15.634Z">
        <t:Attribution userId="S::louise.gough@screenaustralia.gov.au::6b4fc294-c78f-4b78-9fab-c02e11f2619a" userProvider="AD" userName="Louise Gough"/>
        <t:Anchor>
          <t:Comment id="1587898848"/>
        </t:Anchor>
        <t:Assign userId="S::susie.cortez@screenaustralia.gov.au::e4ec72e1-a35f-4772-9fd0-c6d46a85aa73" userProvider="AD" userName="Susie Cortez"/>
      </t:Event>
      <t:Event id="{D89141D2-BC37-4EE0-99E4-8D2D5DE5D33B}" time="2025-06-22T04:30:15.634Z">
        <t:Attribution userId="S::louise.gough@screenaustralia.gov.au::6b4fc294-c78f-4b78-9fab-c02e11f2619a" userProvider="AD" userName="Louise Gough"/>
        <t:Anchor>
          <t:Comment id="1587898848"/>
        </t:Anchor>
        <t:SetTitle title="@Susie Cortez @Katrina Lee Update pending global change."/>
      </t:Event>
    </t:History>
  </t:Task>
  <t:Task id="{2511196C-C1EB-4B6B-9B8B-BBA9C0E04191}">
    <t:Anchor>
      <t:Comment id="735427870"/>
    </t:Anchor>
    <t:History>
      <t:Event id="{66C1EF7F-4D88-4DAC-BDE9-3E96DBA37D8A}" time="2025-06-09T00:43:46.712Z">
        <t:Attribution userId="S::louise.gough@screenaustralia.gov.au::6b4fc294-c78f-4b78-9fab-c02e11f2619a" userProvider="AD" userName="Louise Gough"/>
        <t:Anchor>
          <t:Comment id="560562852"/>
        </t:Anchor>
        <t:Create/>
      </t:Event>
      <t:Event id="{845FB723-4E07-465E-B7C8-BF12168EB4E8}" time="2025-06-09T00:43:46.712Z">
        <t:Attribution userId="S::louise.gough@screenaustralia.gov.au::6b4fc294-c78f-4b78-9fab-c02e11f2619a" userProvider="AD" userName="Louise Gough"/>
        <t:Anchor>
          <t:Comment id="560562852"/>
        </t:Anchor>
        <t:Assign userId="S::nicholas.mark@screenaustralia.gov.au::94b8ac52-faac-4963-a8f1-7e3afd4ffaed" userProvider="AD" userName="Nick Mark"/>
      </t:Event>
      <t:Event id="{1D83EADC-CCB7-46B2-9E65-5967E1E692BB}" time="2025-06-09T00:43:46.712Z">
        <t:Attribution userId="S::louise.gough@screenaustralia.gov.au::6b4fc294-c78f-4b78-9fab-c02e11f2619a" userProvider="AD" userName="Louise Gough"/>
        <t:Anchor>
          <t:Comment id="560562852"/>
        </t:Anchor>
        <t:SetTitle title="@Nick Mark Let's discuss. Intention for program is NOT student focused but exceptional practitioners growing to next stage of career."/>
      </t:Event>
    </t:History>
  </t:Task>
  <t:Task id="{D7068CB8-689F-4576-A082-17BF3BAF5B45}">
    <t:Anchor>
      <t:Comment id="791012691"/>
    </t:Anchor>
    <t:History>
      <t:Event id="{B7E2C7CE-8237-488C-98F2-D8F15BC5FDB0}" time="2025-06-09T00:44:06.573Z">
        <t:Attribution userId="S::louise.gough@screenaustralia.gov.au::6b4fc294-c78f-4b78-9fab-c02e11f2619a" userProvider="AD" userName="Louise Gough"/>
        <t:Anchor>
          <t:Comment id="2034197717"/>
        </t:Anchor>
        <t:Create/>
      </t:Event>
      <t:Event id="{8ED30381-5152-4644-96C8-FF82D800A392}" time="2025-06-09T00:44:06.573Z">
        <t:Attribution userId="S::louise.gough@screenaustralia.gov.au::6b4fc294-c78f-4b78-9fab-c02e11f2619a" userProvider="AD" userName="Louise Gough"/>
        <t:Anchor>
          <t:Comment id="2034197717"/>
        </t:Anchor>
        <t:Assign userId="S::susie.cortez@screenaustralia.gov.au::e4ec72e1-a35f-4772-9fd0-c6d46a85aa73" userProvider="AD" userName="Susie Cortez"/>
      </t:Event>
      <t:Event id="{B0D02351-1DFC-4157-88F0-8578C9E45BBF}" time="2025-06-09T00:44:06.573Z">
        <t:Attribution userId="S::louise.gough@screenaustralia.gov.au::6b4fc294-c78f-4b78-9fab-c02e11f2619a" userProvider="AD" userName="Louise Gough"/>
        <t:Anchor>
          <t:Comment id="2034197717"/>
        </t:Anchor>
        <t:SetTitle title="@Susie Cortez yes let's discuss and set."/>
      </t:Event>
    </t:History>
  </t:Task>
  <t:Task id="{72F65634-1938-45CA-8792-2637C2FADBFB}">
    <t:Anchor>
      <t:Comment id="735071287"/>
    </t:Anchor>
    <t:History>
      <t:Event id="{E97926AD-7BFD-4D00-8B96-F96B5CF115A5}" time="2025-06-09T00:44:37.739Z">
        <t:Attribution userId="S::louise.gough@screenaustralia.gov.au::6b4fc294-c78f-4b78-9fab-c02e11f2619a" userProvider="AD" userName="Louise Gough"/>
        <t:Anchor>
          <t:Comment id="1245220188"/>
        </t:Anchor>
        <t:Create/>
      </t:Event>
      <t:Event id="{69568630-E482-4DF8-949D-BE9644F2E2DF}" time="2025-06-09T00:44:37.739Z">
        <t:Attribution userId="S::louise.gough@screenaustralia.gov.au::6b4fc294-c78f-4b78-9fab-c02e11f2619a" userProvider="AD" userName="Louise Gough"/>
        <t:Anchor>
          <t:Comment id="1245220188"/>
        </t:Anchor>
        <t:Assign userId="S::irene.mcmonnies@screenaustralia.gov.au::a0e8930c-825f-47f3-afc9-7e5a868ec053" userProvider="AD" userName="Irene McMonnies"/>
      </t:Event>
      <t:Event id="{76B9E87C-6F5A-44A3-99AF-C818231F4DFB}" time="2025-06-09T00:44:37.739Z">
        <t:Attribution userId="S::louise.gough@screenaustralia.gov.au::6b4fc294-c78f-4b78-9fab-c02e11f2619a" userProvider="AD" userName="Louise Gough"/>
        <t:Anchor>
          <t:Comment id="1245220188"/>
        </t:Anchor>
        <t:SetTitle title="@Irene McMonnies per deadline / round not per program overall."/>
      </t:Event>
    </t:History>
  </t:Task>
  <t:Task id="{2DEEABEA-1C9F-4F13-9085-CBD2125D4630}">
    <t:Anchor>
      <t:Comment id="1165810897"/>
    </t:Anchor>
    <t:History>
      <t:Event id="{1DD4BD4A-51B0-43EA-8975-6F63489E8BAB}" time="2025-06-10T03:27:35.034Z">
        <t:Attribution userId="S::louise.gough@screenaustralia.gov.au::6b4fc294-c78f-4b78-9fab-c02e11f2619a" userProvider="AD" userName="Louise Gough"/>
        <t:Anchor>
          <t:Comment id="554285989"/>
        </t:Anchor>
        <t:Create/>
      </t:Event>
      <t:Event id="{EB98C0EB-3B9D-411A-A0CD-424CB1C3569B}" time="2025-06-10T03:27:35.034Z">
        <t:Attribution userId="S::louise.gough@screenaustralia.gov.au::6b4fc294-c78f-4b78-9fab-c02e11f2619a" userProvider="AD" userName="Louise Gough"/>
        <t:Anchor>
          <t:Comment id="554285989"/>
        </t:Anchor>
        <t:Assign userId="S::susie.cortez@screenaustralia.gov.au::e4ec72e1-a35f-4772-9fd0-c6d46a85aa73" userProvider="AD" userName="Susie Cortez"/>
      </t:Event>
      <t:Event id="{469987BA-31E0-41FE-9AD0-175C15B9C1D4}" time="2025-06-10T03:27:35.034Z">
        <t:Attribution userId="S::louise.gough@screenaustralia.gov.au::6b4fc294-c78f-4b78-9fab-c02e11f2619a" userProvider="AD" userName="Louise Gough"/>
        <t:Anchor>
          <t:Comment id="554285989"/>
        </t:Anchor>
        <t:SetTitle title="@Susie Cortez yes, if separate people they may have collaborated before. or, yes if the same person i.e. a producer/director credit on a short film they have produced and directed. what do you think Susie? and should this be made clearer?"/>
      </t:Event>
    </t:History>
  </t:Task>
  <t:Task id="{74E89472-7EDA-47A0-86E7-F9647F6AC673}">
    <t:Anchor>
      <t:Comment id="671044648"/>
    </t:Anchor>
    <t:History>
      <t:Event id="{E662D7FC-A294-49AA-AC12-BE64488297BA}" time="2025-06-22T04:25:11.087Z">
        <t:Attribution userId="S::louise.gough@screenaustralia.gov.au::6b4fc294-c78f-4b78-9fab-c02e11f2619a" userProvider="AD" userName="Louise Gough"/>
        <t:Anchor>
          <t:Comment id="671044648"/>
        </t:Anchor>
        <t:Create/>
      </t:Event>
      <t:Event id="{284AD6C2-29FA-4519-ABEC-D7FD193012B8}" time="2025-06-22T04:25:11.087Z">
        <t:Attribution userId="S::louise.gough@screenaustralia.gov.au::6b4fc294-c78f-4b78-9fab-c02e11f2619a" userProvider="AD" userName="Louise Gough"/>
        <t:Anchor>
          <t:Comment id="671044648"/>
        </t:Anchor>
        <t:Assign userId="S::susie.cortez@screenaustralia.gov.au::e4ec72e1-a35f-4772-9fd0-c6d46a85aa73" userProvider="AD" userName="Susie Cortez"/>
      </t:Event>
      <t:Event id="{55912402-5538-49A8-B432-AD2610BC9F96}" time="2025-06-22T04:25:11.087Z">
        <t:Attribution userId="S::louise.gough@screenaustralia.gov.au::6b4fc294-c78f-4b78-9fab-c02e11f2619a" userProvider="AD" userName="Louise Gough"/>
        <t:Anchor>
          <t:Comment id="671044648"/>
        </t:Anchor>
        <t:SetTitle title="@Susie Cortez DB has provided feedback, wants guidelines in Calibri font."/>
      </t:Event>
      <t:Event id="{392BCB8C-DFA1-40CF-9CF3-5FAD732742A0}" time="2025-06-23T07:38:19.832Z">
        <t:Attribution userId="S::louise.gough@screenaustralia.gov.au::6b4fc294-c78f-4b78-9fab-c02e11f2619a" userProvider="AD" userName="Louise Gough"/>
        <t:Progress percentComplete="100"/>
      </t:Event>
    </t:History>
  </t:Task>
  <t:Task id="{9AABA5AB-1809-4E67-9A41-695273B49D75}">
    <t:Anchor>
      <t:Comment id="1274632890"/>
    </t:Anchor>
    <t:History>
      <t:Event id="{53CA27D3-F941-4E6B-A8E7-A86ADF7D4796}" time="2025-06-22T04:32:06.811Z">
        <t:Attribution userId="S::louise.gough@screenaustralia.gov.au::6b4fc294-c78f-4b78-9fab-c02e11f2619a" userProvider="AD" userName="Louise Gough"/>
        <t:Anchor>
          <t:Comment id="1274632890"/>
        </t:Anchor>
        <t:Create/>
      </t:Event>
      <t:Event id="{835B159D-8DE9-4FDE-A705-B9B6C8F7727A}" time="2025-06-22T04:32:06.811Z">
        <t:Attribution userId="S::louise.gough@screenaustralia.gov.au::6b4fc294-c78f-4b78-9fab-c02e11f2619a" userProvider="AD" userName="Louise Gough"/>
        <t:Anchor>
          <t:Comment id="1274632890"/>
        </t:Anchor>
        <t:Assign userId="S::grainne.brunsdon@screenaustralia.gov.au::61ab3775-abb6-4013-bfef-e6ff996789f8" userProvider="AD" userName="Grainne Brunsdon"/>
      </t:Event>
      <t:Event id="{7AACDD4E-6656-45DD-9BBB-A0F5EE409C3D}" time="2025-06-22T04:32:06.811Z">
        <t:Attribution userId="S::louise.gough@screenaustralia.gov.au::6b4fc294-c78f-4b78-9fab-c02e11f2619a" userProvider="AD" userName="Louise Gough"/>
        <t:Anchor>
          <t:Comment id="1274632890"/>
        </t:Anchor>
        <t:SetTitle title="@Grainne Brunsdon have adjusted to 6 months as per DB request."/>
      </t:Event>
      <t:Event id="{733237F2-889B-4D65-BC3E-3892F5F0566A}" time="2025-06-22T09:00:57.986Z">
        <t:Attribution userId="S::louise.gough@screenaustralia.gov.au::6b4fc294-c78f-4b78-9fab-c02e11f2619a" userProvider="AD" userName="Louise Gough"/>
        <t:Progress percentComplete="100"/>
      </t:Event>
    </t:History>
  </t:Task>
  <t:Task id="{6EFB7A1F-91B8-446B-AC22-262969DBD620}">
    <t:Anchor>
      <t:Comment id="1229983725"/>
    </t:Anchor>
    <t:History>
      <t:Event id="{B6AB32A0-6476-4E53-B924-D9C4492E445B}" time="2025-06-10T03:27:35.034Z">
        <t:Attribution userId="S::louise.gough@screenaustralia.gov.au::6b4fc294-c78f-4b78-9fab-c02e11f2619a" userProvider="AD" userName="Louise Gough"/>
        <t:Anchor>
          <t:Comment id="991319986"/>
        </t:Anchor>
        <t:Create/>
      </t:Event>
      <t:Event id="{3E812555-37E5-4C06-82C7-C6D482E02ABC}" time="2025-06-10T03:27:35.034Z">
        <t:Attribution userId="S::louise.gough@screenaustralia.gov.au::6b4fc294-c78f-4b78-9fab-c02e11f2619a" userProvider="AD" userName="Louise Gough"/>
        <t:Anchor>
          <t:Comment id="991319986"/>
        </t:Anchor>
        <t:Assign userId="S::susie.cortez@screenaustralia.gov.au::e4ec72e1-a35f-4772-9fd0-c6d46a85aa73" userProvider="AD" userName="Susie Cortez"/>
      </t:Event>
      <t:Event id="{986CA1C2-EBAC-47E6-AD00-E2913AC5DF6E}" time="2025-06-10T03:27:35.034Z">
        <t:Attribution userId="S::louise.gough@screenaustralia.gov.au::6b4fc294-c78f-4b78-9fab-c02e11f2619a" userProvider="AD" userName="Louise Gough"/>
        <t:Anchor>
          <t:Comment id="991319986"/>
        </t:Anchor>
        <t:SetTitle title="@Susie Cortez yes, if separate people they may have collaborated before. or, yes if the same person i.e. a producer/director credit on a short film they have produced and directed. what do you think Susie? and should this be made clearer?"/>
      </t:Event>
      <t:Event id="{00EFEE8D-E03D-4B75-A566-C356A47B469F}" time="2025-06-23T10:18:07.879Z">
        <t:Attribution userId="S::louise.gough@screenaustralia.gov.au::6b4fc294-c78f-4b78-9fab-c02e11f2619a" userProvider="AD" userName="Louise Gough"/>
        <t:Progress percentComplete="100"/>
      </t:Event>
    </t:History>
  </t:Task>
  <t:Task id="{053CE438-2A1F-42D1-ADA7-688B098C99B3}">
    <t:Anchor>
      <t:Comment id="741932931"/>
    </t:Anchor>
    <t:History>
      <t:Event id="{9C81D4F1-E0E1-4B70-A2DC-FD46CFEFAD33}" time="2025-06-22T04:48:45.004Z">
        <t:Attribution userId="S::louise.gough@screenaustralia.gov.au::6b4fc294-c78f-4b78-9fab-c02e11f2619a" userProvider="AD" userName="Louise Gough"/>
        <t:Anchor>
          <t:Comment id="741932931"/>
        </t:Anchor>
        <t:Create/>
      </t:Event>
      <t:Event id="{1F707F7F-F68F-4514-97DE-2C247DFD0892}" time="2025-06-22T04:48:45.004Z">
        <t:Attribution userId="S::louise.gough@screenaustralia.gov.au::6b4fc294-c78f-4b78-9fab-c02e11f2619a" userProvider="AD" userName="Louise Gough"/>
        <t:Anchor>
          <t:Comment id="741932931"/>
        </t:Anchor>
        <t:Assign userId="S::susie.cortez@screenaustralia.gov.au::e4ec72e1-a35f-4772-9fd0-c6d46a85aa73" userProvider="AD" userName="Susie Cortez"/>
      </t:Event>
      <t:Event id="{3E82A9C0-0C0A-49E3-B873-C2C86D59889C}" time="2025-06-22T04:48:45.004Z">
        <t:Attribution userId="S::louise.gough@screenaustralia.gov.au::6b4fc294-c78f-4b78-9fab-c02e11f2619a" userProvider="AD" userName="Louise Gough"/>
        <t:Anchor>
          <t:Comment id="741932931"/>
        </t:Anchor>
        <t:SetTitle title="@Susie Cortez update when global is resolved."/>
      </t:Event>
      <t:Event id="{6B0E5EBB-A31C-428A-BB88-F2B5B5CDA7E4}" time="2025-06-23T10:20:03.788Z">
        <t:Attribution userId="S::louise.gough@screenaustralia.gov.au::6b4fc294-c78f-4b78-9fab-c02e11f2619a" userProvider="AD" userName="Louise Gough"/>
        <t:Progress percentComplete="100"/>
      </t:Event>
    </t:History>
  </t:Task>
  <t:Task id="{E9EF5BEA-1608-445F-B40E-D4F98478F9C7}">
    <t:Anchor>
      <t:Comment id="1920082509"/>
    </t:Anchor>
    <t:History>
      <t:Event id="{9C338471-56E2-44A8-8DA7-1D98055F5C98}" time="2025-06-22T04:51:53.862Z">
        <t:Attribution userId="S::louise.gough@screenaustralia.gov.au::6b4fc294-c78f-4b78-9fab-c02e11f2619a" userProvider="AD" userName="Louise Gough"/>
        <t:Anchor>
          <t:Comment id="1920082509"/>
        </t:Anchor>
        <t:Create/>
      </t:Event>
      <t:Event id="{60FB4EDE-C163-42C7-87EF-A263322EDFCE}" time="2025-06-22T04:51:53.862Z">
        <t:Attribution userId="S::louise.gough@screenaustralia.gov.au::6b4fc294-c78f-4b78-9fab-c02e11f2619a" userProvider="AD" userName="Louise Gough"/>
        <t:Anchor>
          <t:Comment id="1920082509"/>
        </t:Anchor>
        <t:Assign userId="S::grainne.brunsdon@screenaustralia.gov.au::61ab3775-abb6-4013-bfef-e6ff996789f8" userProvider="AD" userName="Grainne Brunsdon"/>
      </t:Event>
      <t:Event id="{2624862B-981B-4A48-8E01-893805D32908}" time="2025-06-22T04:51:53.862Z">
        <t:Attribution userId="S::louise.gough@screenaustralia.gov.au::6b4fc294-c78f-4b78-9fab-c02e11f2619a" userProvider="AD" userName="Louise Gough"/>
        <t:Anchor>
          <t:Comment id="1920082509"/>
        </t:Anchor>
        <t:SetTitle title="@Grainne Brunsdon have added percentages here as requested by DB. This goes against Katrina's template design, but adding. LG"/>
      </t:Event>
      <t:Event id="{F2B775F3-0D07-4024-A339-E92F0731B7FD}" time="2025-06-22T07:16:37.22Z">
        <t:Attribution userId="S::louise.gough@screenaustralia.gov.au::6b4fc294-c78f-4b78-9fab-c02e11f2619a" userProvider="AD" userName="Louise Gough"/>
        <t:Progress percentComplete="100"/>
      </t:Event>
    </t:History>
  </t:Task>
  <t:Task id="{59A704BD-81DF-4E79-877A-6D67D0F46B5B}">
    <t:Anchor>
      <t:Comment id="1337461815"/>
    </t:Anchor>
    <t:History>
      <t:Event id="{79E6AF74-BDF3-4130-BA12-B7BA015AAD48}" time="2025-06-22T04:54:54.867Z">
        <t:Attribution userId="S::louise.gough@screenaustralia.gov.au::6b4fc294-c78f-4b78-9fab-c02e11f2619a" userProvider="AD" userName="Louise Gough"/>
        <t:Anchor>
          <t:Comment id="1337461815"/>
        </t:Anchor>
        <t:Create/>
      </t:Event>
      <t:Event id="{65F6F9A7-83D8-467C-81C6-C96A02EB62CE}" time="2025-06-22T04:54:54.867Z">
        <t:Attribution userId="S::louise.gough@screenaustralia.gov.au::6b4fc294-c78f-4b78-9fab-c02e11f2619a" userProvider="AD" userName="Louise Gough"/>
        <t:Anchor>
          <t:Comment id="1337461815"/>
        </t:Anchor>
        <t:Assign userId="S::grainne.brunsdon@screenaustralia.gov.au::61ab3775-abb6-4013-bfef-e6ff996789f8" userProvider="AD" userName="Grainne Brunsdon"/>
      </t:Event>
      <t:Event id="{94A02A79-6794-4CC6-96BD-F77991A4882D}" time="2025-06-22T04:54:54.867Z">
        <t:Attribution userId="S::louise.gough@screenaustralia.gov.au::6b4fc294-c78f-4b78-9fab-c02e11f2619a" userProvider="AD" userName="Louise Gough"/>
        <t:Anchor>
          <t:Comment id="1337461815"/>
        </t:Anchor>
        <t:SetTitle title="@Grainne Brunsdon cultural authorship has been retained by DB in Short Film Guidelines but deleted in Production Investment. Should I retain in Production Investment? Would prefer to."/>
      </t:Event>
      <t:Event id="{0A534D19-1D14-4B36-BE25-DA839D50ECF9}" time="2025-06-22T07:16:45.963Z">
        <t:Attribution userId="S::louise.gough@screenaustralia.gov.au::6b4fc294-c78f-4b78-9fab-c02e11f2619a" userProvider="AD" userName="Louise Gough"/>
        <t:Progress percentComplete="100"/>
      </t:Event>
    </t:History>
  </t:Task>
  <t:Task id="{69173854-4235-4E84-B57A-CF258CC27FBC}">
    <t:Anchor>
      <t:Comment id="1664183371"/>
    </t:Anchor>
    <t:History>
      <t:Event id="{12FB7515-78D2-48DB-A261-2A66C1CDBA12}" time="2025-06-22T05:40:36.668Z">
        <t:Attribution userId="S::louise.gough@screenaustralia.gov.au::6b4fc294-c78f-4b78-9fab-c02e11f2619a" userProvider="AD" userName="Louise Gough"/>
        <t:Anchor>
          <t:Comment id="1664183371"/>
        </t:Anchor>
        <t:Create/>
      </t:Event>
      <t:Event id="{0313774F-8CFB-4752-A38B-981E6B931FDD}" time="2025-06-22T05:40:36.668Z">
        <t:Attribution userId="S::louise.gough@screenaustralia.gov.au::6b4fc294-c78f-4b78-9fab-c02e11f2619a" userProvider="AD" userName="Louise Gough"/>
        <t:Anchor>
          <t:Comment id="1664183371"/>
        </t:Anchor>
        <t:Assign userId="S::scott.wallace@screenaustralia.gov.au::4a61d5b3-ed08-4fa4-956d-3471b4ac539e" userProvider="AD" userName="Scott Wallace"/>
      </t:Event>
      <t:Event id="{4F57C64B-E164-45CE-807D-567599C1D984}" time="2025-06-22T05:40:36.668Z">
        <t:Attribution userId="S::louise.gough@screenaustralia.gov.au::6b4fc294-c78f-4b78-9fab-c02e11f2619a" userProvider="AD" userName="Louise Gough"/>
        <t:Anchor>
          <t:Comment id="1664183371"/>
        </t:Anchor>
        <t:SetTitle title="@Scott Wallace @Susie Cortez eligibility has been modified after feedback from the Narrative Content team."/>
      </t:Event>
    </t:History>
  </t:Task>
  <t:Task id="{809AF0E9-5B6A-4C6A-BA7C-A9B39A88B35B}">
    <t:Anchor>
      <t:Comment id="1090621238"/>
    </t:Anchor>
    <t:History>
      <t:Event id="{A556CDD0-C62B-4223-B230-FB0C8E842364}" time="2025-06-22T05:47:05.229Z">
        <t:Attribution userId="S::louise.gough@screenaustralia.gov.au::6b4fc294-c78f-4b78-9fab-c02e11f2619a" userProvider="AD" userName="Louise Gough"/>
        <t:Anchor>
          <t:Comment id="1090621238"/>
        </t:Anchor>
        <t:Create/>
      </t:Event>
      <t:Event id="{88824340-1886-4F38-8082-1C715A71EA22}" time="2025-06-22T05:47:05.229Z">
        <t:Attribution userId="S::louise.gough@screenaustralia.gov.au::6b4fc294-c78f-4b78-9fab-c02e11f2619a" userProvider="AD" userName="Louise Gough"/>
        <t:Anchor>
          <t:Comment id="1090621238"/>
        </t:Anchor>
        <t:Assign userId="S::scott.wallace@screenaustralia.gov.au::4a61d5b3-ed08-4fa4-956d-3471b4ac539e" userProvider="AD" userName="Scott Wallace"/>
      </t:Event>
      <t:Event id="{9D29526B-10F5-4C0F-BF18-16D277ECDA39}" time="2025-06-22T05:47:05.229Z">
        <t:Attribution userId="S::louise.gough@screenaustralia.gov.au::6b4fc294-c78f-4b78-9fab-c02e11f2619a" userProvider="AD" userName="Louise Gough"/>
        <t:Anchor>
          <t:Comment id="1090621238"/>
        </t:Anchor>
        <t:SetTitle title="@Scott Wallace @Susie Cortez Scott I have updated this requirement for Short Film Fund."/>
      </t:Event>
      <t:Event id="{B0AD6806-F60D-4B3B-ADC7-F246923210E2}" time="2025-06-23T10:19:51.287Z">
        <t:Attribution userId="S::louise.gough@screenaustralia.gov.au::6b4fc294-c78f-4b78-9fab-c02e11f2619a" userProvider="AD" userName="Louise Gough"/>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9648B0AB597345B811DCB9631ED679" ma:contentTypeVersion="20" ma:contentTypeDescription="Create a new document." ma:contentTypeScope="" ma:versionID="29c85f1ea8f191c63ea21d27cc976b1a">
  <xsd:schema xmlns:xsd="http://www.w3.org/2001/XMLSchema" xmlns:xs="http://www.w3.org/2001/XMLSchema" xmlns:p="http://schemas.microsoft.com/office/2006/metadata/properties" xmlns:ns2="63479262-1613-4ed7-a6af-5a383ef38dc1" xmlns:ns3="6346be24-bfd1-4819-bd06-da4dfdf549b3" targetNamespace="http://schemas.microsoft.com/office/2006/metadata/properties" ma:root="true" ma:fieldsID="737c7ecabafa69b5b903efa9adfc8cca" ns2:_="" ns3:_="">
    <xsd:import namespace="63479262-1613-4ed7-a6af-5a383ef38dc1"/>
    <xsd:import namespace="6346be24-bfd1-4819-bd06-da4dfdf549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ProducerPermissionReceived" minOccurs="0"/>
                <xsd:element ref="ns2:IM" minOccurs="0"/>
                <xsd:element ref="ns2:MediaServiceDateTaken" minOccurs="0"/>
                <xsd:element ref="ns2:MediaLengthInSeconds" minOccurs="0"/>
                <xsd:element ref="ns2:DONE" minOccurs="0"/>
                <xsd:element ref="ns2:TEAMMEMBER" minOccurs="0"/>
                <xsd:element ref="ns2:done0"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79262-1613-4ed7-a6af-5a383ef38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1b0309e-0dfb-4dab-9b9b-0ec5b9611e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ProducerPermissionReceived" ma:index="20" nillable="true" ma:displayName="Producer Permission Received" ma:default="0" ma:description="Has the producer provided confirmation that they're ok for us to use their images in the annual report" ma:format="Dropdown" ma:internalName="ProducerPermissionReceived">
      <xsd:simpleType>
        <xsd:restriction base="dms:Boolean"/>
      </xsd:simpleType>
    </xsd:element>
    <xsd:element name="IM" ma:index="21" nillable="true" ma:displayName="IM" ma:format="Dropdown" ma:list="UserInfo" ma:SharePointGroup="0" ma:internalName="IM">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DONE" ma:index="24" nillable="true" ma:displayName="DONE" ma:format="Dropdown" ma:internalName="DONE">
      <xsd:simpleType>
        <xsd:restriction base="dms:Choice">
          <xsd:enumeration value="Choice 1"/>
          <xsd:enumeration value="Choice 2"/>
          <xsd:enumeration value="Choice 3"/>
        </xsd:restriction>
      </xsd:simpleType>
    </xsd:element>
    <xsd:element name="TEAMMEMBER" ma:index="25" nillable="true" ma:displayName="TEAM MEMBER" ma:format="Dropdown" ma:list="UserInfo" ma:SharePointGroup="0" ma:internalName="TEAMMEMB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ne0" ma:index="26" nillable="true" ma:displayName="done" ma:default="1" ma:format="Dropdown" ma:internalName="done0">
      <xsd:simpleType>
        <xsd:restriction base="dms:Boolean"/>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46be24-bfd1-4819-bd06-da4dfdf549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339f5be-d658-4dc1-bbb8-33b1f46c1d62}" ma:internalName="TaxCatchAll" ma:showField="CatchAllData" ma:web="6346be24-bfd1-4819-bd06-da4dfdf549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AMMEMBER xmlns="63479262-1613-4ed7-a6af-5a383ef38dc1">
      <UserInfo>
        <DisplayName/>
        <AccountId xsi:nil="true"/>
        <AccountType/>
      </UserInfo>
    </TEAMMEMBER>
    <ProducerPermissionReceived xmlns="63479262-1613-4ed7-a6af-5a383ef38dc1">false</ProducerPermissionReceived>
    <done0 xmlns="63479262-1613-4ed7-a6af-5a383ef38dc1">true</done0>
    <TaxCatchAll xmlns="6346be24-bfd1-4819-bd06-da4dfdf549b3" xsi:nil="true"/>
    <IM xmlns="63479262-1613-4ed7-a6af-5a383ef38dc1">
      <UserInfo>
        <DisplayName/>
        <AccountId xsi:nil="true"/>
        <AccountType/>
      </UserInfo>
    </IM>
    <DONE xmlns="63479262-1613-4ed7-a6af-5a383ef38dc1" xsi:nil="true"/>
    <lcf76f155ced4ddcb4097134ff3c332f xmlns="63479262-1613-4ed7-a6af-5a383ef38dc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DA406-4B7B-4566-9077-63ABE055E145}">
  <ds:schemaRefs>
    <ds:schemaRef ds:uri="http://schemas.microsoft.com/sharepoint/v3/contenttype/forms"/>
  </ds:schemaRefs>
</ds:datastoreItem>
</file>

<file path=customXml/itemProps2.xml><?xml version="1.0" encoding="utf-8"?>
<ds:datastoreItem xmlns:ds="http://schemas.openxmlformats.org/officeDocument/2006/customXml" ds:itemID="{1EA1C892-7564-421F-BF43-C26940DE2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79262-1613-4ed7-a6af-5a383ef38dc1"/>
    <ds:schemaRef ds:uri="6346be24-bfd1-4819-bd06-da4dfdf549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8C0791-5C61-42C9-9D61-D07970110A03}">
  <ds:schemaRefs>
    <ds:schemaRef ds:uri="http://schemas.microsoft.com/office/2006/metadata/properties"/>
    <ds:schemaRef ds:uri="http://schemas.microsoft.com/office/infopath/2007/PartnerControls"/>
    <ds:schemaRef ds:uri="63479262-1613-4ed7-a6af-5a383ef38dc1"/>
    <ds:schemaRef ds:uri="6346be24-bfd1-4819-bd06-da4dfdf549b3"/>
  </ds:schemaRefs>
</ds:datastoreItem>
</file>

<file path=customXml/itemProps4.xml><?xml version="1.0" encoding="utf-8"?>
<ds:datastoreItem xmlns:ds="http://schemas.openxmlformats.org/officeDocument/2006/customXml" ds:itemID="{17707A17-0AD7-4DB8-8E45-A72506C36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3613</Words>
  <Characters>19694</Characters>
  <Application>Microsoft Office Word</Application>
  <DocSecurity>4</DocSecurity>
  <Lines>428</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Lee</dc:creator>
  <cp:keywords/>
  <dc:description/>
  <cp:lastModifiedBy>Emma Blong</cp:lastModifiedBy>
  <cp:revision>2</cp:revision>
  <cp:lastPrinted>2024-10-23T03:21:00Z</cp:lastPrinted>
  <dcterms:created xsi:type="dcterms:W3CDTF">2025-06-29T00:11:00Z</dcterms:created>
  <dcterms:modified xsi:type="dcterms:W3CDTF">2025-06-29T00:11:00Z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0x010100149648B0AB597345B811DCB9631ED679</vt:lpwstr>
  </property>
  <property fmtid="{D5CDD505-2E9C-101B-9397-08002B2CF9AE}" pid="3" name="MediaServiceImageTags">
    <vt:lpwstr/>
  </property>
</Properties>
</file>